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00" w:rsidRDefault="0082036A" w:rsidP="00E71B00">
      <w:pPr>
        <w:jc w:val="left"/>
        <w:rPr>
          <w:rFonts w:ascii="ＭＳ ゴシック" w:eastAsia="ＭＳ ゴシック" w:hAnsi="ＭＳ ゴシック"/>
          <w:sz w:val="22"/>
        </w:rPr>
      </w:pPr>
      <w:r w:rsidRPr="00E71B00">
        <w:rPr>
          <w:rFonts w:ascii="ＭＳ ゴシック" w:eastAsia="ＭＳ ゴシック" w:hAnsi="ＭＳ ゴシック" w:hint="eastAsia"/>
          <w:sz w:val="22"/>
        </w:rPr>
        <w:t>障害児通園施設の無償化に伴う対応について</w:t>
      </w:r>
      <w:r w:rsidR="004602C5" w:rsidRPr="00E71B00">
        <w:rPr>
          <w:rFonts w:ascii="ＭＳ ゴシック" w:eastAsia="ＭＳ ゴシック" w:hAnsi="ＭＳ ゴシック" w:hint="eastAsia"/>
          <w:sz w:val="22"/>
        </w:rPr>
        <w:t>【補足資料】</w:t>
      </w:r>
      <w:r w:rsidR="005A422D" w:rsidRPr="00E71B00">
        <w:rPr>
          <w:rFonts w:ascii="ＭＳ ゴシック" w:eastAsia="ＭＳ ゴシック" w:hAnsi="ＭＳ ゴシック" w:hint="eastAsia"/>
        </w:rPr>
        <w:t>（令和元年</w:t>
      </w:r>
      <w:r w:rsidR="00546177">
        <w:rPr>
          <w:rFonts w:ascii="ＭＳ ゴシック" w:eastAsia="ＭＳ ゴシック" w:hAnsi="ＭＳ ゴシック" w:hint="eastAsia"/>
        </w:rPr>
        <w:t>１０</w:t>
      </w:r>
      <w:r w:rsidR="005A422D" w:rsidRPr="00E71B00">
        <w:rPr>
          <w:rFonts w:ascii="ＭＳ ゴシック" w:eastAsia="ＭＳ ゴシック" w:hAnsi="ＭＳ ゴシック" w:hint="eastAsia"/>
        </w:rPr>
        <w:t>月</w:t>
      </w:r>
      <w:r w:rsidR="00546177">
        <w:rPr>
          <w:rFonts w:ascii="ＭＳ ゴシック" w:eastAsia="ＭＳ ゴシック" w:hAnsi="ＭＳ ゴシック" w:hint="eastAsia"/>
        </w:rPr>
        <w:t>１</w:t>
      </w:r>
      <w:r w:rsidR="005A422D" w:rsidRPr="00E71B00">
        <w:rPr>
          <w:rFonts w:ascii="ＭＳ ゴシック" w:eastAsia="ＭＳ ゴシック" w:hAnsi="ＭＳ ゴシック" w:hint="eastAsia"/>
        </w:rPr>
        <w:t>日通知</w:t>
      </w:r>
      <w:r w:rsidR="005A422D" w:rsidRPr="00E71B00">
        <w:rPr>
          <w:rFonts w:ascii="ＭＳ ゴシック" w:eastAsia="ＭＳ ゴシック" w:hAnsi="ＭＳ ゴシック" w:hint="eastAsia"/>
          <w:sz w:val="22"/>
        </w:rPr>
        <w:t>）</w:t>
      </w:r>
    </w:p>
    <w:p w:rsidR="00E71B00" w:rsidRPr="00E71B00" w:rsidRDefault="00E71B00" w:rsidP="00E71B00">
      <w:pPr>
        <w:jc w:val="left"/>
        <w:rPr>
          <w:rFonts w:ascii="ＭＳ ゴシック" w:eastAsia="ＭＳ ゴシック" w:hAnsi="ＭＳ ゴシック"/>
          <w:sz w:val="22"/>
        </w:rPr>
      </w:pPr>
    </w:p>
    <w:p w:rsidR="00E71B00" w:rsidRDefault="00E71B00" w:rsidP="00143428">
      <w:pPr>
        <w:jc w:val="center"/>
        <w:rPr>
          <w:rFonts w:ascii="ＭＳ ゴシック" w:eastAsia="ＭＳ ゴシック" w:hAnsi="ＭＳ ゴシック"/>
          <w:sz w:val="32"/>
        </w:rPr>
      </w:pPr>
      <w:r>
        <w:rPr>
          <w:rFonts w:ascii="ＭＳ ゴシック" w:eastAsia="ＭＳ ゴシック" w:hAnsi="ＭＳ ゴシック" w:hint="eastAsia"/>
          <w:sz w:val="32"/>
        </w:rPr>
        <w:t>無償化対象児童における</w:t>
      </w:r>
      <w:r w:rsidR="004602C5">
        <w:rPr>
          <w:rFonts w:ascii="ＭＳ ゴシック" w:eastAsia="ＭＳ ゴシック" w:hAnsi="ＭＳ ゴシック" w:hint="eastAsia"/>
          <w:sz w:val="32"/>
        </w:rPr>
        <w:t>上限額管理決定</w:t>
      </w:r>
      <w:r w:rsidR="00DC5AE3">
        <w:rPr>
          <w:rFonts w:ascii="ＭＳ ゴシック" w:eastAsia="ＭＳ ゴシック" w:hAnsi="ＭＳ ゴシック" w:hint="eastAsia"/>
          <w:sz w:val="32"/>
        </w:rPr>
        <w:t>の取扱い</w:t>
      </w:r>
      <w:r w:rsidR="004602C5">
        <w:rPr>
          <w:rFonts w:ascii="ＭＳ ゴシック" w:eastAsia="ＭＳ ゴシック" w:hAnsi="ＭＳ ゴシック" w:hint="eastAsia"/>
          <w:sz w:val="32"/>
        </w:rPr>
        <w:t>について</w:t>
      </w:r>
    </w:p>
    <w:p w:rsidR="0082036A" w:rsidRPr="0082036A" w:rsidRDefault="0082036A">
      <w:pPr>
        <w:rPr>
          <w:rFonts w:ascii="ＭＳ ゴシック" w:eastAsia="ＭＳ ゴシック" w:hAnsi="ＭＳ ゴシック"/>
        </w:rPr>
      </w:pPr>
      <w:r w:rsidRPr="0082036A">
        <w:rPr>
          <w:rFonts w:ascii="ＭＳ ゴシック" w:eastAsia="ＭＳ ゴシック" w:hAnsi="ＭＳ ゴシック" w:hint="eastAsia"/>
        </w:rPr>
        <w:t xml:space="preserve">　</w:t>
      </w:r>
      <w:bookmarkStart w:id="0" w:name="_GoBack"/>
      <w:bookmarkEnd w:id="0"/>
    </w:p>
    <w:p w:rsidR="00A55F73" w:rsidRPr="005A422D" w:rsidRDefault="0082036A" w:rsidP="00E71B00">
      <w:pPr>
        <w:ind w:leftChars="-1" w:left="-1" w:right="-1" w:hanging="1"/>
        <w:rPr>
          <w:rFonts w:ascii="ＭＳ ゴシック" w:eastAsia="ＭＳ ゴシック" w:hAnsi="ＭＳ ゴシック"/>
          <w:sz w:val="22"/>
        </w:rPr>
      </w:pPr>
      <w:r w:rsidRPr="0082036A">
        <w:rPr>
          <w:rFonts w:ascii="ＭＳ ゴシック" w:eastAsia="ＭＳ ゴシック" w:hAnsi="ＭＳ ゴシック" w:hint="eastAsia"/>
          <w:sz w:val="24"/>
        </w:rPr>
        <w:t xml:space="preserve">　</w:t>
      </w:r>
      <w:r w:rsidR="004602C5" w:rsidRPr="005A422D">
        <w:rPr>
          <w:rFonts w:ascii="ＭＳ ゴシック" w:eastAsia="ＭＳ ゴシック" w:hAnsi="ＭＳ ゴシック" w:hint="eastAsia"/>
          <w:sz w:val="22"/>
        </w:rPr>
        <w:t>無償化対象児童における</w:t>
      </w:r>
      <w:r w:rsidRPr="005A422D">
        <w:rPr>
          <w:rFonts w:ascii="ＭＳ ゴシック" w:eastAsia="ＭＳ ゴシック" w:hAnsi="ＭＳ ゴシック" w:hint="eastAsia"/>
          <w:sz w:val="22"/>
        </w:rPr>
        <w:t>上限額管理対象の決定</w:t>
      </w:r>
      <w:r w:rsidR="00E71B00" w:rsidRPr="005A422D">
        <w:rPr>
          <w:rFonts w:ascii="ＭＳ ゴシック" w:eastAsia="ＭＳ ゴシック" w:hAnsi="ＭＳ ゴシック" w:hint="eastAsia"/>
          <w:sz w:val="22"/>
        </w:rPr>
        <w:t>の有無</w:t>
      </w:r>
      <w:r w:rsidR="00CB31DE" w:rsidRPr="005A422D">
        <w:rPr>
          <w:rFonts w:ascii="ＭＳ ゴシック" w:eastAsia="ＭＳ ゴシック" w:hAnsi="ＭＳ ゴシック" w:hint="eastAsia"/>
          <w:sz w:val="22"/>
        </w:rPr>
        <w:t>について</w:t>
      </w:r>
      <w:r w:rsidR="004602C5" w:rsidRPr="005A422D">
        <w:rPr>
          <w:rFonts w:ascii="ＭＳ ゴシック" w:eastAsia="ＭＳ ゴシック" w:hAnsi="ＭＳ ゴシック" w:hint="eastAsia"/>
          <w:sz w:val="22"/>
        </w:rPr>
        <w:t>、</w:t>
      </w:r>
      <w:r w:rsidR="00A55F73" w:rsidRPr="005A422D">
        <w:rPr>
          <w:rFonts w:ascii="ＭＳ ゴシック" w:eastAsia="ＭＳ ゴシック" w:hAnsi="ＭＳ ゴシック" w:hint="eastAsia"/>
          <w:sz w:val="22"/>
        </w:rPr>
        <w:t>次のとおり取扱いを変更することとしますので、各事業所におかれ</w:t>
      </w:r>
      <w:r w:rsidR="00E71B00" w:rsidRPr="005A422D">
        <w:rPr>
          <w:rFonts w:ascii="ＭＳ ゴシック" w:eastAsia="ＭＳ ゴシック" w:hAnsi="ＭＳ ゴシック" w:hint="eastAsia"/>
          <w:sz w:val="22"/>
        </w:rPr>
        <w:t>まして</w:t>
      </w:r>
      <w:r w:rsidR="00A55F73" w:rsidRPr="005A422D">
        <w:rPr>
          <w:rFonts w:ascii="ＭＳ ゴシック" w:eastAsia="ＭＳ ゴシック" w:hAnsi="ＭＳ ゴシック" w:hint="eastAsia"/>
          <w:sz w:val="22"/>
        </w:rPr>
        <w:t>は</w:t>
      </w:r>
      <w:r w:rsidR="00E71B00" w:rsidRPr="005A422D">
        <w:rPr>
          <w:rFonts w:ascii="ＭＳ ゴシック" w:eastAsia="ＭＳ ゴシック" w:hAnsi="ＭＳ ゴシック" w:hint="eastAsia"/>
          <w:sz w:val="22"/>
        </w:rPr>
        <w:t>ご留意くださいますようお願いいた</w:t>
      </w:r>
      <w:r w:rsidR="00A55F73" w:rsidRPr="005A422D">
        <w:rPr>
          <w:rFonts w:ascii="ＭＳ ゴシック" w:eastAsia="ＭＳ ゴシック" w:hAnsi="ＭＳ ゴシック" w:hint="eastAsia"/>
          <w:sz w:val="22"/>
        </w:rPr>
        <w:t>します。</w:t>
      </w:r>
    </w:p>
    <w:p w:rsidR="00CB31DE" w:rsidRPr="005A422D" w:rsidRDefault="008A677A" w:rsidP="00DC5AE3">
      <w:pPr>
        <w:ind w:rightChars="244" w:right="512" w:firstLineChars="200" w:firstLine="442"/>
        <w:rPr>
          <w:rFonts w:ascii="ＭＳ ゴシック" w:eastAsia="ＭＳ ゴシック" w:hAnsi="ＭＳ ゴシック"/>
          <w:sz w:val="22"/>
        </w:rPr>
      </w:pPr>
      <w:r w:rsidRPr="005A422D">
        <w:rPr>
          <w:rFonts w:ascii="ＭＳ ゴシック" w:eastAsia="ＭＳ ゴシック" w:hAnsi="ＭＳ ゴシック" w:hint="eastAsia"/>
          <w:b/>
          <w:sz w:val="22"/>
        </w:rPr>
        <w:t>【変更前】</w:t>
      </w:r>
      <w:r w:rsidR="004602C5" w:rsidRPr="005A422D">
        <w:rPr>
          <w:rFonts w:ascii="ＭＳ ゴシック" w:eastAsia="ＭＳ ゴシック" w:hAnsi="ＭＳ ゴシック" w:hint="eastAsia"/>
          <w:sz w:val="22"/>
        </w:rPr>
        <w:t>無償化対象児童となっても</w:t>
      </w:r>
      <w:r w:rsidR="006A2527" w:rsidRPr="005A422D">
        <w:rPr>
          <w:rFonts w:ascii="ＭＳ ゴシック" w:eastAsia="ＭＳ ゴシック" w:hAnsi="ＭＳ ゴシック" w:hint="eastAsia"/>
          <w:sz w:val="22"/>
        </w:rPr>
        <w:t>終了</w:t>
      </w:r>
      <w:r w:rsidR="004602C5" w:rsidRPr="005A422D">
        <w:rPr>
          <w:rFonts w:ascii="ＭＳ ゴシック" w:eastAsia="ＭＳ ゴシック" w:hAnsi="ＭＳ ゴシック" w:hint="eastAsia"/>
          <w:sz w:val="22"/>
        </w:rPr>
        <w:t>せず上限額管理対象</w:t>
      </w:r>
      <w:r w:rsidR="00CB31DE" w:rsidRPr="005A422D">
        <w:rPr>
          <w:rFonts w:ascii="ＭＳ ゴシック" w:eastAsia="ＭＳ ゴシック" w:hAnsi="ＭＳ ゴシック" w:hint="eastAsia"/>
          <w:sz w:val="22"/>
        </w:rPr>
        <w:t>の決定</w:t>
      </w:r>
      <w:r w:rsidR="00A55F73" w:rsidRPr="005A422D">
        <w:rPr>
          <w:rFonts w:ascii="ＭＳ ゴシック" w:eastAsia="ＭＳ ゴシック" w:hAnsi="ＭＳ ゴシック" w:hint="eastAsia"/>
          <w:sz w:val="22"/>
        </w:rPr>
        <w:t>を残す</w:t>
      </w:r>
    </w:p>
    <w:p w:rsidR="00DC5AE3" w:rsidRPr="005A422D" w:rsidRDefault="00DC5AE3" w:rsidP="008A677A">
      <w:pPr>
        <w:ind w:rightChars="244" w:right="512" w:firstLineChars="400" w:firstLine="880"/>
        <w:rPr>
          <w:rFonts w:ascii="ＭＳ ゴシック" w:eastAsia="ＭＳ ゴシック" w:hAnsi="ＭＳ ゴシック"/>
          <w:sz w:val="22"/>
        </w:rPr>
      </w:pPr>
      <w:r w:rsidRPr="005A422D">
        <w:rPr>
          <w:rFonts w:ascii="ＭＳ ゴシック" w:eastAsia="ＭＳ ゴシック" w:hAnsi="ＭＳ ゴシック" w:hint="eastAsia"/>
          <w:sz w:val="22"/>
        </w:rPr>
        <w:t xml:space="preserve">　　　（９月５日説明会時における上限額管理の取扱い）</w:t>
      </w:r>
    </w:p>
    <w:p w:rsidR="005E7BD6" w:rsidRDefault="008A677A" w:rsidP="00A55F73">
      <w:pPr>
        <w:ind w:leftChars="323" w:left="678" w:rightChars="244" w:right="512" w:firstLineChars="100" w:firstLine="210"/>
        <w:rPr>
          <w:rFonts w:ascii="ＭＳ ゴシック" w:eastAsia="ＭＳ ゴシック" w:hAnsi="ＭＳ ゴシック"/>
        </w:rPr>
      </w:pPr>
      <w:r>
        <w:rPr>
          <w:rFonts w:ascii="ＭＳ ゴシック" w:eastAsia="ＭＳ ゴシック" w:hAnsi="ＭＳ ゴシック"/>
          <w:noProof/>
        </w:rPr>
        <mc:AlternateContent>
          <mc:Choice Requires="wps">
            <w:drawing>
              <wp:anchor distT="0" distB="0" distL="114300" distR="114300" simplePos="0" relativeHeight="251659264" behindDoc="0" locked="0" layoutInCell="1" allowOverlap="1">
                <wp:simplePos x="0" y="0"/>
                <wp:positionH relativeFrom="column">
                  <wp:posOffset>2444115</wp:posOffset>
                </wp:positionH>
                <wp:positionV relativeFrom="paragraph">
                  <wp:posOffset>24765</wp:posOffset>
                </wp:positionV>
                <wp:extent cx="365760" cy="200025"/>
                <wp:effectExtent l="38100" t="0" r="15240" b="47625"/>
                <wp:wrapNone/>
                <wp:docPr id="1" name="下矢印 1"/>
                <wp:cNvGraphicFramePr/>
                <a:graphic xmlns:a="http://schemas.openxmlformats.org/drawingml/2006/main">
                  <a:graphicData uri="http://schemas.microsoft.com/office/word/2010/wordprocessingShape">
                    <wps:wsp>
                      <wps:cNvSpPr/>
                      <wps:spPr>
                        <a:xfrm>
                          <a:off x="0" y="0"/>
                          <a:ext cx="365760" cy="200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3B60C0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1" o:spid="_x0000_s1026" type="#_x0000_t67" style="position:absolute;left:0;text-align:left;margin-left:192.45pt;margin-top:1.95pt;width:28.8pt;height:1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" adj="10800" fillcolor="#5b9bd5 [3204]" strokecolor="#1f4d78 [1604]" strokeweight="1pt"/>
            </w:pict>
          </mc:Fallback>
        </mc:AlternateContent>
      </w:r>
    </w:p>
    <w:p w:rsidR="00DC5AE3" w:rsidRPr="005A422D" w:rsidRDefault="008A677A" w:rsidP="00DC5AE3">
      <w:pPr>
        <w:ind w:left="1890" w:rightChars="244" w:right="512" w:hangingChars="900" w:hanging="1890"/>
        <w:rPr>
          <w:rFonts w:ascii="ＭＳ ゴシック" w:eastAsia="ＭＳ ゴシック" w:hAnsi="ＭＳ ゴシック"/>
          <w:sz w:val="22"/>
          <w:u w:val="single"/>
        </w:rPr>
      </w:pPr>
      <w:r>
        <w:rPr>
          <w:rFonts w:ascii="ＭＳ ゴシック" w:eastAsia="ＭＳ ゴシック" w:hAnsi="ＭＳ ゴシック" w:hint="eastAsia"/>
        </w:rPr>
        <w:t xml:space="preserve">　　</w:t>
      </w:r>
      <w:r w:rsidRPr="005A422D">
        <w:rPr>
          <w:rFonts w:ascii="ＭＳ ゴシック" w:eastAsia="ＭＳ ゴシック" w:hAnsi="ＭＳ ゴシック" w:hint="eastAsia"/>
          <w:b/>
          <w:sz w:val="22"/>
        </w:rPr>
        <w:t>【変更後】</w:t>
      </w:r>
      <w:r w:rsidRPr="005A422D">
        <w:rPr>
          <w:rFonts w:ascii="ＭＳ ゴシック" w:eastAsia="ＭＳ ゴシック" w:hAnsi="ＭＳ ゴシック" w:hint="eastAsia"/>
          <w:sz w:val="22"/>
          <w:u w:val="single"/>
        </w:rPr>
        <w:t>無償化対象児童は、受給者証の更新時に上限額管理の</w:t>
      </w:r>
      <w:r w:rsidR="00DC5AE3" w:rsidRPr="005A422D">
        <w:rPr>
          <w:rFonts w:ascii="ＭＳ ゴシック" w:eastAsia="ＭＳ ゴシック" w:hAnsi="ＭＳ ゴシック" w:hint="eastAsia"/>
          <w:sz w:val="22"/>
          <w:u w:val="single"/>
        </w:rPr>
        <w:t>決定</w:t>
      </w:r>
      <w:r w:rsidRPr="005A422D">
        <w:rPr>
          <w:rFonts w:ascii="ＭＳ ゴシック" w:eastAsia="ＭＳ ゴシック" w:hAnsi="ＭＳ ゴシック" w:hint="eastAsia"/>
          <w:sz w:val="22"/>
          <w:u w:val="single"/>
        </w:rPr>
        <w:t>を終了し、</w:t>
      </w:r>
    </w:p>
    <w:p w:rsidR="008A677A" w:rsidRPr="005A422D" w:rsidRDefault="008A677A" w:rsidP="00DC5AE3">
      <w:pPr>
        <w:ind w:leftChars="700" w:left="1910" w:rightChars="244" w:right="512" w:hangingChars="200" w:hanging="440"/>
        <w:rPr>
          <w:rFonts w:ascii="ＭＳ ゴシック" w:eastAsia="ＭＳ ゴシック" w:hAnsi="ＭＳ ゴシック"/>
          <w:sz w:val="22"/>
        </w:rPr>
      </w:pPr>
      <w:r w:rsidRPr="005A422D">
        <w:rPr>
          <w:rFonts w:ascii="ＭＳ ゴシック" w:eastAsia="ＭＳ ゴシック" w:hAnsi="ＭＳ ゴシック" w:hint="eastAsia"/>
          <w:sz w:val="22"/>
          <w:u w:val="single"/>
        </w:rPr>
        <w:t>受給者証の印字</w:t>
      </w:r>
      <w:r w:rsidR="006A2527" w:rsidRPr="005A422D">
        <w:rPr>
          <w:rFonts w:ascii="ＭＳ ゴシック" w:eastAsia="ＭＳ ゴシック" w:hAnsi="ＭＳ ゴシック" w:hint="eastAsia"/>
          <w:sz w:val="22"/>
          <w:u w:val="single"/>
        </w:rPr>
        <w:t>についても</w:t>
      </w:r>
      <w:r w:rsidRPr="005A422D">
        <w:rPr>
          <w:rFonts w:ascii="ＭＳ ゴシック" w:eastAsia="ＭＳ ゴシック" w:hAnsi="ＭＳ ゴシック" w:hint="eastAsia"/>
          <w:sz w:val="22"/>
          <w:u w:val="single"/>
        </w:rPr>
        <w:t>表記しない。</w:t>
      </w:r>
    </w:p>
    <w:p w:rsidR="005E7BD6" w:rsidRPr="005A422D" w:rsidRDefault="005E7BD6" w:rsidP="005E7BD6">
      <w:pPr>
        <w:ind w:rightChars="244" w:right="512"/>
        <w:rPr>
          <w:rFonts w:ascii="ＭＳ ゴシック" w:eastAsia="ＭＳ ゴシック" w:hAnsi="ＭＳ ゴシック"/>
          <w:sz w:val="22"/>
        </w:rPr>
      </w:pPr>
      <w:r w:rsidRPr="005A422D">
        <w:rPr>
          <w:rFonts w:ascii="ＭＳ ゴシック" w:eastAsia="ＭＳ ゴシック" w:hAnsi="ＭＳ ゴシック" w:hint="eastAsia"/>
          <w:sz w:val="22"/>
        </w:rPr>
        <w:t xml:space="preserve">　　　</w:t>
      </w:r>
    </w:p>
    <w:p w:rsidR="006A2527" w:rsidRPr="005A422D" w:rsidRDefault="006A2527" w:rsidP="00DC5AE3">
      <w:pPr>
        <w:ind w:rightChars="244" w:right="512" w:firstLineChars="200" w:firstLine="440"/>
        <w:rPr>
          <w:rFonts w:ascii="ＭＳ ゴシック" w:eastAsia="ＭＳ ゴシック" w:hAnsi="ＭＳ ゴシック"/>
          <w:sz w:val="22"/>
        </w:rPr>
      </w:pPr>
      <w:r w:rsidRPr="005A422D">
        <w:rPr>
          <w:rFonts w:ascii="ＭＳ ゴシック" w:eastAsia="ＭＳ ゴシック" w:hAnsi="ＭＳ ゴシック" w:hint="eastAsia"/>
          <w:sz w:val="22"/>
        </w:rPr>
        <w:t>＜理由＞</w:t>
      </w:r>
    </w:p>
    <w:p w:rsidR="00DC5AE3" w:rsidRPr="005A422D" w:rsidRDefault="006A2527" w:rsidP="00DC5AE3">
      <w:pPr>
        <w:ind w:rightChars="244" w:right="512" w:firstLineChars="300" w:firstLine="660"/>
        <w:rPr>
          <w:rFonts w:ascii="ＭＳ ゴシック" w:eastAsia="ＭＳ ゴシック" w:hAnsi="ＭＳ ゴシック"/>
          <w:sz w:val="22"/>
        </w:rPr>
      </w:pPr>
      <w:r w:rsidRPr="005A422D">
        <w:rPr>
          <w:rFonts w:ascii="ＭＳ ゴシック" w:eastAsia="ＭＳ ゴシック" w:hAnsi="ＭＳ ゴシック" w:hint="eastAsia"/>
          <w:sz w:val="22"/>
        </w:rPr>
        <w:t>本件については、厚労省が示した事務取扱ＱＡ</w:t>
      </w:r>
      <w:r w:rsidR="00AE7E90" w:rsidRPr="005A422D">
        <w:rPr>
          <w:rFonts w:ascii="ＭＳ ゴシック" w:eastAsia="ＭＳ ゴシック" w:hAnsi="ＭＳ ゴシック" w:hint="eastAsia"/>
          <w:sz w:val="22"/>
        </w:rPr>
        <w:t>（次ページ参照）</w:t>
      </w:r>
      <w:r w:rsidRPr="005A422D">
        <w:rPr>
          <w:rFonts w:ascii="ＭＳ ゴシック" w:eastAsia="ＭＳ ゴシック" w:hAnsi="ＭＳ ゴシック" w:hint="eastAsia"/>
          <w:sz w:val="22"/>
        </w:rPr>
        <w:t>において、特</w:t>
      </w:r>
    </w:p>
    <w:p w:rsidR="00EA12B3" w:rsidRPr="005A422D" w:rsidRDefault="006A2527" w:rsidP="00DC5AE3">
      <w:pPr>
        <w:ind w:leftChars="200" w:left="420" w:rightChars="244" w:right="512"/>
        <w:rPr>
          <w:rFonts w:ascii="ＭＳ ゴシック" w:eastAsia="ＭＳ ゴシック" w:hAnsi="ＭＳ ゴシック"/>
          <w:sz w:val="22"/>
        </w:rPr>
      </w:pPr>
      <w:r w:rsidRPr="005A422D">
        <w:rPr>
          <w:rFonts w:ascii="ＭＳ ゴシック" w:eastAsia="ＭＳ ゴシック" w:hAnsi="ＭＳ ゴシック" w:hint="eastAsia"/>
          <w:sz w:val="22"/>
        </w:rPr>
        <w:t>段の廃止手続き等は不要である旨が示されたこと</w:t>
      </w:r>
      <w:r w:rsidR="004865BE" w:rsidRPr="005A422D">
        <w:rPr>
          <w:rFonts w:ascii="ＭＳ ゴシック" w:eastAsia="ＭＳ ゴシック" w:hAnsi="ＭＳ ゴシック" w:hint="eastAsia"/>
          <w:sz w:val="22"/>
        </w:rPr>
        <w:t>や過剰な</w:t>
      </w:r>
      <w:r w:rsidRPr="005A422D">
        <w:rPr>
          <w:rFonts w:ascii="ＭＳ ゴシック" w:eastAsia="ＭＳ ゴシック" w:hAnsi="ＭＳ ゴシック" w:hint="eastAsia"/>
          <w:sz w:val="22"/>
        </w:rPr>
        <w:t>データ処理によるエラーリスクを避けるため</w:t>
      </w:r>
      <w:r w:rsidR="00EA12B3" w:rsidRPr="005A422D">
        <w:rPr>
          <w:rFonts w:ascii="ＭＳ ゴシック" w:eastAsia="ＭＳ ゴシック" w:hAnsi="ＭＳ ゴシック" w:hint="eastAsia"/>
          <w:sz w:val="22"/>
        </w:rPr>
        <w:t>上限額管理を残すこととし</w:t>
      </w:r>
      <w:r w:rsidR="00425016" w:rsidRPr="005A422D">
        <w:rPr>
          <w:rFonts w:ascii="ＭＳ ゴシック" w:eastAsia="ＭＳ ゴシック" w:hAnsi="ＭＳ ゴシック" w:hint="eastAsia"/>
          <w:sz w:val="22"/>
        </w:rPr>
        <w:t>ていたところですが、９月５日の</w:t>
      </w:r>
      <w:r w:rsidR="00EA12B3" w:rsidRPr="005A422D">
        <w:rPr>
          <w:rFonts w:ascii="ＭＳ ゴシック" w:eastAsia="ＭＳ ゴシック" w:hAnsi="ＭＳ ゴシック" w:hint="eastAsia"/>
          <w:sz w:val="22"/>
        </w:rPr>
        <w:t>説明会において</w:t>
      </w:r>
      <w:r w:rsidR="00425016" w:rsidRPr="005A422D">
        <w:rPr>
          <w:rFonts w:ascii="ＭＳ ゴシック" w:eastAsia="ＭＳ ゴシック" w:hAnsi="ＭＳ ゴシック" w:hint="eastAsia"/>
          <w:sz w:val="22"/>
        </w:rPr>
        <w:t>、</w:t>
      </w:r>
      <w:r w:rsidR="00EA12B3" w:rsidRPr="005A422D">
        <w:rPr>
          <w:rFonts w:ascii="ＭＳ ゴシック" w:eastAsia="ＭＳ ゴシック" w:hAnsi="ＭＳ ゴシック" w:hint="eastAsia"/>
          <w:sz w:val="22"/>
        </w:rPr>
        <w:t>請求時に</w:t>
      </w:r>
      <w:r w:rsidR="00425016" w:rsidRPr="005A422D">
        <w:rPr>
          <w:rFonts w:ascii="ＭＳ ゴシック" w:eastAsia="ＭＳ ゴシック" w:hAnsi="ＭＳ ゴシック" w:hint="eastAsia"/>
          <w:sz w:val="22"/>
        </w:rPr>
        <w:t>基本情報削除などの</w:t>
      </w:r>
      <w:r w:rsidR="00EA12B3" w:rsidRPr="005A422D">
        <w:rPr>
          <w:rFonts w:ascii="ＭＳ ゴシック" w:eastAsia="ＭＳ ゴシック" w:hAnsi="ＭＳ ゴシック" w:hint="eastAsia"/>
          <w:sz w:val="22"/>
        </w:rPr>
        <w:t>手間がかか</w:t>
      </w:r>
      <w:r w:rsidR="00425016" w:rsidRPr="005A422D">
        <w:rPr>
          <w:rFonts w:ascii="ＭＳ ゴシック" w:eastAsia="ＭＳ ゴシック" w:hAnsi="ＭＳ ゴシック" w:hint="eastAsia"/>
          <w:sz w:val="22"/>
        </w:rPr>
        <w:t>ることや</w:t>
      </w:r>
      <w:r w:rsidR="00EA12B3" w:rsidRPr="005A422D">
        <w:rPr>
          <w:rFonts w:ascii="ＭＳ ゴシック" w:eastAsia="ＭＳ ゴシック" w:hAnsi="ＭＳ ゴシック" w:hint="eastAsia"/>
          <w:sz w:val="22"/>
        </w:rPr>
        <w:t>印字が残る</w:t>
      </w:r>
      <w:r w:rsidR="00425016" w:rsidRPr="005A422D">
        <w:rPr>
          <w:rFonts w:ascii="ＭＳ ゴシック" w:eastAsia="ＭＳ ゴシック" w:hAnsi="ＭＳ ゴシック" w:hint="eastAsia"/>
          <w:sz w:val="22"/>
        </w:rPr>
        <w:t>ため</w:t>
      </w:r>
      <w:r w:rsidR="00EA12B3" w:rsidRPr="005A422D">
        <w:rPr>
          <w:rFonts w:ascii="ＭＳ ゴシック" w:eastAsia="ＭＳ ゴシック" w:hAnsi="ＭＳ ゴシック" w:hint="eastAsia"/>
          <w:sz w:val="22"/>
        </w:rPr>
        <w:t>わかりにくい点など</w:t>
      </w:r>
      <w:r w:rsidR="00425016" w:rsidRPr="005A422D">
        <w:rPr>
          <w:rFonts w:ascii="ＭＳ ゴシック" w:eastAsia="ＭＳ ゴシック" w:hAnsi="ＭＳ ゴシック" w:hint="eastAsia"/>
          <w:sz w:val="22"/>
        </w:rPr>
        <w:t>のご</w:t>
      </w:r>
      <w:r w:rsidR="00EA12B3" w:rsidRPr="005A422D">
        <w:rPr>
          <w:rFonts w:ascii="ＭＳ ゴシック" w:eastAsia="ＭＳ ゴシック" w:hAnsi="ＭＳ ゴシック" w:hint="eastAsia"/>
          <w:sz w:val="22"/>
        </w:rPr>
        <w:t>質問をいただ</w:t>
      </w:r>
      <w:r w:rsidR="00425016" w:rsidRPr="005A422D">
        <w:rPr>
          <w:rFonts w:ascii="ＭＳ ゴシック" w:eastAsia="ＭＳ ゴシック" w:hAnsi="ＭＳ ゴシック" w:hint="eastAsia"/>
          <w:sz w:val="22"/>
        </w:rPr>
        <w:t>いたことから、改めて</w:t>
      </w:r>
      <w:r w:rsidR="00EA12B3" w:rsidRPr="005A422D">
        <w:rPr>
          <w:rFonts w:ascii="ＭＳ ゴシック" w:eastAsia="ＭＳ ゴシック" w:hAnsi="ＭＳ ゴシック" w:hint="eastAsia"/>
          <w:sz w:val="22"/>
        </w:rPr>
        <w:t>取扱いについて</w:t>
      </w:r>
      <w:r w:rsidR="00425016" w:rsidRPr="005A422D">
        <w:rPr>
          <w:rFonts w:ascii="ＭＳ ゴシック" w:eastAsia="ＭＳ ゴシック" w:hAnsi="ＭＳ ゴシック" w:hint="eastAsia"/>
          <w:sz w:val="22"/>
        </w:rPr>
        <w:t>検討したものです。</w:t>
      </w:r>
    </w:p>
    <w:p w:rsidR="00EA12B3" w:rsidRPr="005A422D" w:rsidRDefault="004865BE" w:rsidP="00EE2400">
      <w:pPr>
        <w:ind w:leftChars="200" w:left="420" w:rightChars="244" w:right="512" w:firstLineChars="100" w:firstLine="220"/>
        <w:rPr>
          <w:rFonts w:ascii="ＭＳ ゴシック" w:eastAsia="ＭＳ ゴシック" w:hAnsi="ＭＳ ゴシック"/>
          <w:sz w:val="22"/>
        </w:rPr>
      </w:pPr>
      <w:r w:rsidRPr="005A422D">
        <w:rPr>
          <w:rFonts w:ascii="ＭＳ ゴシック" w:eastAsia="ＭＳ ゴシック" w:hAnsi="ＭＳ ゴシック" w:hint="eastAsia"/>
          <w:sz w:val="22"/>
        </w:rPr>
        <w:t>この結果、</w:t>
      </w:r>
      <w:r w:rsidR="005701B7" w:rsidRPr="005A422D">
        <w:rPr>
          <w:rFonts w:ascii="ＭＳ ゴシック" w:eastAsia="ＭＳ ゴシック" w:hAnsi="ＭＳ ゴシック" w:hint="eastAsia"/>
          <w:sz w:val="22"/>
        </w:rPr>
        <w:t>主に</w:t>
      </w:r>
      <w:r w:rsidRPr="005A422D">
        <w:rPr>
          <w:rFonts w:ascii="ＭＳ ゴシック" w:eastAsia="ＭＳ ゴシック" w:hAnsi="ＭＳ ゴシック" w:hint="eastAsia"/>
          <w:sz w:val="22"/>
        </w:rPr>
        <w:t>次の理由から</w:t>
      </w:r>
      <w:r w:rsidR="00EE2400" w:rsidRPr="005A422D">
        <w:rPr>
          <w:rFonts w:ascii="ＭＳ ゴシック" w:eastAsia="ＭＳ ゴシック" w:hAnsi="ＭＳ ゴシック" w:hint="eastAsia"/>
          <w:sz w:val="22"/>
        </w:rPr>
        <w:t>受給者証更新時に</w:t>
      </w:r>
      <w:r w:rsidRPr="005A422D">
        <w:rPr>
          <w:rFonts w:ascii="ＭＳ ゴシック" w:eastAsia="ＭＳ ゴシック" w:hAnsi="ＭＳ ゴシック" w:hint="eastAsia"/>
          <w:sz w:val="22"/>
        </w:rPr>
        <w:t>無償化対象児童の上限額管理の決定は一旦終了させることとします。</w:t>
      </w:r>
    </w:p>
    <w:p w:rsidR="006A2527" w:rsidRPr="005A422D" w:rsidRDefault="004865BE" w:rsidP="00E71B00">
      <w:pPr>
        <w:pStyle w:val="aa"/>
        <w:numPr>
          <w:ilvl w:val="0"/>
          <w:numId w:val="1"/>
        </w:numPr>
        <w:ind w:leftChars="0" w:left="993" w:rightChars="244" w:right="512"/>
        <w:rPr>
          <w:rFonts w:ascii="ＭＳ ゴシック" w:eastAsia="ＭＳ ゴシック" w:hAnsi="ＭＳ ゴシック"/>
          <w:sz w:val="22"/>
        </w:rPr>
      </w:pPr>
      <w:r w:rsidRPr="005A422D">
        <w:rPr>
          <w:rFonts w:ascii="ＭＳ ゴシック" w:eastAsia="ＭＳ ゴシック" w:hAnsi="ＭＳ ゴシック" w:hint="eastAsia"/>
          <w:sz w:val="22"/>
        </w:rPr>
        <w:t>無償化対象期間は</w:t>
      </w:r>
      <w:r w:rsidR="00CE3407" w:rsidRPr="005A422D">
        <w:rPr>
          <w:rFonts w:ascii="ＭＳ ゴシック" w:eastAsia="ＭＳ ゴシック" w:hAnsi="ＭＳ ゴシック" w:hint="eastAsia"/>
          <w:sz w:val="22"/>
        </w:rPr>
        <w:t>年齢</w:t>
      </w:r>
      <w:r w:rsidR="000C0612">
        <w:rPr>
          <w:rFonts w:ascii="ＭＳ ゴシック" w:eastAsia="ＭＳ ゴシック" w:hAnsi="ＭＳ ゴシック" w:hint="eastAsia"/>
          <w:sz w:val="22"/>
        </w:rPr>
        <w:t>が基準で</w:t>
      </w:r>
      <w:r w:rsidR="00CE3407" w:rsidRPr="005A422D">
        <w:rPr>
          <w:rFonts w:ascii="ＭＳ ゴシック" w:eastAsia="ＭＳ ゴシック" w:hAnsi="ＭＳ ゴシック" w:hint="eastAsia"/>
          <w:sz w:val="22"/>
        </w:rPr>
        <w:t>あるため途中で対象外となることがない</w:t>
      </w:r>
    </w:p>
    <w:p w:rsidR="006A2527" w:rsidRPr="005A422D" w:rsidRDefault="00CE3407" w:rsidP="00E71B00">
      <w:pPr>
        <w:pStyle w:val="aa"/>
        <w:numPr>
          <w:ilvl w:val="0"/>
          <w:numId w:val="1"/>
        </w:numPr>
        <w:ind w:leftChars="0" w:left="993" w:rightChars="244" w:right="512"/>
        <w:rPr>
          <w:rFonts w:ascii="ＭＳ ゴシック" w:eastAsia="ＭＳ ゴシック" w:hAnsi="ＭＳ ゴシック"/>
          <w:sz w:val="22"/>
        </w:rPr>
      </w:pPr>
      <w:r w:rsidRPr="005A422D">
        <w:rPr>
          <w:rFonts w:ascii="ＭＳ ゴシック" w:eastAsia="ＭＳ ゴシック" w:hAnsi="ＭＳ ゴシック" w:hint="eastAsia"/>
          <w:sz w:val="22"/>
        </w:rPr>
        <w:t>無償化期間終了後は、多くの児童が放デイに移行するため新たに上限額管理の届出を提出する</w:t>
      </w:r>
      <w:r w:rsidR="00AE7E90" w:rsidRPr="005A422D">
        <w:rPr>
          <w:rFonts w:ascii="ＭＳ ゴシック" w:eastAsia="ＭＳ ゴシック" w:hAnsi="ＭＳ ゴシック" w:hint="eastAsia"/>
          <w:sz w:val="22"/>
        </w:rPr>
        <w:t>ため、提出にかかる</w:t>
      </w:r>
      <w:r w:rsidRPr="005A422D">
        <w:rPr>
          <w:rFonts w:ascii="ＭＳ ゴシック" w:eastAsia="ＭＳ ゴシック" w:hAnsi="ＭＳ ゴシック" w:hint="eastAsia"/>
          <w:sz w:val="22"/>
        </w:rPr>
        <w:t>負担は</w:t>
      </w:r>
      <w:r w:rsidR="00AE7E90" w:rsidRPr="005A422D">
        <w:rPr>
          <w:rFonts w:ascii="ＭＳ ゴシック" w:eastAsia="ＭＳ ゴシック" w:hAnsi="ＭＳ ゴシック" w:hint="eastAsia"/>
          <w:sz w:val="22"/>
        </w:rPr>
        <w:t>ほとんど</w:t>
      </w:r>
      <w:r w:rsidRPr="005A422D">
        <w:rPr>
          <w:rFonts w:ascii="ＭＳ ゴシック" w:eastAsia="ＭＳ ゴシック" w:hAnsi="ＭＳ ゴシック" w:hint="eastAsia"/>
          <w:sz w:val="22"/>
        </w:rPr>
        <w:t>変わらない</w:t>
      </w:r>
    </w:p>
    <w:p w:rsidR="00CE3407" w:rsidRPr="005A422D" w:rsidRDefault="00CE3407" w:rsidP="00E71B00">
      <w:pPr>
        <w:pStyle w:val="aa"/>
        <w:numPr>
          <w:ilvl w:val="0"/>
          <w:numId w:val="1"/>
        </w:numPr>
        <w:ind w:leftChars="0" w:left="993" w:rightChars="244" w:right="512"/>
        <w:rPr>
          <w:rFonts w:ascii="ＭＳ ゴシック" w:eastAsia="ＭＳ ゴシック" w:hAnsi="ＭＳ ゴシック"/>
          <w:sz w:val="22"/>
        </w:rPr>
      </w:pPr>
      <w:r w:rsidRPr="005A422D">
        <w:rPr>
          <w:rFonts w:ascii="ＭＳ ゴシック" w:eastAsia="ＭＳ ゴシック" w:hAnsi="ＭＳ ゴシック" w:hint="eastAsia"/>
          <w:sz w:val="22"/>
        </w:rPr>
        <w:t>受給者証に表示がないほうが、保護者、事業者ともにわかりやすく間違いにくい</w:t>
      </w:r>
    </w:p>
    <w:p w:rsidR="00EE2400" w:rsidRPr="005A422D" w:rsidRDefault="00EE2400" w:rsidP="00E71B00">
      <w:pPr>
        <w:pStyle w:val="aa"/>
        <w:numPr>
          <w:ilvl w:val="0"/>
          <w:numId w:val="1"/>
        </w:numPr>
        <w:ind w:leftChars="0" w:left="993" w:rightChars="244" w:right="512"/>
        <w:rPr>
          <w:rFonts w:ascii="ＭＳ ゴシック" w:eastAsia="ＭＳ ゴシック" w:hAnsi="ＭＳ ゴシック"/>
          <w:sz w:val="22"/>
        </w:rPr>
      </w:pPr>
      <w:r w:rsidRPr="005A422D">
        <w:rPr>
          <w:rFonts w:ascii="ＭＳ ゴシック" w:eastAsia="ＭＳ ゴシック" w:hAnsi="ＭＳ ゴシック" w:hint="eastAsia"/>
          <w:sz w:val="22"/>
        </w:rPr>
        <w:t>受給者証更新時に無償化対象児童と記載が入るため、それに併せて上限管理決定を終了するのがわかりやすい</w:t>
      </w:r>
    </w:p>
    <w:p w:rsidR="00CE3407" w:rsidRPr="005A422D" w:rsidRDefault="00CE3407" w:rsidP="00CE3407">
      <w:pPr>
        <w:ind w:rightChars="244" w:right="512"/>
        <w:rPr>
          <w:rFonts w:ascii="ＭＳ ゴシック" w:eastAsia="ＭＳ ゴシック" w:hAnsi="ＭＳ ゴシック"/>
          <w:sz w:val="22"/>
        </w:rPr>
      </w:pPr>
    </w:p>
    <w:p w:rsidR="00DC5AE3" w:rsidRPr="005A422D" w:rsidRDefault="00CE3407" w:rsidP="00E71B00">
      <w:pPr>
        <w:ind w:rightChars="244" w:right="512"/>
        <w:rPr>
          <w:rFonts w:ascii="ＭＳ ゴシック" w:eastAsia="ＭＳ ゴシック" w:hAnsi="ＭＳ ゴシック"/>
          <w:sz w:val="22"/>
        </w:rPr>
      </w:pPr>
      <w:r w:rsidRPr="005A422D">
        <w:rPr>
          <w:rFonts w:ascii="ＭＳ ゴシック" w:eastAsia="ＭＳ ゴシック" w:hAnsi="ＭＳ ゴシック" w:hint="eastAsia"/>
          <w:sz w:val="22"/>
        </w:rPr>
        <w:t xml:space="preserve">　</w:t>
      </w:r>
      <w:r w:rsidR="00AE7E90" w:rsidRPr="005A422D">
        <w:rPr>
          <w:rFonts w:ascii="ＭＳ ゴシック" w:eastAsia="ＭＳ ゴシック" w:hAnsi="ＭＳ ゴシック" w:hint="eastAsia"/>
          <w:sz w:val="22"/>
        </w:rPr>
        <w:t>上限額管理の決定の有無が終了となるのは、</w:t>
      </w:r>
      <w:r w:rsidR="00AE7E90" w:rsidRPr="005A422D">
        <w:rPr>
          <w:rFonts w:ascii="ＭＳ ゴシック" w:eastAsia="ＭＳ ゴシック" w:hAnsi="ＭＳ ゴシック" w:hint="eastAsia"/>
          <w:sz w:val="22"/>
          <w:u w:val="wave"/>
        </w:rPr>
        <w:t>各々の受給者証の更新時</w:t>
      </w:r>
      <w:r w:rsidR="00AE7E90" w:rsidRPr="005A422D">
        <w:rPr>
          <w:rFonts w:ascii="ＭＳ ゴシック" w:eastAsia="ＭＳ ゴシック" w:hAnsi="ＭＳ ゴシック" w:hint="eastAsia"/>
          <w:sz w:val="22"/>
        </w:rPr>
        <w:t>となります。１０月１日の無償化対象期間開始後も更新までの間は</w:t>
      </w:r>
      <w:r w:rsidR="00DC5AE3" w:rsidRPr="005A422D">
        <w:rPr>
          <w:rFonts w:ascii="ＭＳ ゴシック" w:eastAsia="ＭＳ ゴシック" w:hAnsi="ＭＳ ゴシック" w:hint="eastAsia"/>
          <w:sz w:val="22"/>
        </w:rPr>
        <w:t>上限額管理の決定が残り</w:t>
      </w:r>
      <w:r w:rsidR="00AE7E90" w:rsidRPr="005A422D">
        <w:rPr>
          <w:rFonts w:ascii="ＭＳ ゴシック" w:eastAsia="ＭＳ ゴシック" w:hAnsi="ＭＳ ゴシック" w:hint="eastAsia"/>
          <w:sz w:val="22"/>
        </w:rPr>
        <w:t>ますので、</w:t>
      </w:r>
      <w:r w:rsidR="00DC5AE3" w:rsidRPr="005A422D">
        <w:rPr>
          <w:rFonts w:ascii="ＭＳ ゴシック" w:eastAsia="ＭＳ ゴシック" w:hAnsi="ＭＳ ゴシック" w:hint="eastAsia"/>
          <w:sz w:val="22"/>
        </w:rPr>
        <w:t>ご注意ください。</w:t>
      </w:r>
    </w:p>
    <w:p w:rsidR="00AE7E90" w:rsidRPr="005A422D" w:rsidRDefault="00DC5AE3" w:rsidP="00E71B00">
      <w:pPr>
        <w:ind w:rightChars="244" w:right="512" w:firstLineChars="100" w:firstLine="220"/>
        <w:rPr>
          <w:rFonts w:ascii="ＭＳ ゴシック" w:eastAsia="ＭＳ ゴシック" w:hAnsi="ＭＳ ゴシック"/>
          <w:sz w:val="22"/>
        </w:rPr>
      </w:pPr>
      <w:r w:rsidRPr="005A422D">
        <w:rPr>
          <w:rFonts w:ascii="ＭＳ ゴシック" w:eastAsia="ＭＳ ゴシック" w:hAnsi="ＭＳ ゴシック" w:hint="eastAsia"/>
          <w:sz w:val="22"/>
        </w:rPr>
        <w:t>なお、上限額管理の決定は</w:t>
      </w:r>
      <w:r w:rsidR="00AE7E90" w:rsidRPr="005A422D">
        <w:rPr>
          <w:rFonts w:ascii="ＭＳ ゴシック" w:eastAsia="ＭＳ ゴシック" w:hAnsi="ＭＳ ゴシック" w:hint="eastAsia"/>
          <w:sz w:val="22"/>
        </w:rPr>
        <w:t>無償化期間終了後に</w:t>
      </w:r>
      <w:r w:rsidRPr="005A422D">
        <w:rPr>
          <w:rFonts w:ascii="ＭＳ ゴシック" w:eastAsia="ＭＳ ゴシック" w:hAnsi="ＭＳ ゴシック" w:hint="eastAsia"/>
          <w:sz w:val="22"/>
        </w:rPr>
        <w:t>自動で復活はしません。</w:t>
      </w:r>
      <w:r w:rsidR="00AE7E90" w:rsidRPr="005A422D">
        <w:rPr>
          <w:rFonts w:ascii="ＭＳ ゴシック" w:eastAsia="ＭＳ ゴシック" w:hAnsi="ＭＳ ゴシック" w:hint="eastAsia"/>
          <w:sz w:val="22"/>
        </w:rPr>
        <w:t>再び上限額管理が必要となる場合は</w:t>
      </w:r>
      <w:r w:rsidR="000C0612">
        <w:rPr>
          <w:rFonts w:ascii="ＭＳ ゴシック" w:eastAsia="ＭＳ ゴシック" w:hAnsi="ＭＳ ゴシック" w:hint="eastAsia"/>
          <w:sz w:val="22"/>
        </w:rPr>
        <w:t>、同一事業所であっても</w:t>
      </w:r>
      <w:r w:rsidR="00AE7E90" w:rsidRPr="005A422D">
        <w:rPr>
          <w:rFonts w:ascii="ＭＳ ゴシック" w:eastAsia="ＭＳ ゴシック" w:hAnsi="ＭＳ ゴシック" w:hint="eastAsia"/>
          <w:sz w:val="22"/>
        </w:rPr>
        <w:t>改めて保護者様からの届出が必要となりますので</w:t>
      </w:r>
      <w:r w:rsidRPr="005A422D">
        <w:rPr>
          <w:rFonts w:ascii="ＭＳ ゴシック" w:eastAsia="ＭＳ ゴシック" w:hAnsi="ＭＳ ゴシック" w:hint="eastAsia"/>
          <w:sz w:val="22"/>
        </w:rPr>
        <w:t>ご承知おきく</w:t>
      </w:r>
      <w:r w:rsidR="00AE7E90" w:rsidRPr="005A422D">
        <w:rPr>
          <w:rFonts w:ascii="ＭＳ ゴシック" w:eastAsia="ＭＳ ゴシック" w:hAnsi="ＭＳ ゴシック" w:hint="eastAsia"/>
          <w:sz w:val="22"/>
        </w:rPr>
        <w:t>ださい。</w:t>
      </w:r>
    </w:p>
    <w:p w:rsidR="00E71B00" w:rsidRPr="005A422D" w:rsidRDefault="00E71B00" w:rsidP="00E71B00">
      <w:pPr>
        <w:wordWrap w:val="0"/>
        <w:ind w:leftChars="200" w:left="420" w:rightChars="244" w:right="512"/>
        <w:jc w:val="right"/>
        <w:rPr>
          <w:rFonts w:ascii="ＭＳ ゴシック" w:eastAsia="ＭＳ ゴシック" w:hAnsi="ＭＳ ゴシック"/>
          <w:sz w:val="22"/>
        </w:rPr>
      </w:pPr>
      <w:r w:rsidRPr="005A422D">
        <w:rPr>
          <w:rFonts w:ascii="ＭＳ ゴシック" w:eastAsia="ＭＳ ゴシック" w:hAnsi="ＭＳ ゴシック" w:hint="eastAsia"/>
          <w:sz w:val="22"/>
        </w:rPr>
        <w:t xml:space="preserve">　相模原市障害福祉サービス課　</w:t>
      </w:r>
    </w:p>
    <w:p w:rsidR="00E71B00" w:rsidRPr="005A422D" w:rsidRDefault="00E71B00" w:rsidP="00E71B00">
      <w:pPr>
        <w:wordWrap w:val="0"/>
        <w:ind w:leftChars="200" w:left="420" w:rightChars="244" w:right="512"/>
        <w:jc w:val="right"/>
        <w:rPr>
          <w:rFonts w:ascii="ＭＳ ゴシック" w:eastAsia="ＭＳ ゴシック" w:hAnsi="ＭＳ ゴシック"/>
          <w:sz w:val="22"/>
        </w:rPr>
      </w:pPr>
      <w:r w:rsidRPr="005A422D">
        <w:rPr>
          <w:rFonts w:ascii="ＭＳ ゴシック" w:eastAsia="ＭＳ ゴシック" w:hAnsi="ＭＳ ゴシック" w:hint="eastAsia"/>
          <w:sz w:val="22"/>
        </w:rPr>
        <w:t xml:space="preserve">　給付班　請求担当　</w:t>
      </w:r>
    </w:p>
    <w:p w:rsidR="00E71B00" w:rsidRPr="005A422D" w:rsidRDefault="00E71B00" w:rsidP="00E71B00">
      <w:pPr>
        <w:wordWrap w:val="0"/>
        <w:ind w:leftChars="200" w:left="420" w:rightChars="244" w:right="512"/>
        <w:jc w:val="right"/>
        <w:rPr>
          <w:rFonts w:ascii="ＭＳ ゴシック" w:eastAsia="ＭＳ ゴシック" w:hAnsi="ＭＳ ゴシック"/>
          <w:sz w:val="22"/>
        </w:rPr>
      </w:pPr>
      <w:r w:rsidRPr="005A422D">
        <w:rPr>
          <w:rFonts w:ascii="ＭＳ ゴシック" w:eastAsia="ＭＳ ゴシック" w:hAnsi="ＭＳ ゴシック" w:hint="eastAsia"/>
          <w:sz w:val="22"/>
        </w:rPr>
        <w:lastRenderedPageBreak/>
        <w:t xml:space="preserve">　TEL０４２－８５１－３１８６　</w:t>
      </w:r>
    </w:p>
    <w:p w:rsidR="0082036A" w:rsidRDefault="0082036A">
      <w:pPr>
        <w:rPr>
          <w:rFonts w:ascii="ＭＳ ゴシック" w:eastAsia="ＭＳ ゴシック" w:hAnsi="ＭＳ ゴシック"/>
        </w:rPr>
      </w:pPr>
    </w:p>
    <w:p w:rsidR="008525D0" w:rsidRPr="0082036A" w:rsidRDefault="008525D0">
      <w:pPr>
        <w:rPr>
          <w:rFonts w:ascii="ＭＳ ゴシック" w:eastAsia="ＭＳ ゴシック" w:hAnsi="ＭＳ ゴシック"/>
        </w:rPr>
      </w:pPr>
      <w:r>
        <w:rPr>
          <w:rFonts w:ascii="ＭＳ ゴシック" w:eastAsia="ＭＳ ゴシック" w:hAnsi="ＭＳ ゴシック" w:hint="eastAsia"/>
        </w:rPr>
        <w:t>＜参考：</w:t>
      </w:r>
      <w:r w:rsidR="00DC5AE3">
        <w:rPr>
          <w:rFonts w:ascii="ＭＳ ゴシック" w:eastAsia="ＭＳ ゴシック" w:hAnsi="ＭＳ ゴシック" w:hint="eastAsia"/>
        </w:rPr>
        <w:t>厚生労働</w:t>
      </w:r>
      <w:r>
        <w:rPr>
          <w:rFonts w:ascii="ＭＳ ゴシック" w:eastAsia="ＭＳ ゴシック" w:hAnsi="ＭＳ ゴシック" w:hint="eastAsia"/>
        </w:rPr>
        <w:t>省　無償化事務</w:t>
      </w:r>
      <w:r w:rsidR="00DC5AE3">
        <w:rPr>
          <w:rFonts w:ascii="ＭＳ ゴシック" w:eastAsia="ＭＳ ゴシック" w:hAnsi="ＭＳ ゴシック" w:hint="eastAsia"/>
        </w:rPr>
        <w:t>にかかる</w:t>
      </w:r>
      <w:r>
        <w:rPr>
          <w:rFonts w:ascii="ＭＳ ゴシック" w:eastAsia="ＭＳ ゴシック" w:hAnsi="ＭＳ ゴシック" w:hint="eastAsia"/>
        </w:rPr>
        <w:t>ＱＡから</w:t>
      </w:r>
      <w:r w:rsidR="00DC5AE3">
        <w:rPr>
          <w:rFonts w:ascii="ＭＳ ゴシック" w:eastAsia="ＭＳ ゴシック" w:hAnsi="ＭＳ ゴシック" w:hint="eastAsia"/>
        </w:rPr>
        <w:t>関連部分を</w:t>
      </w:r>
      <w:r>
        <w:rPr>
          <w:rFonts w:ascii="ＭＳ ゴシック" w:eastAsia="ＭＳ ゴシック" w:hAnsi="ＭＳ ゴシック" w:hint="eastAsia"/>
        </w:rPr>
        <w:t>抜粋＞</w:t>
      </w:r>
    </w:p>
    <w:tbl>
      <w:tblPr>
        <w:tblStyle w:val="a3"/>
        <w:tblW w:w="0" w:type="auto"/>
        <w:tblLook w:val="04A0" w:firstRow="1" w:lastRow="0" w:firstColumn="1" w:lastColumn="0" w:noHBand="0" w:noVBand="1"/>
      </w:tblPr>
      <w:tblGrid>
        <w:gridCol w:w="580"/>
        <w:gridCol w:w="1175"/>
        <w:gridCol w:w="2547"/>
        <w:gridCol w:w="4475"/>
      </w:tblGrid>
      <w:tr w:rsidR="00C974B1" w:rsidRPr="00A25C45" w:rsidTr="00CE3407">
        <w:trPr>
          <w:trHeight w:val="2470"/>
        </w:trPr>
        <w:tc>
          <w:tcPr>
            <w:tcW w:w="580" w:type="dxa"/>
            <w:noWrap/>
            <w:hideMark/>
          </w:tcPr>
          <w:p w:rsidR="00A25C45" w:rsidRPr="004602C5" w:rsidRDefault="00A25C45" w:rsidP="00A25C45">
            <w:pPr>
              <w:rPr>
                <w:sz w:val="18"/>
              </w:rPr>
            </w:pPr>
            <w:r w:rsidRPr="004602C5">
              <w:rPr>
                <w:rFonts w:hint="eastAsia"/>
                <w:sz w:val="18"/>
              </w:rPr>
              <w:t>33</w:t>
            </w:r>
          </w:p>
        </w:tc>
        <w:tc>
          <w:tcPr>
            <w:tcW w:w="1383" w:type="dxa"/>
            <w:hideMark/>
          </w:tcPr>
          <w:p w:rsidR="00A25C45" w:rsidRPr="004602C5" w:rsidRDefault="00A25C45" w:rsidP="00A25C45">
            <w:pPr>
              <w:rPr>
                <w:sz w:val="18"/>
              </w:rPr>
            </w:pPr>
            <w:r w:rsidRPr="004602C5">
              <w:rPr>
                <w:rFonts w:hint="eastAsia"/>
                <w:sz w:val="18"/>
              </w:rPr>
              <w:t>4.利用料等の算定方法について</w:t>
            </w:r>
          </w:p>
        </w:tc>
        <w:tc>
          <w:tcPr>
            <w:tcW w:w="3025" w:type="dxa"/>
            <w:hideMark/>
          </w:tcPr>
          <w:p w:rsidR="00A25C45" w:rsidRPr="004602C5" w:rsidRDefault="00A25C45">
            <w:pPr>
              <w:rPr>
                <w:sz w:val="18"/>
              </w:rPr>
            </w:pPr>
            <w:r w:rsidRPr="004602C5">
              <w:rPr>
                <w:rFonts w:hint="eastAsia"/>
                <w:sz w:val="18"/>
              </w:rPr>
              <w:t>無償化対象児童の利用者負担についても、利用者負担上限額管理は必要ですか。</w:t>
            </w:r>
          </w:p>
        </w:tc>
        <w:tc>
          <w:tcPr>
            <w:tcW w:w="5468" w:type="dxa"/>
            <w:hideMark/>
          </w:tcPr>
          <w:p w:rsidR="00A25C45" w:rsidRPr="004602C5" w:rsidRDefault="00A25C45">
            <w:pPr>
              <w:rPr>
                <w:sz w:val="18"/>
              </w:rPr>
            </w:pPr>
            <w:r w:rsidRPr="004602C5">
              <w:rPr>
                <w:rFonts w:hint="eastAsia"/>
                <w:sz w:val="18"/>
              </w:rPr>
              <w:t>利用者負担上限額管理が必要となる児童は、支給決定障害児のうち支給決定時に負担額が利用者負担上限月額を超える可能性があるものとして市町村が認定した者で、 同一月において複数事業所を利用する方ですが、無償化対象児童はこの条件に合致しないことから、利用者負担上限額管理は不要であり、利用者負担上限額管理加算も対象外となります。</w:t>
            </w:r>
          </w:p>
        </w:tc>
      </w:tr>
      <w:tr w:rsidR="00C974B1" w:rsidRPr="00A25C45" w:rsidTr="00CE3407">
        <w:trPr>
          <w:trHeight w:val="3279"/>
        </w:trPr>
        <w:tc>
          <w:tcPr>
            <w:tcW w:w="580" w:type="dxa"/>
            <w:noWrap/>
            <w:hideMark/>
          </w:tcPr>
          <w:p w:rsidR="00A25C45" w:rsidRPr="004602C5" w:rsidRDefault="00A25C45" w:rsidP="00A25C45">
            <w:pPr>
              <w:rPr>
                <w:sz w:val="18"/>
              </w:rPr>
            </w:pPr>
            <w:r w:rsidRPr="004602C5">
              <w:rPr>
                <w:rFonts w:hint="eastAsia"/>
                <w:sz w:val="18"/>
              </w:rPr>
              <w:t>34</w:t>
            </w:r>
          </w:p>
        </w:tc>
        <w:tc>
          <w:tcPr>
            <w:tcW w:w="1383" w:type="dxa"/>
            <w:hideMark/>
          </w:tcPr>
          <w:p w:rsidR="00A25C45" w:rsidRPr="004602C5" w:rsidRDefault="00A25C45" w:rsidP="00A25C45">
            <w:pPr>
              <w:rPr>
                <w:sz w:val="18"/>
              </w:rPr>
            </w:pPr>
            <w:r w:rsidRPr="004602C5">
              <w:rPr>
                <w:rFonts w:hint="eastAsia"/>
                <w:sz w:val="18"/>
              </w:rPr>
              <w:t>4.利用料等の算定方法について</w:t>
            </w:r>
          </w:p>
        </w:tc>
        <w:tc>
          <w:tcPr>
            <w:tcW w:w="3025" w:type="dxa"/>
            <w:hideMark/>
          </w:tcPr>
          <w:p w:rsidR="00A25C45" w:rsidRPr="004602C5" w:rsidRDefault="00A25C45">
            <w:pPr>
              <w:rPr>
                <w:sz w:val="18"/>
              </w:rPr>
            </w:pPr>
            <w:r w:rsidRPr="004602C5">
              <w:rPr>
                <w:rFonts w:hint="eastAsia"/>
                <w:sz w:val="18"/>
              </w:rPr>
              <w:t>無償化対象児童の場合、上限額管理を行う必要はないとのことですが、無償化対象児童になる以前から対象サービスを利用しており、上限額管理の対象となっていた児童については、無償化に併せて上限額管理事業所の廃止の手続をするべきですか。</w:t>
            </w:r>
          </w:p>
        </w:tc>
        <w:tc>
          <w:tcPr>
            <w:tcW w:w="5468" w:type="dxa"/>
            <w:hideMark/>
          </w:tcPr>
          <w:p w:rsidR="00A25C45" w:rsidRPr="004602C5" w:rsidRDefault="00A25C45">
            <w:pPr>
              <w:rPr>
                <w:sz w:val="18"/>
              </w:rPr>
            </w:pPr>
            <w:r w:rsidRPr="004602C5">
              <w:rPr>
                <w:rFonts w:hint="eastAsia"/>
                <w:sz w:val="18"/>
              </w:rPr>
              <w:t>無償化に関係なく、上限額管理の対象となる児童であっても上限額管理の必要がない月に上限額管理事業所の廃止の手続をとる必要はないことから、上限額管理の必要がない無償化対象期間中についても廃止手続をとる必要はありません。</w:t>
            </w:r>
          </w:p>
        </w:tc>
      </w:tr>
      <w:tr w:rsidR="00F732D7" w:rsidRPr="00A25C45" w:rsidTr="00CE3407">
        <w:trPr>
          <w:trHeight w:val="2229"/>
        </w:trPr>
        <w:tc>
          <w:tcPr>
            <w:tcW w:w="580" w:type="dxa"/>
            <w:noWrap/>
          </w:tcPr>
          <w:p w:rsidR="00F732D7" w:rsidRPr="004602C5" w:rsidRDefault="00F732D7" w:rsidP="00A25C45">
            <w:pPr>
              <w:rPr>
                <w:sz w:val="18"/>
              </w:rPr>
            </w:pPr>
            <w:r w:rsidRPr="004602C5">
              <w:rPr>
                <w:sz w:val="18"/>
              </w:rPr>
              <w:t>35</w:t>
            </w:r>
          </w:p>
        </w:tc>
        <w:tc>
          <w:tcPr>
            <w:tcW w:w="1383" w:type="dxa"/>
          </w:tcPr>
          <w:p w:rsidR="00F732D7" w:rsidRPr="004602C5" w:rsidRDefault="00F732D7" w:rsidP="00A25C45">
            <w:pPr>
              <w:rPr>
                <w:sz w:val="18"/>
              </w:rPr>
            </w:pPr>
            <w:r w:rsidRPr="004602C5">
              <w:rPr>
                <w:sz w:val="18"/>
              </w:rPr>
              <w:t>4.</w:t>
            </w:r>
            <w:r w:rsidRPr="004602C5">
              <w:rPr>
                <w:rFonts w:hint="eastAsia"/>
                <w:sz w:val="18"/>
              </w:rPr>
              <w:t>利用料等の算定方法について</w:t>
            </w:r>
          </w:p>
        </w:tc>
        <w:tc>
          <w:tcPr>
            <w:tcW w:w="3025" w:type="dxa"/>
          </w:tcPr>
          <w:p w:rsidR="00F732D7" w:rsidRPr="004602C5" w:rsidRDefault="00F732D7" w:rsidP="00F732D7">
            <w:pPr>
              <w:rPr>
                <w:sz w:val="18"/>
              </w:rPr>
            </w:pPr>
            <w:r w:rsidRPr="004602C5">
              <w:rPr>
                <w:rFonts w:hint="eastAsia"/>
                <w:sz w:val="18"/>
              </w:rPr>
              <w:t>無償化対象児童は上限額管理が不要とのことですが、受給者証の「利用者負担上限額管理対象者該当の有無」欄には必ず「無」と記載することになりますか。</w:t>
            </w:r>
          </w:p>
        </w:tc>
        <w:tc>
          <w:tcPr>
            <w:tcW w:w="5468" w:type="dxa"/>
          </w:tcPr>
          <w:p w:rsidR="00F732D7" w:rsidRPr="004602C5" w:rsidRDefault="00F732D7" w:rsidP="00F732D7">
            <w:pPr>
              <w:rPr>
                <w:sz w:val="18"/>
              </w:rPr>
            </w:pPr>
            <w:r w:rsidRPr="004602C5">
              <w:rPr>
                <w:rFonts w:hint="eastAsia"/>
                <w:sz w:val="18"/>
              </w:rPr>
              <w:t>無償化対象期間中は上限額管理を行いませんが、受給者証の有効期間中に無償化対象期間終了後、引き続き複数事業所を利用することなどにより上限額管理が発生する場合も考えられることから、無償化対象児童の受給者証に「有」と記載しても差し支えありません</w:t>
            </w:r>
          </w:p>
        </w:tc>
      </w:tr>
      <w:tr w:rsidR="00C974B1" w:rsidRPr="00A25C45" w:rsidTr="00CE3407">
        <w:trPr>
          <w:trHeight w:val="4123"/>
        </w:trPr>
        <w:tc>
          <w:tcPr>
            <w:tcW w:w="580" w:type="dxa"/>
            <w:noWrap/>
            <w:hideMark/>
          </w:tcPr>
          <w:p w:rsidR="00A25C45" w:rsidRPr="004602C5" w:rsidRDefault="00A25C45" w:rsidP="00A25C45">
            <w:pPr>
              <w:rPr>
                <w:sz w:val="18"/>
              </w:rPr>
            </w:pPr>
            <w:r w:rsidRPr="004602C5">
              <w:rPr>
                <w:rFonts w:hint="eastAsia"/>
                <w:sz w:val="18"/>
              </w:rPr>
              <w:t>36</w:t>
            </w:r>
          </w:p>
        </w:tc>
        <w:tc>
          <w:tcPr>
            <w:tcW w:w="1383" w:type="dxa"/>
            <w:hideMark/>
          </w:tcPr>
          <w:p w:rsidR="00A25C45" w:rsidRPr="004602C5" w:rsidRDefault="00A25C45" w:rsidP="00A25C45">
            <w:pPr>
              <w:rPr>
                <w:sz w:val="18"/>
              </w:rPr>
            </w:pPr>
            <w:r w:rsidRPr="004602C5">
              <w:rPr>
                <w:rFonts w:hint="eastAsia"/>
                <w:sz w:val="18"/>
              </w:rPr>
              <w:t>4.利用料等の算定方法について</w:t>
            </w:r>
          </w:p>
        </w:tc>
        <w:tc>
          <w:tcPr>
            <w:tcW w:w="3025" w:type="dxa"/>
            <w:hideMark/>
          </w:tcPr>
          <w:p w:rsidR="00A25C45" w:rsidRPr="004602C5" w:rsidRDefault="00A25C45">
            <w:pPr>
              <w:rPr>
                <w:sz w:val="18"/>
              </w:rPr>
            </w:pPr>
            <w:r w:rsidRPr="004602C5">
              <w:rPr>
                <w:rFonts w:hint="eastAsia"/>
                <w:sz w:val="18"/>
              </w:rPr>
              <w:t>無償化対象児童になる前から上限額管理が必要な場合、上限額管理事業所の廃止手続をとる必要もなく、受給者証の「利用者負担上限額管理対象者該当の有無」欄においても特段対応が不要とのことですが、事業者が誤って上限額管理加算を請求した場合、国民健康保険団体連合会の請求システム上でエラーとなりますか。</w:t>
            </w:r>
          </w:p>
        </w:tc>
        <w:tc>
          <w:tcPr>
            <w:tcW w:w="5468" w:type="dxa"/>
            <w:hideMark/>
          </w:tcPr>
          <w:p w:rsidR="00A25C45" w:rsidRPr="004602C5" w:rsidRDefault="00A25C45">
            <w:pPr>
              <w:rPr>
                <w:sz w:val="18"/>
              </w:rPr>
            </w:pPr>
            <w:r w:rsidRPr="004602C5">
              <w:rPr>
                <w:rFonts w:hint="eastAsia"/>
                <w:sz w:val="18"/>
              </w:rPr>
              <w:t>事業者が誤って無償化対象児童に係る上限額管理加算の請求を行った場合、国民健康保険団体連合会に連携する受給者台帳の「無償化対象区分」が「対象」の場合、審査支払等請求システム上「警告（重度）」が出されるよう、現在システム改修を予定しています。その際には市町村での審査においてご確認いただくことになります。（制度開始後の10月サービス提供分の請求月から対応可能となるよう進めています。）</w:t>
            </w:r>
          </w:p>
        </w:tc>
      </w:tr>
    </w:tbl>
    <w:p w:rsidR="00F474D4" w:rsidRDefault="00F474D4"/>
    <w:sectPr w:rsidR="00F474D4" w:rsidSect="005A422D">
      <w:pgSz w:w="11906" w:h="16838"/>
      <w:pgMar w:top="1418" w:right="1418"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88E" w:rsidRDefault="00F9588E" w:rsidP="00C128D6">
      <w:r>
        <w:separator/>
      </w:r>
    </w:p>
  </w:endnote>
  <w:endnote w:type="continuationSeparator" w:id="0">
    <w:p w:rsidR="00F9588E" w:rsidRDefault="00F9588E" w:rsidP="00C1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88E" w:rsidRDefault="00F9588E" w:rsidP="00C128D6">
      <w:r>
        <w:separator/>
      </w:r>
    </w:p>
  </w:footnote>
  <w:footnote w:type="continuationSeparator" w:id="0">
    <w:p w:rsidR="00F9588E" w:rsidRDefault="00F9588E" w:rsidP="00C12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442260"/>
    <w:multiLevelType w:val="hybridMultilevel"/>
    <w:tmpl w:val="785CFFCE"/>
    <w:lvl w:ilvl="0" w:tplc="4570508E">
      <w:start w:val="1"/>
      <w:numFmt w:val="decimalEnclosedCircle"/>
      <w:lvlText w:val="%1"/>
      <w:lvlJc w:val="left"/>
      <w:pPr>
        <w:ind w:left="1458" w:hanging="360"/>
      </w:pPr>
      <w:rPr>
        <w:rFonts w:ascii="ＭＳ ゴシック" w:eastAsia="ＭＳ ゴシック" w:hAnsi="ＭＳ ゴシック" w:cstheme="minorBidi"/>
      </w:rPr>
    </w:lvl>
    <w:lvl w:ilvl="1" w:tplc="04090017" w:tentative="1">
      <w:start w:val="1"/>
      <w:numFmt w:val="aiueoFullWidth"/>
      <w:lvlText w:val="(%2)"/>
      <w:lvlJc w:val="left"/>
      <w:pPr>
        <w:ind w:left="1938" w:hanging="420"/>
      </w:pPr>
    </w:lvl>
    <w:lvl w:ilvl="2" w:tplc="04090011" w:tentative="1">
      <w:start w:val="1"/>
      <w:numFmt w:val="decimalEnclosedCircle"/>
      <w:lvlText w:val="%3"/>
      <w:lvlJc w:val="left"/>
      <w:pPr>
        <w:ind w:left="2358" w:hanging="420"/>
      </w:pPr>
    </w:lvl>
    <w:lvl w:ilvl="3" w:tplc="0409000F" w:tentative="1">
      <w:start w:val="1"/>
      <w:numFmt w:val="decimal"/>
      <w:lvlText w:val="%4."/>
      <w:lvlJc w:val="left"/>
      <w:pPr>
        <w:ind w:left="2778" w:hanging="420"/>
      </w:pPr>
    </w:lvl>
    <w:lvl w:ilvl="4" w:tplc="04090017" w:tentative="1">
      <w:start w:val="1"/>
      <w:numFmt w:val="aiueoFullWidth"/>
      <w:lvlText w:val="(%5)"/>
      <w:lvlJc w:val="left"/>
      <w:pPr>
        <w:ind w:left="3198" w:hanging="420"/>
      </w:pPr>
    </w:lvl>
    <w:lvl w:ilvl="5" w:tplc="04090011" w:tentative="1">
      <w:start w:val="1"/>
      <w:numFmt w:val="decimalEnclosedCircle"/>
      <w:lvlText w:val="%6"/>
      <w:lvlJc w:val="left"/>
      <w:pPr>
        <w:ind w:left="3618" w:hanging="420"/>
      </w:pPr>
    </w:lvl>
    <w:lvl w:ilvl="6" w:tplc="0409000F" w:tentative="1">
      <w:start w:val="1"/>
      <w:numFmt w:val="decimal"/>
      <w:lvlText w:val="%7."/>
      <w:lvlJc w:val="left"/>
      <w:pPr>
        <w:ind w:left="4038" w:hanging="420"/>
      </w:pPr>
    </w:lvl>
    <w:lvl w:ilvl="7" w:tplc="04090017" w:tentative="1">
      <w:start w:val="1"/>
      <w:numFmt w:val="aiueoFullWidth"/>
      <w:lvlText w:val="(%8)"/>
      <w:lvlJc w:val="left"/>
      <w:pPr>
        <w:ind w:left="4458" w:hanging="420"/>
      </w:pPr>
    </w:lvl>
    <w:lvl w:ilvl="8" w:tplc="04090011" w:tentative="1">
      <w:start w:val="1"/>
      <w:numFmt w:val="decimalEnclosedCircle"/>
      <w:lvlText w:val="%9"/>
      <w:lvlJc w:val="left"/>
      <w:pPr>
        <w:ind w:left="48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C45"/>
    <w:rsid w:val="000C0612"/>
    <w:rsid w:val="00143428"/>
    <w:rsid w:val="0023413E"/>
    <w:rsid w:val="003117C2"/>
    <w:rsid w:val="00425016"/>
    <w:rsid w:val="004602C5"/>
    <w:rsid w:val="004865BE"/>
    <w:rsid w:val="004F1C48"/>
    <w:rsid w:val="00546177"/>
    <w:rsid w:val="005701B7"/>
    <w:rsid w:val="005A422D"/>
    <w:rsid w:val="005E7BD6"/>
    <w:rsid w:val="006A2527"/>
    <w:rsid w:val="0082036A"/>
    <w:rsid w:val="008525D0"/>
    <w:rsid w:val="008A677A"/>
    <w:rsid w:val="00A25C45"/>
    <w:rsid w:val="00A27258"/>
    <w:rsid w:val="00A55F73"/>
    <w:rsid w:val="00AB1180"/>
    <w:rsid w:val="00AE7E90"/>
    <w:rsid w:val="00C128D6"/>
    <w:rsid w:val="00C974B1"/>
    <w:rsid w:val="00CB31DE"/>
    <w:rsid w:val="00CE3407"/>
    <w:rsid w:val="00DC5AE3"/>
    <w:rsid w:val="00E71B00"/>
    <w:rsid w:val="00EA12B3"/>
    <w:rsid w:val="00EE2400"/>
    <w:rsid w:val="00F474D4"/>
    <w:rsid w:val="00F732D7"/>
    <w:rsid w:val="00F95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72E58DB2-BCC3-4618-AA1B-3BDCA3819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5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525D0"/>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525D0"/>
    <w:rPr>
      <w:rFonts w:asciiTheme="majorHAnsi" w:eastAsiaTheme="majorEastAsia" w:hAnsiTheme="majorHAnsi" w:cstheme="majorBidi"/>
      <w:sz w:val="18"/>
      <w:szCs w:val="18"/>
    </w:rPr>
  </w:style>
  <w:style w:type="paragraph" w:styleId="a6">
    <w:name w:val="header"/>
    <w:basedOn w:val="a"/>
    <w:link w:val="a7"/>
    <w:uiPriority w:val="99"/>
    <w:unhideWhenUsed/>
    <w:rsid w:val="00C128D6"/>
    <w:pPr>
      <w:tabs>
        <w:tab w:val="center" w:pos="4252"/>
        <w:tab w:val="right" w:pos="8504"/>
      </w:tabs>
      <w:snapToGrid w:val="0"/>
    </w:pPr>
  </w:style>
  <w:style w:type="character" w:customStyle="1" w:styleId="a7">
    <w:name w:val="ヘッダー (文字)"/>
    <w:basedOn w:val="a0"/>
    <w:link w:val="a6"/>
    <w:uiPriority w:val="99"/>
    <w:rsid w:val="00C128D6"/>
  </w:style>
  <w:style w:type="paragraph" w:styleId="a8">
    <w:name w:val="footer"/>
    <w:basedOn w:val="a"/>
    <w:link w:val="a9"/>
    <w:uiPriority w:val="99"/>
    <w:unhideWhenUsed/>
    <w:rsid w:val="00C128D6"/>
    <w:pPr>
      <w:tabs>
        <w:tab w:val="center" w:pos="4252"/>
        <w:tab w:val="right" w:pos="8504"/>
      </w:tabs>
      <w:snapToGrid w:val="0"/>
    </w:pPr>
  </w:style>
  <w:style w:type="character" w:customStyle="1" w:styleId="a9">
    <w:name w:val="フッター (文字)"/>
    <w:basedOn w:val="a0"/>
    <w:link w:val="a8"/>
    <w:uiPriority w:val="99"/>
    <w:rsid w:val="00C128D6"/>
  </w:style>
  <w:style w:type="paragraph" w:styleId="aa">
    <w:name w:val="List Paragraph"/>
    <w:basedOn w:val="a"/>
    <w:uiPriority w:val="34"/>
    <w:qFormat/>
    <w:rsid w:val="004865B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07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2</Pages>
  <Words>298</Words>
  <Characters>1702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下川 翔司</dc:creator>
  <cp:keywords/>
  <dc:description/>
  <cp:lastModifiedBy>下川 翔司</cp:lastModifiedBy>
  <cp:revision>5</cp:revision>
  <cp:lastPrinted>2019-09-24T02:43:00Z</cp:lastPrinted>
  <dcterms:created xsi:type="dcterms:W3CDTF">2019-09-24T00:07:00Z</dcterms:created>
  <dcterms:modified xsi:type="dcterms:W3CDTF">2019-10-01T08:21:00Z</dcterms:modified>
</cp:coreProperties>
</file>