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8C1" w:rsidRPr="00F45EE8" w:rsidRDefault="002A38C1" w:rsidP="00C90CCF">
      <w:pPr>
        <w:jc w:val="center"/>
        <w:rPr>
          <w:rFonts w:asciiTheme="majorEastAsia" w:eastAsiaTheme="majorEastAsia" w:hAnsiTheme="majorEastAsia"/>
          <w:szCs w:val="24"/>
        </w:rPr>
      </w:pPr>
      <w:r w:rsidRPr="00F45EE8">
        <w:rPr>
          <w:rFonts w:asciiTheme="majorEastAsia" w:eastAsiaTheme="majorEastAsia" w:hAnsiTheme="majorEastAsia" w:hint="eastAsia"/>
          <w:szCs w:val="24"/>
        </w:rPr>
        <w:t>平成26年度障害</w:t>
      </w:r>
      <w:r w:rsidR="00086120" w:rsidRPr="00F45EE8">
        <w:rPr>
          <w:rFonts w:asciiTheme="majorEastAsia" w:eastAsiaTheme="majorEastAsia" w:hAnsiTheme="majorEastAsia" w:hint="eastAsia"/>
          <w:szCs w:val="24"/>
        </w:rPr>
        <w:t>児</w:t>
      </w:r>
      <w:r w:rsidRPr="00F45EE8">
        <w:rPr>
          <w:rFonts w:asciiTheme="majorEastAsia" w:eastAsiaTheme="majorEastAsia" w:hAnsiTheme="majorEastAsia" w:hint="eastAsia"/>
          <w:szCs w:val="24"/>
        </w:rPr>
        <w:t>者向け施設被害状況確認訓練実施アンケート</w:t>
      </w:r>
      <w:r w:rsidR="00776E2C">
        <w:rPr>
          <w:rFonts w:asciiTheme="majorEastAsia" w:eastAsiaTheme="majorEastAsia" w:hAnsiTheme="majorEastAsia" w:hint="eastAsia"/>
          <w:szCs w:val="24"/>
        </w:rPr>
        <w:t>単純集計</w:t>
      </w:r>
      <w:r w:rsidR="001D5C11" w:rsidRPr="00F45EE8">
        <w:rPr>
          <w:rFonts w:asciiTheme="majorEastAsia" w:eastAsiaTheme="majorEastAsia" w:hAnsiTheme="majorEastAsia" w:hint="eastAsia"/>
          <w:szCs w:val="24"/>
        </w:rPr>
        <w:t>結果</w:t>
      </w:r>
    </w:p>
    <w:p w:rsidR="00727B22" w:rsidRDefault="008E2EE9" w:rsidP="008E2EE9">
      <w:pPr>
        <w:ind w:firstLineChars="50" w:firstLine="102"/>
        <w:jc w:val="right"/>
        <w:rPr>
          <w:rFonts w:asciiTheme="majorEastAsia" w:eastAsiaTheme="majorEastAsia" w:hAnsiTheme="majorEastAsia"/>
          <w:sz w:val="22"/>
        </w:rPr>
      </w:pPr>
      <w:r>
        <w:rPr>
          <w:rFonts w:asciiTheme="majorEastAsia" w:eastAsiaTheme="majorEastAsia" w:hAnsiTheme="majorEastAsia" w:hint="eastAsia"/>
          <w:sz w:val="22"/>
        </w:rPr>
        <w:t>(H26.10.</w:t>
      </w:r>
      <w:r w:rsidR="00FB6001">
        <w:rPr>
          <w:rFonts w:asciiTheme="majorEastAsia" w:eastAsiaTheme="majorEastAsia" w:hAnsiTheme="majorEastAsia" w:hint="eastAsia"/>
          <w:sz w:val="22"/>
        </w:rPr>
        <w:t>20</w:t>
      </w:r>
      <w:r>
        <w:rPr>
          <w:rFonts w:asciiTheme="majorEastAsia" w:eastAsiaTheme="majorEastAsia" w:hAnsiTheme="majorEastAsia" w:hint="eastAsia"/>
          <w:sz w:val="22"/>
        </w:rPr>
        <w:t>)</w:t>
      </w:r>
    </w:p>
    <w:p w:rsidR="006C0594" w:rsidRPr="00992794" w:rsidRDefault="006C0594" w:rsidP="006C0594">
      <w:pPr>
        <w:rPr>
          <w:rFonts w:ascii="ＭＳ ゴシック" w:eastAsia="ＭＳ ゴシック" w:hAnsi="ＭＳ ゴシック"/>
          <w:sz w:val="22"/>
        </w:rPr>
      </w:pPr>
      <w:r w:rsidRPr="00992794">
        <w:rPr>
          <w:rFonts w:ascii="ＭＳ ゴシック" w:eastAsia="ＭＳ ゴシック" w:hAnsi="ＭＳ ゴシック" w:hint="eastAsia"/>
          <w:sz w:val="22"/>
        </w:rPr>
        <w:t>Ⅰ　アンケート調査の概要</w:t>
      </w:r>
    </w:p>
    <w:p w:rsidR="007D2C51" w:rsidRPr="00992794" w:rsidRDefault="006C0594" w:rsidP="00357FE7">
      <w:pPr>
        <w:ind w:leftChars="100" w:left="224"/>
        <w:rPr>
          <w:rFonts w:ascii="ＭＳ ゴシック" w:eastAsia="ＭＳ ゴシック" w:hAnsi="ＭＳ ゴシック"/>
          <w:sz w:val="22"/>
        </w:rPr>
      </w:pPr>
      <w:r w:rsidRPr="00992794">
        <w:rPr>
          <w:rFonts w:ascii="ＭＳ ゴシック" w:eastAsia="ＭＳ ゴシック" w:hAnsi="ＭＳ ゴシック" w:hint="eastAsia"/>
          <w:sz w:val="22"/>
        </w:rPr>
        <w:t>１　調査</w:t>
      </w:r>
      <w:r w:rsidR="007D2C51" w:rsidRPr="00992794">
        <w:rPr>
          <w:rFonts w:ascii="ＭＳ ゴシック" w:eastAsia="ＭＳ ゴシック" w:hAnsi="ＭＳ ゴシック" w:hint="eastAsia"/>
          <w:sz w:val="22"/>
        </w:rPr>
        <w:t>の目的</w:t>
      </w:r>
    </w:p>
    <w:p w:rsidR="007D2C51" w:rsidRPr="00992794" w:rsidRDefault="00A45734" w:rsidP="007B5031">
      <w:pPr>
        <w:ind w:leftChars="100" w:left="224" w:firstLineChars="100" w:firstLine="204"/>
        <w:rPr>
          <w:rFonts w:hAnsi="ＭＳ 明朝"/>
          <w:sz w:val="22"/>
        </w:rPr>
      </w:pPr>
      <w:r w:rsidRPr="00992794">
        <w:rPr>
          <w:rFonts w:hAnsi="ＭＳ 明朝" w:hint="eastAsia"/>
          <w:sz w:val="22"/>
        </w:rPr>
        <w:t>平成26年９月２日(火)に実施した「平成26年度障害児者向</w:t>
      </w:r>
      <w:r w:rsidR="007B5031" w:rsidRPr="00992794">
        <w:rPr>
          <w:rFonts w:hAnsi="ＭＳ 明朝" w:hint="eastAsia"/>
          <w:sz w:val="22"/>
        </w:rPr>
        <w:t>け</w:t>
      </w:r>
      <w:r w:rsidRPr="00992794">
        <w:rPr>
          <w:rFonts w:hAnsi="ＭＳ 明朝" w:hint="eastAsia"/>
          <w:sz w:val="22"/>
        </w:rPr>
        <w:t>施設被害状況確認訓練</w:t>
      </w:r>
      <w:r w:rsidR="007B5031" w:rsidRPr="00992794">
        <w:rPr>
          <w:rFonts w:hAnsi="ＭＳ 明朝" w:hint="eastAsia"/>
          <w:sz w:val="22"/>
        </w:rPr>
        <w:t>を踏まえ、「</w:t>
      </w:r>
      <w:r w:rsidR="008E2EE9" w:rsidRPr="00992794">
        <w:rPr>
          <w:rFonts w:hAnsi="ＭＳ 明朝" w:hint="eastAsia"/>
          <w:sz w:val="22"/>
        </w:rPr>
        <w:t>障害児者向け施設</w:t>
      </w:r>
      <w:r w:rsidR="007B5031" w:rsidRPr="00992794">
        <w:rPr>
          <w:rFonts w:hAnsi="ＭＳ 明朝" w:hint="eastAsia"/>
          <w:sz w:val="22"/>
        </w:rPr>
        <w:t>被害状況確認システム」を災害発生時等に有効に活用するための資料を得ることを目的に実施。</w:t>
      </w:r>
    </w:p>
    <w:p w:rsidR="007D2C51" w:rsidRDefault="007D2C51" w:rsidP="006C0594">
      <w:pPr>
        <w:rPr>
          <w:rFonts w:asciiTheme="majorEastAsia" w:eastAsiaTheme="majorEastAsia" w:hAnsiTheme="majorEastAsia"/>
          <w:sz w:val="22"/>
        </w:rPr>
      </w:pPr>
    </w:p>
    <w:p w:rsidR="007D2C51" w:rsidRPr="00D34488" w:rsidRDefault="007D2C51" w:rsidP="00357FE7">
      <w:pPr>
        <w:ind w:leftChars="100" w:left="224"/>
        <w:rPr>
          <w:rFonts w:ascii="ＭＳ ゴシック" w:eastAsia="ＭＳ ゴシック" w:hAnsi="ＭＳ ゴシック"/>
          <w:sz w:val="22"/>
        </w:rPr>
      </w:pPr>
      <w:r w:rsidRPr="00D34488">
        <w:rPr>
          <w:rFonts w:ascii="ＭＳ ゴシック" w:eastAsia="ＭＳ ゴシック" w:hAnsi="ＭＳ ゴシック" w:hint="eastAsia"/>
          <w:sz w:val="22"/>
        </w:rPr>
        <w:t>２　調査期間</w:t>
      </w:r>
    </w:p>
    <w:p w:rsidR="007D2C51" w:rsidRPr="00992794" w:rsidRDefault="007D2C51" w:rsidP="0081063B">
      <w:pPr>
        <w:tabs>
          <w:tab w:val="left" w:pos="426"/>
        </w:tabs>
        <w:ind w:leftChars="100" w:left="224" w:firstLineChars="200" w:firstLine="408"/>
        <w:rPr>
          <w:rFonts w:hAnsi="ＭＳ 明朝"/>
          <w:sz w:val="22"/>
        </w:rPr>
      </w:pPr>
      <w:r w:rsidRPr="00992794">
        <w:rPr>
          <w:rFonts w:hAnsi="ＭＳ 明朝" w:hint="eastAsia"/>
          <w:sz w:val="22"/>
        </w:rPr>
        <w:t>平成26年９月９日(火)～９月19日(金)</w:t>
      </w:r>
    </w:p>
    <w:p w:rsidR="007D2C51" w:rsidRDefault="007D2C51" w:rsidP="006C0594">
      <w:pPr>
        <w:rPr>
          <w:rFonts w:asciiTheme="majorEastAsia" w:eastAsiaTheme="majorEastAsia" w:hAnsiTheme="majorEastAsia"/>
          <w:sz w:val="22"/>
        </w:rPr>
      </w:pPr>
    </w:p>
    <w:p w:rsidR="006C0594" w:rsidRPr="00D34488" w:rsidRDefault="007D2C51" w:rsidP="00357FE7">
      <w:pPr>
        <w:ind w:leftChars="100" w:left="224"/>
        <w:rPr>
          <w:rFonts w:ascii="ＭＳ ゴシック" w:eastAsia="ＭＳ ゴシック" w:hAnsi="ＭＳ ゴシック"/>
          <w:sz w:val="22"/>
        </w:rPr>
      </w:pPr>
      <w:r w:rsidRPr="00D34488">
        <w:rPr>
          <w:rFonts w:ascii="ＭＳ ゴシック" w:eastAsia="ＭＳ ゴシック" w:hAnsi="ＭＳ ゴシック" w:hint="eastAsia"/>
          <w:sz w:val="22"/>
        </w:rPr>
        <w:t>３　調査の</w:t>
      </w:r>
      <w:r w:rsidR="006C0594" w:rsidRPr="00D34488">
        <w:rPr>
          <w:rFonts w:ascii="ＭＳ ゴシック" w:eastAsia="ＭＳ ゴシック" w:hAnsi="ＭＳ ゴシック" w:hint="eastAsia"/>
          <w:sz w:val="22"/>
        </w:rPr>
        <w:t>対象</w:t>
      </w:r>
    </w:p>
    <w:p w:rsidR="006C0594" w:rsidRPr="00992794" w:rsidRDefault="004530F2" w:rsidP="00357FE7">
      <w:pPr>
        <w:ind w:leftChars="200" w:left="448" w:firstLineChars="100" w:firstLine="204"/>
        <w:rPr>
          <w:rFonts w:hAnsi="ＭＳ 明朝"/>
          <w:sz w:val="22"/>
        </w:rPr>
      </w:pPr>
      <w:r w:rsidRPr="00992794">
        <w:rPr>
          <w:rFonts w:hAnsi="ＭＳ 明朝" w:hint="eastAsia"/>
          <w:sz w:val="22"/>
        </w:rPr>
        <w:t>県内の通所系・入所系指定障害児者施設(1,715事業所)のうち、</w:t>
      </w:r>
      <w:r w:rsidR="004B19D9" w:rsidRPr="00992794">
        <w:rPr>
          <w:rFonts w:hAnsi="ＭＳ 明朝" w:hint="eastAsia"/>
          <w:sz w:val="22"/>
        </w:rPr>
        <w:t>「障害福祉情報サービスかながわ」に</w:t>
      </w:r>
      <w:r w:rsidRPr="00992794">
        <w:rPr>
          <w:rFonts w:hAnsi="ＭＳ 明朝" w:hint="eastAsia"/>
          <w:sz w:val="22"/>
        </w:rPr>
        <w:t>「お知らせ配信用メールアドレス」又は「被害状況調査用メールアドレス」を登録した事業所（1,368事業所、79.8％）</w:t>
      </w:r>
    </w:p>
    <w:p w:rsidR="006C0594" w:rsidRPr="00992794" w:rsidRDefault="00AB7CE3" w:rsidP="00357FE7">
      <w:pPr>
        <w:ind w:leftChars="200" w:left="448" w:firstLineChars="100" w:firstLine="204"/>
        <w:rPr>
          <w:rFonts w:hAnsi="ＭＳ 明朝"/>
          <w:sz w:val="22"/>
        </w:rPr>
      </w:pPr>
      <w:r>
        <w:rPr>
          <w:rFonts w:hAnsi="ＭＳ 明朝" w:hint="eastAsia"/>
          <w:sz w:val="22"/>
        </w:rPr>
        <w:t>施設</w:t>
      </w:r>
      <w:r w:rsidR="007B5031" w:rsidRPr="00992794">
        <w:rPr>
          <w:rFonts w:hAnsi="ＭＳ 明朝" w:hint="eastAsia"/>
          <w:sz w:val="22"/>
        </w:rPr>
        <w:t>種類別事業所の状況は次のとおり。</w:t>
      </w:r>
    </w:p>
    <w:tbl>
      <w:tblPr>
        <w:tblW w:w="7796" w:type="dxa"/>
        <w:tblInd w:w="635" w:type="dxa"/>
        <w:tblCellMar>
          <w:left w:w="99" w:type="dxa"/>
          <w:right w:w="99" w:type="dxa"/>
        </w:tblCellMar>
        <w:tblLook w:val="04A0"/>
      </w:tblPr>
      <w:tblGrid>
        <w:gridCol w:w="3685"/>
        <w:gridCol w:w="1418"/>
        <w:gridCol w:w="1275"/>
        <w:gridCol w:w="1418"/>
      </w:tblGrid>
      <w:tr w:rsidR="00357FE7" w:rsidRPr="00357FE7" w:rsidTr="0081063B">
        <w:trPr>
          <w:trHeight w:val="510"/>
        </w:trPr>
        <w:tc>
          <w:tcPr>
            <w:tcW w:w="3685"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357FE7" w:rsidRPr="00357FE7" w:rsidRDefault="00357FE7" w:rsidP="00357FE7">
            <w:pPr>
              <w:widowControl/>
              <w:jc w:val="center"/>
              <w:rPr>
                <w:rFonts w:hAnsi="ＭＳ 明朝" w:cs="ＭＳ Ｐゴシック"/>
                <w:color w:val="000000"/>
                <w:kern w:val="0"/>
                <w:sz w:val="20"/>
                <w:szCs w:val="20"/>
              </w:rPr>
            </w:pPr>
            <w:r w:rsidRPr="00357FE7">
              <w:rPr>
                <w:rFonts w:hAnsi="ＭＳ 明朝" w:cs="ＭＳ Ｐゴシック" w:hint="eastAsia"/>
                <w:color w:val="000000"/>
                <w:kern w:val="0"/>
                <w:sz w:val="20"/>
                <w:szCs w:val="20"/>
              </w:rPr>
              <w:t>施設種別</w:t>
            </w:r>
          </w:p>
        </w:tc>
        <w:tc>
          <w:tcPr>
            <w:tcW w:w="1418" w:type="dxa"/>
            <w:tcBorders>
              <w:top w:val="single" w:sz="4" w:space="0" w:color="auto"/>
              <w:left w:val="nil"/>
              <w:bottom w:val="nil"/>
              <w:right w:val="single" w:sz="4" w:space="0" w:color="auto"/>
            </w:tcBorders>
            <w:shd w:val="clear" w:color="auto" w:fill="auto"/>
            <w:vAlign w:val="center"/>
            <w:hideMark/>
          </w:tcPr>
          <w:p w:rsidR="00357FE7" w:rsidRPr="00357FE7" w:rsidRDefault="00357FE7" w:rsidP="00357FE7">
            <w:pPr>
              <w:widowControl/>
              <w:jc w:val="center"/>
              <w:rPr>
                <w:rFonts w:hAnsi="ＭＳ 明朝" w:cs="ＭＳ Ｐゴシック"/>
                <w:color w:val="000000"/>
                <w:kern w:val="0"/>
                <w:sz w:val="20"/>
                <w:szCs w:val="20"/>
              </w:rPr>
            </w:pPr>
            <w:r w:rsidRPr="00357FE7">
              <w:rPr>
                <w:rFonts w:hAnsi="ＭＳ 明朝" w:cs="ＭＳ Ｐゴシック" w:hint="eastAsia"/>
                <w:color w:val="000000"/>
                <w:kern w:val="0"/>
                <w:sz w:val="20"/>
                <w:szCs w:val="20"/>
              </w:rPr>
              <w:t>事業所数</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rsidR="00357FE7" w:rsidRPr="00357FE7" w:rsidRDefault="00357FE7" w:rsidP="00357FE7">
            <w:pPr>
              <w:widowControl/>
              <w:jc w:val="center"/>
              <w:rPr>
                <w:rFonts w:hAnsi="ＭＳ 明朝" w:cs="ＭＳ Ｐゴシック"/>
                <w:color w:val="000000"/>
                <w:kern w:val="0"/>
                <w:sz w:val="20"/>
                <w:szCs w:val="20"/>
              </w:rPr>
            </w:pPr>
            <w:r w:rsidRPr="00357FE7">
              <w:rPr>
                <w:rFonts w:hAnsi="ＭＳ 明朝" w:cs="ＭＳ Ｐゴシック" w:hint="eastAsia"/>
                <w:color w:val="000000"/>
                <w:kern w:val="0"/>
                <w:sz w:val="20"/>
                <w:szCs w:val="20"/>
              </w:rPr>
              <w:t>調査票配信事業所数</w:t>
            </w:r>
          </w:p>
        </w:tc>
        <w:tc>
          <w:tcPr>
            <w:tcW w:w="1418" w:type="dxa"/>
            <w:tcBorders>
              <w:top w:val="single" w:sz="4" w:space="0" w:color="auto"/>
              <w:left w:val="nil"/>
              <w:bottom w:val="single" w:sz="8" w:space="0" w:color="auto"/>
              <w:right w:val="single" w:sz="4" w:space="0" w:color="auto"/>
            </w:tcBorders>
            <w:shd w:val="clear" w:color="auto" w:fill="auto"/>
            <w:vAlign w:val="center"/>
            <w:hideMark/>
          </w:tcPr>
          <w:p w:rsidR="00357FE7" w:rsidRPr="00357FE7" w:rsidRDefault="00357FE7" w:rsidP="00357FE7">
            <w:pPr>
              <w:widowControl/>
              <w:jc w:val="center"/>
              <w:rPr>
                <w:rFonts w:hAnsi="ＭＳ 明朝" w:cs="ＭＳ Ｐゴシック"/>
                <w:color w:val="000000"/>
                <w:kern w:val="0"/>
                <w:sz w:val="20"/>
                <w:szCs w:val="20"/>
              </w:rPr>
            </w:pPr>
            <w:r w:rsidRPr="00357FE7">
              <w:rPr>
                <w:rFonts w:hAnsi="ＭＳ 明朝" w:cs="ＭＳ Ｐゴシック" w:hint="eastAsia"/>
                <w:color w:val="000000"/>
                <w:kern w:val="0"/>
                <w:sz w:val="20"/>
                <w:szCs w:val="20"/>
              </w:rPr>
              <w:t>配信率</w:t>
            </w:r>
          </w:p>
        </w:tc>
      </w:tr>
      <w:tr w:rsidR="00357FE7" w:rsidRPr="00357FE7" w:rsidTr="0081063B">
        <w:trPr>
          <w:trHeight w:val="330"/>
        </w:trPr>
        <w:tc>
          <w:tcPr>
            <w:tcW w:w="3685" w:type="dxa"/>
            <w:tcBorders>
              <w:top w:val="nil"/>
              <w:left w:val="single" w:sz="4" w:space="0" w:color="auto"/>
              <w:bottom w:val="single" w:sz="8"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実事業所数</w:t>
            </w:r>
          </w:p>
        </w:tc>
        <w:tc>
          <w:tcPr>
            <w:tcW w:w="1418" w:type="dxa"/>
            <w:tcBorders>
              <w:top w:val="single" w:sz="8" w:space="0" w:color="auto"/>
              <w:left w:val="nil"/>
              <w:bottom w:val="single" w:sz="8"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w:t>
            </w:r>
            <w:r w:rsidR="00110376">
              <w:rPr>
                <w:rFonts w:hAnsi="ＭＳ 明朝" w:cs="ＭＳ Ｐゴシック" w:hint="eastAsia"/>
                <w:color w:val="000000"/>
                <w:kern w:val="0"/>
                <w:sz w:val="20"/>
                <w:szCs w:val="20"/>
              </w:rPr>
              <w:t>,</w:t>
            </w:r>
            <w:r w:rsidRPr="00357FE7">
              <w:rPr>
                <w:rFonts w:hAnsi="ＭＳ 明朝" w:cs="ＭＳ Ｐゴシック" w:hint="eastAsia"/>
                <w:color w:val="000000"/>
                <w:kern w:val="0"/>
                <w:sz w:val="20"/>
                <w:szCs w:val="20"/>
              </w:rPr>
              <w:t>715</w:t>
            </w:r>
          </w:p>
        </w:tc>
        <w:tc>
          <w:tcPr>
            <w:tcW w:w="1275" w:type="dxa"/>
            <w:tcBorders>
              <w:top w:val="nil"/>
              <w:left w:val="nil"/>
              <w:bottom w:val="single" w:sz="8"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w:t>
            </w:r>
            <w:r w:rsidR="00110376">
              <w:rPr>
                <w:rFonts w:hAnsi="ＭＳ 明朝" w:cs="ＭＳ Ｐゴシック" w:hint="eastAsia"/>
                <w:color w:val="000000"/>
                <w:kern w:val="0"/>
                <w:sz w:val="20"/>
                <w:szCs w:val="20"/>
              </w:rPr>
              <w:t>,</w:t>
            </w:r>
            <w:r w:rsidRPr="00357FE7">
              <w:rPr>
                <w:rFonts w:hAnsi="ＭＳ 明朝" w:cs="ＭＳ Ｐゴシック" w:hint="eastAsia"/>
                <w:color w:val="000000"/>
                <w:kern w:val="0"/>
                <w:sz w:val="20"/>
                <w:szCs w:val="20"/>
              </w:rPr>
              <w:t>368</w:t>
            </w:r>
          </w:p>
        </w:tc>
        <w:tc>
          <w:tcPr>
            <w:tcW w:w="1418" w:type="dxa"/>
            <w:tcBorders>
              <w:top w:val="nil"/>
              <w:left w:val="nil"/>
              <w:bottom w:val="single" w:sz="8"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79.8%</w:t>
            </w:r>
          </w:p>
        </w:tc>
      </w:tr>
      <w:tr w:rsidR="00357FE7" w:rsidRPr="00357FE7" w:rsidTr="0081063B">
        <w:trPr>
          <w:trHeight w:val="330"/>
        </w:trPr>
        <w:tc>
          <w:tcPr>
            <w:tcW w:w="3685" w:type="dxa"/>
            <w:tcBorders>
              <w:top w:val="nil"/>
              <w:left w:val="single" w:sz="4" w:space="0" w:color="auto"/>
              <w:bottom w:val="single" w:sz="8"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延事業所数</w:t>
            </w:r>
          </w:p>
        </w:tc>
        <w:tc>
          <w:tcPr>
            <w:tcW w:w="1418" w:type="dxa"/>
            <w:tcBorders>
              <w:top w:val="nil"/>
              <w:left w:val="nil"/>
              <w:bottom w:val="single" w:sz="8"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2</w:t>
            </w:r>
            <w:r w:rsidR="00110376">
              <w:rPr>
                <w:rFonts w:hAnsi="ＭＳ 明朝" w:cs="ＭＳ Ｐゴシック" w:hint="eastAsia"/>
                <w:color w:val="000000"/>
                <w:kern w:val="0"/>
                <w:sz w:val="20"/>
                <w:szCs w:val="20"/>
              </w:rPr>
              <w:t>,</w:t>
            </w:r>
            <w:r w:rsidRPr="00357FE7">
              <w:rPr>
                <w:rFonts w:hAnsi="ＭＳ 明朝" w:cs="ＭＳ Ｐゴシック" w:hint="eastAsia"/>
                <w:color w:val="000000"/>
                <w:kern w:val="0"/>
                <w:sz w:val="20"/>
                <w:szCs w:val="20"/>
              </w:rPr>
              <w:t>292</w:t>
            </w:r>
          </w:p>
        </w:tc>
        <w:tc>
          <w:tcPr>
            <w:tcW w:w="1275" w:type="dxa"/>
            <w:tcBorders>
              <w:top w:val="nil"/>
              <w:left w:val="nil"/>
              <w:bottom w:val="single" w:sz="8" w:space="0" w:color="auto"/>
              <w:right w:val="nil"/>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w:t>
            </w:r>
            <w:r w:rsidR="00110376">
              <w:rPr>
                <w:rFonts w:hAnsi="ＭＳ 明朝" w:cs="ＭＳ Ｐゴシック" w:hint="eastAsia"/>
                <w:color w:val="000000"/>
                <w:kern w:val="0"/>
                <w:sz w:val="20"/>
                <w:szCs w:val="20"/>
              </w:rPr>
              <w:t>,</w:t>
            </w:r>
            <w:r w:rsidRPr="00357FE7">
              <w:rPr>
                <w:rFonts w:hAnsi="ＭＳ 明朝" w:cs="ＭＳ Ｐゴシック" w:hint="eastAsia"/>
                <w:color w:val="000000"/>
                <w:kern w:val="0"/>
                <w:sz w:val="20"/>
                <w:szCs w:val="20"/>
              </w:rPr>
              <w:t>888</w:t>
            </w:r>
          </w:p>
        </w:tc>
        <w:tc>
          <w:tcPr>
            <w:tcW w:w="1418" w:type="dxa"/>
            <w:tcBorders>
              <w:top w:val="nil"/>
              <w:left w:val="single" w:sz="4" w:space="0" w:color="auto"/>
              <w:bottom w:val="single" w:sz="8"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82.4%</w:t>
            </w:r>
          </w:p>
        </w:tc>
      </w:tr>
      <w:tr w:rsidR="00357FE7" w:rsidRPr="00357FE7" w:rsidTr="0081063B">
        <w:trPr>
          <w:trHeight w:val="33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障害者支援施設</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99</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94</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94.9%</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グループホーム</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475</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371</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78.1%</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短期入所施設</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183</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154</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84.2%</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療養介護事業所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12</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66.7%</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生活介護事業所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474</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400</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84.4%</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自立訓練（機能訓練）事業所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10</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6</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60.0%</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自立訓練（生活訓練）事業所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44</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40</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90.9%</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B30C26" w:rsidP="00357FE7">
            <w:pPr>
              <w:widowControl/>
              <w:jc w:val="left"/>
              <w:rPr>
                <w:rFonts w:hAnsi="ＭＳ 明朝" w:cs="ＭＳ Ｐゴシック"/>
                <w:color w:val="000000"/>
                <w:kern w:val="0"/>
                <w:sz w:val="20"/>
                <w:szCs w:val="20"/>
              </w:rPr>
            </w:pPr>
            <w:r>
              <w:rPr>
                <w:rFonts w:hAnsi="ＭＳ 明朝" w:cs="ＭＳ Ｐゴシック" w:hint="eastAsia"/>
                <w:color w:val="000000"/>
                <w:kern w:val="0"/>
                <w:sz w:val="20"/>
                <w:szCs w:val="20"/>
              </w:rPr>
              <w:t>就労移行支援</w:t>
            </w:r>
            <w:r w:rsidR="00357FE7" w:rsidRPr="00357FE7">
              <w:rPr>
                <w:rFonts w:hAnsi="ＭＳ 明朝" w:cs="ＭＳ Ｐゴシック" w:hint="eastAsia"/>
                <w:color w:val="000000"/>
                <w:kern w:val="0"/>
                <w:sz w:val="20"/>
                <w:szCs w:val="20"/>
              </w:rPr>
              <w:t>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117</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103</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88.0%</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B30C26" w:rsidP="00357FE7">
            <w:pPr>
              <w:widowControl/>
              <w:jc w:val="left"/>
              <w:rPr>
                <w:rFonts w:hAnsi="ＭＳ 明朝" w:cs="ＭＳ Ｐゴシック"/>
                <w:color w:val="000000"/>
                <w:kern w:val="0"/>
                <w:sz w:val="20"/>
                <w:szCs w:val="20"/>
              </w:rPr>
            </w:pPr>
            <w:r>
              <w:rPr>
                <w:rFonts w:hAnsi="ＭＳ 明朝" w:cs="ＭＳ Ｐゴシック" w:hint="eastAsia"/>
                <w:color w:val="000000"/>
                <w:kern w:val="0"/>
                <w:sz w:val="20"/>
                <w:szCs w:val="20"/>
              </w:rPr>
              <w:t>就労継続支援Ａ型</w:t>
            </w:r>
            <w:r w:rsidR="00357FE7" w:rsidRPr="00357FE7">
              <w:rPr>
                <w:rFonts w:hAnsi="ＭＳ 明朝" w:cs="ＭＳ Ｐゴシック" w:hint="eastAsia"/>
                <w:color w:val="000000"/>
                <w:kern w:val="0"/>
                <w:sz w:val="20"/>
                <w:szCs w:val="20"/>
              </w:rPr>
              <w:t>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60</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49</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81.7%</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B30C26" w:rsidP="00357FE7">
            <w:pPr>
              <w:widowControl/>
              <w:jc w:val="left"/>
              <w:rPr>
                <w:rFonts w:hAnsi="ＭＳ 明朝" w:cs="ＭＳ Ｐゴシック"/>
                <w:color w:val="000000"/>
                <w:kern w:val="0"/>
                <w:sz w:val="20"/>
                <w:szCs w:val="20"/>
              </w:rPr>
            </w:pPr>
            <w:r>
              <w:rPr>
                <w:rFonts w:hAnsi="ＭＳ 明朝" w:cs="ＭＳ Ｐゴシック" w:hint="eastAsia"/>
                <w:color w:val="000000"/>
                <w:kern w:val="0"/>
                <w:sz w:val="20"/>
                <w:szCs w:val="20"/>
              </w:rPr>
              <w:t>就労継続支援Ｂ型</w:t>
            </w:r>
            <w:r w:rsidR="00357FE7" w:rsidRPr="00357FE7">
              <w:rPr>
                <w:rFonts w:hAnsi="ＭＳ 明朝" w:cs="ＭＳ Ｐゴシック" w:hint="eastAsia"/>
                <w:color w:val="000000"/>
                <w:kern w:val="0"/>
                <w:sz w:val="20"/>
                <w:szCs w:val="20"/>
              </w:rPr>
              <w:t>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367</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328</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89.4%</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福祉型障害児入所施設</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16</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7</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43.8%</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医療型障害児入所施設</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13</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7</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53.8%</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児童発達支援事業所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161</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121</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75.2%</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医療型児童発達支援事業所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15</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8</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53.3%</w:t>
            </w:r>
          </w:p>
        </w:tc>
      </w:tr>
      <w:tr w:rsidR="00357FE7" w:rsidRPr="00357FE7" w:rsidTr="0081063B">
        <w:trPr>
          <w:trHeight w:val="330"/>
        </w:trPr>
        <w:tc>
          <w:tcPr>
            <w:tcW w:w="3685" w:type="dxa"/>
            <w:tcBorders>
              <w:top w:val="nil"/>
              <w:left w:val="single" w:sz="4" w:space="0" w:color="auto"/>
              <w:bottom w:val="single" w:sz="4" w:space="0" w:color="auto"/>
              <w:right w:val="single" w:sz="4" w:space="0" w:color="auto"/>
            </w:tcBorders>
            <w:shd w:val="clear" w:color="auto" w:fill="auto"/>
            <w:noWrap/>
            <w:vAlign w:val="center"/>
            <w:hideMark/>
          </w:tcPr>
          <w:p w:rsidR="00357FE7" w:rsidRPr="00357FE7" w:rsidRDefault="00357FE7" w:rsidP="00357FE7">
            <w:pPr>
              <w:widowControl/>
              <w:jc w:val="left"/>
              <w:rPr>
                <w:rFonts w:hAnsi="ＭＳ 明朝" w:cs="ＭＳ Ｐゴシック"/>
                <w:color w:val="000000"/>
                <w:kern w:val="0"/>
                <w:sz w:val="20"/>
                <w:szCs w:val="20"/>
              </w:rPr>
            </w:pPr>
            <w:r w:rsidRPr="00357FE7">
              <w:rPr>
                <w:rFonts w:hAnsi="ＭＳ 明朝" w:cs="ＭＳ Ｐゴシック" w:hint="eastAsia"/>
                <w:color w:val="000000"/>
                <w:kern w:val="0"/>
                <w:sz w:val="20"/>
                <w:szCs w:val="20"/>
              </w:rPr>
              <w:t>放課後等デイサービス事業所</w:t>
            </w:r>
          </w:p>
        </w:tc>
        <w:tc>
          <w:tcPr>
            <w:tcW w:w="1418"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246</w:t>
            </w:r>
          </w:p>
        </w:tc>
        <w:tc>
          <w:tcPr>
            <w:tcW w:w="1275" w:type="dxa"/>
            <w:tcBorders>
              <w:top w:val="nil"/>
              <w:left w:val="nil"/>
              <w:bottom w:val="single" w:sz="4" w:space="0" w:color="auto"/>
              <w:right w:val="single" w:sz="4"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192</w:t>
            </w:r>
          </w:p>
        </w:tc>
        <w:tc>
          <w:tcPr>
            <w:tcW w:w="1418" w:type="dxa"/>
            <w:tcBorders>
              <w:top w:val="nil"/>
              <w:left w:val="nil"/>
              <w:bottom w:val="single" w:sz="4" w:space="0" w:color="auto"/>
              <w:right w:val="single" w:sz="8" w:space="0" w:color="auto"/>
            </w:tcBorders>
            <w:shd w:val="clear" w:color="auto" w:fill="auto"/>
            <w:noWrap/>
            <w:vAlign w:val="center"/>
            <w:hideMark/>
          </w:tcPr>
          <w:p w:rsidR="00357FE7" w:rsidRPr="00357FE7" w:rsidRDefault="00357FE7" w:rsidP="00357FE7">
            <w:pPr>
              <w:widowControl/>
              <w:jc w:val="right"/>
              <w:rPr>
                <w:rFonts w:hAnsi="ＭＳ 明朝" w:cs="ＭＳ Ｐゴシック"/>
                <w:color w:val="000000"/>
                <w:kern w:val="0"/>
                <w:sz w:val="20"/>
                <w:szCs w:val="20"/>
              </w:rPr>
            </w:pPr>
            <w:r w:rsidRPr="00357FE7">
              <w:rPr>
                <w:rFonts w:hAnsi="ＭＳ 明朝" w:cs="ＭＳ Ｐゴシック" w:hint="eastAsia"/>
                <w:color w:val="000000"/>
                <w:kern w:val="0"/>
                <w:sz w:val="20"/>
                <w:szCs w:val="20"/>
              </w:rPr>
              <w:t>78.0%</w:t>
            </w:r>
          </w:p>
        </w:tc>
      </w:tr>
    </w:tbl>
    <w:p w:rsidR="00FD434B" w:rsidRDefault="00FD434B" w:rsidP="006C0594">
      <w:pPr>
        <w:rPr>
          <w:rFonts w:asciiTheme="majorEastAsia" w:eastAsiaTheme="majorEastAsia" w:hAnsiTheme="majorEastAsia"/>
          <w:sz w:val="22"/>
        </w:rPr>
      </w:pPr>
    </w:p>
    <w:p w:rsidR="00FD434B" w:rsidRPr="00D34488" w:rsidRDefault="00FD434B" w:rsidP="00357FE7">
      <w:pPr>
        <w:ind w:leftChars="100" w:left="224"/>
        <w:rPr>
          <w:rFonts w:ascii="ＭＳ ゴシック" w:eastAsia="ＭＳ ゴシック" w:hAnsi="ＭＳ ゴシック"/>
          <w:sz w:val="22"/>
        </w:rPr>
      </w:pPr>
      <w:r w:rsidRPr="00D34488">
        <w:rPr>
          <w:rFonts w:ascii="ＭＳ ゴシック" w:eastAsia="ＭＳ ゴシック" w:hAnsi="ＭＳ ゴシック" w:hint="eastAsia"/>
          <w:sz w:val="22"/>
        </w:rPr>
        <w:t>４　調査の方法</w:t>
      </w:r>
    </w:p>
    <w:p w:rsidR="00C3453B" w:rsidRPr="00992794" w:rsidRDefault="00C3453B" w:rsidP="0081063B">
      <w:pPr>
        <w:ind w:leftChars="300" w:left="875" w:hangingChars="100" w:hanging="204"/>
        <w:rPr>
          <w:rFonts w:hAnsi="ＭＳ 明朝"/>
          <w:sz w:val="22"/>
        </w:rPr>
      </w:pPr>
      <w:r w:rsidRPr="00992794">
        <w:rPr>
          <w:rFonts w:hAnsi="ＭＳ 明朝" w:hint="eastAsia"/>
          <w:sz w:val="22"/>
        </w:rPr>
        <w:t xml:space="preserve">①　</w:t>
      </w:r>
      <w:r w:rsidR="007758C9" w:rsidRPr="00992794">
        <w:rPr>
          <w:rFonts w:hAnsi="ＭＳ 明朝" w:hint="eastAsia"/>
          <w:sz w:val="22"/>
        </w:rPr>
        <w:t>県障害サービス課から</w:t>
      </w:r>
      <w:r w:rsidR="008E2EE9" w:rsidRPr="00992794">
        <w:rPr>
          <w:rFonts w:hAnsi="ＭＳ 明朝" w:hint="eastAsia"/>
          <w:sz w:val="22"/>
        </w:rPr>
        <w:t>、</w:t>
      </w:r>
      <w:r w:rsidR="004B19D9" w:rsidRPr="00992794">
        <w:rPr>
          <w:rFonts w:hAnsi="ＭＳ 明朝" w:hint="eastAsia"/>
          <w:sz w:val="22"/>
        </w:rPr>
        <w:t>調査対象者にアンケート調査への</w:t>
      </w:r>
      <w:r w:rsidRPr="00992794">
        <w:rPr>
          <w:rFonts w:hAnsi="ＭＳ 明朝" w:hint="eastAsia"/>
          <w:sz w:val="22"/>
        </w:rPr>
        <w:t>協力</w:t>
      </w:r>
      <w:r w:rsidR="004B19D9" w:rsidRPr="00992794">
        <w:rPr>
          <w:rFonts w:hAnsi="ＭＳ 明朝" w:hint="eastAsia"/>
          <w:sz w:val="22"/>
        </w:rPr>
        <w:t>依頼をメール送信</w:t>
      </w:r>
      <w:r w:rsidRPr="00992794">
        <w:rPr>
          <w:rFonts w:hAnsi="ＭＳ 明朝" w:hint="eastAsia"/>
          <w:sz w:val="22"/>
        </w:rPr>
        <w:t>。</w:t>
      </w:r>
    </w:p>
    <w:p w:rsidR="00C3453B" w:rsidRPr="00992794" w:rsidRDefault="00C3453B" w:rsidP="0081063B">
      <w:pPr>
        <w:ind w:leftChars="300" w:left="875" w:hangingChars="100" w:hanging="204"/>
        <w:rPr>
          <w:rFonts w:hAnsi="ＭＳ 明朝"/>
          <w:sz w:val="22"/>
        </w:rPr>
      </w:pPr>
      <w:r w:rsidRPr="00992794">
        <w:rPr>
          <w:rFonts w:hAnsi="ＭＳ 明朝" w:hint="eastAsia"/>
          <w:sz w:val="22"/>
        </w:rPr>
        <w:t xml:space="preserve">②　</w:t>
      </w:r>
      <w:r w:rsidR="007758C9" w:rsidRPr="00992794">
        <w:rPr>
          <w:rFonts w:hAnsi="ＭＳ 明朝" w:hint="eastAsia"/>
          <w:sz w:val="22"/>
        </w:rPr>
        <w:t>メールを受け取った事業所は、</w:t>
      </w:r>
      <w:r w:rsidR="004B19D9" w:rsidRPr="00992794">
        <w:rPr>
          <w:rFonts w:hAnsi="ＭＳ 明朝" w:hint="eastAsia"/>
          <w:sz w:val="22"/>
        </w:rPr>
        <w:t>「障害福祉</w:t>
      </w:r>
      <w:r w:rsidR="0055349B">
        <w:rPr>
          <w:rFonts w:hAnsi="ＭＳ 明朝" w:hint="eastAsia"/>
          <w:sz w:val="22"/>
        </w:rPr>
        <w:t>情報</w:t>
      </w:r>
      <w:r w:rsidR="004B19D9" w:rsidRPr="00992794">
        <w:rPr>
          <w:rFonts w:hAnsi="ＭＳ 明朝" w:hint="eastAsia"/>
          <w:sz w:val="22"/>
        </w:rPr>
        <w:t>サービスかながわ」の書式ライブラリ</w:t>
      </w:r>
      <w:r w:rsidR="00AB7CE3">
        <w:rPr>
          <w:rFonts w:hAnsi="ＭＳ 明朝" w:hint="eastAsia"/>
          <w:sz w:val="22"/>
        </w:rPr>
        <w:t>から</w:t>
      </w:r>
      <w:r w:rsidR="004B19D9" w:rsidRPr="00992794">
        <w:rPr>
          <w:rFonts w:hAnsi="ＭＳ 明朝" w:hint="eastAsia"/>
          <w:sz w:val="22"/>
        </w:rPr>
        <w:t>アンケート調査票をダウンロードし、</w:t>
      </w:r>
      <w:r w:rsidRPr="00992794">
        <w:rPr>
          <w:rFonts w:hAnsi="ＭＳ 明朝" w:hint="eastAsia"/>
          <w:sz w:val="22"/>
        </w:rPr>
        <w:t>質問に回答。</w:t>
      </w:r>
    </w:p>
    <w:p w:rsidR="00FD434B" w:rsidRPr="00992794" w:rsidRDefault="00C3453B" w:rsidP="0081063B">
      <w:pPr>
        <w:ind w:leftChars="300" w:left="875" w:hangingChars="100" w:hanging="204"/>
        <w:rPr>
          <w:rFonts w:hAnsi="ＭＳ 明朝"/>
          <w:sz w:val="22"/>
        </w:rPr>
      </w:pPr>
      <w:r w:rsidRPr="00992794">
        <w:rPr>
          <w:rFonts w:hAnsi="ＭＳ 明朝" w:hint="eastAsia"/>
          <w:sz w:val="22"/>
        </w:rPr>
        <w:t>③　質問に回答した事業所は、回答済の調査票を電子メールに添付し、県障害サービス課</w:t>
      </w:r>
      <w:r w:rsidRPr="00992794">
        <w:rPr>
          <w:rFonts w:hAnsi="ＭＳ 明朝" w:hint="eastAsia"/>
          <w:sz w:val="22"/>
        </w:rPr>
        <w:lastRenderedPageBreak/>
        <w:t>に送信</w:t>
      </w:r>
      <w:r w:rsidR="008E2EE9" w:rsidRPr="00992794">
        <w:rPr>
          <w:rFonts w:hAnsi="ＭＳ 明朝" w:hint="eastAsia"/>
          <w:sz w:val="22"/>
        </w:rPr>
        <w:t>。</w:t>
      </w:r>
    </w:p>
    <w:p w:rsidR="00FD434B" w:rsidRDefault="00FD434B" w:rsidP="006C0594">
      <w:pPr>
        <w:rPr>
          <w:rFonts w:asciiTheme="majorEastAsia" w:eastAsiaTheme="majorEastAsia" w:hAnsiTheme="majorEastAsia"/>
          <w:sz w:val="22"/>
        </w:rPr>
      </w:pPr>
    </w:p>
    <w:p w:rsidR="006C0594" w:rsidRPr="00D34488" w:rsidRDefault="004B19D9" w:rsidP="00357FE7">
      <w:pPr>
        <w:ind w:leftChars="100" w:left="224"/>
        <w:rPr>
          <w:rFonts w:ascii="ＭＳ ゴシック" w:eastAsia="ＭＳ ゴシック" w:hAnsi="ＭＳ ゴシック"/>
          <w:sz w:val="22"/>
        </w:rPr>
      </w:pPr>
      <w:r w:rsidRPr="00D34488">
        <w:rPr>
          <w:rFonts w:ascii="ＭＳ ゴシック" w:eastAsia="ＭＳ ゴシック" w:hAnsi="ＭＳ ゴシック" w:hint="eastAsia"/>
          <w:sz w:val="22"/>
        </w:rPr>
        <w:t>５</w:t>
      </w:r>
      <w:r w:rsidR="007D2C51" w:rsidRPr="00D34488">
        <w:rPr>
          <w:rFonts w:ascii="ＭＳ ゴシック" w:eastAsia="ＭＳ ゴシック" w:hAnsi="ＭＳ ゴシック" w:hint="eastAsia"/>
          <w:sz w:val="22"/>
        </w:rPr>
        <w:t xml:space="preserve">　調査の内容</w:t>
      </w:r>
    </w:p>
    <w:p w:rsidR="00CC40D4" w:rsidRPr="00992794" w:rsidRDefault="00A1555E" w:rsidP="00562E46">
      <w:pPr>
        <w:ind w:leftChars="100" w:left="632" w:hangingChars="200" w:hanging="408"/>
        <w:rPr>
          <w:rFonts w:hAnsi="ＭＳ 明朝"/>
          <w:sz w:val="22"/>
        </w:rPr>
      </w:pPr>
      <w:r w:rsidRPr="00992794">
        <w:rPr>
          <w:rFonts w:hAnsi="ＭＳ 明朝" w:hint="eastAsia"/>
          <w:sz w:val="22"/>
        </w:rPr>
        <w:t>（１）</w:t>
      </w:r>
      <w:r w:rsidR="0010375F" w:rsidRPr="00992794">
        <w:rPr>
          <w:rFonts w:hAnsi="ＭＳ 明朝" w:hint="eastAsia"/>
          <w:sz w:val="22"/>
        </w:rPr>
        <w:t>「被害状況確認訓練」での回答状況及び</w:t>
      </w:r>
      <w:r w:rsidR="008E2EE9" w:rsidRPr="00992794">
        <w:rPr>
          <w:rFonts w:hAnsi="ＭＳ 明朝" w:hint="eastAsia"/>
          <w:sz w:val="22"/>
        </w:rPr>
        <w:t>無回答事業所の無</w:t>
      </w:r>
      <w:r w:rsidR="0010375F" w:rsidRPr="00992794">
        <w:rPr>
          <w:rFonts w:hAnsi="ＭＳ 明朝" w:hint="eastAsia"/>
          <w:sz w:val="22"/>
        </w:rPr>
        <w:t>回答理由</w:t>
      </w:r>
    </w:p>
    <w:p w:rsidR="00CC40D4" w:rsidRPr="00992794" w:rsidRDefault="0010375F" w:rsidP="00562E46">
      <w:pPr>
        <w:ind w:leftChars="100" w:left="632" w:hangingChars="200" w:hanging="408"/>
        <w:rPr>
          <w:rFonts w:hAnsi="ＭＳ 明朝"/>
          <w:sz w:val="22"/>
        </w:rPr>
      </w:pPr>
      <w:r w:rsidRPr="00992794">
        <w:rPr>
          <w:rFonts w:hAnsi="ＭＳ 明朝" w:hint="eastAsia"/>
          <w:sz w:val="22"/>
        </w:rPr>
        <w:t>（２）「被害状況調査用メールアドレス（スマートフォン等のメールアドレス）」の登録状況及び未登録事業所の未登録の理由</w:t>
      </w:r>
    </w:p>
    <w:p w:rsidR="0010375F" w:rsidRPr="00992794" w:rsidRDefault="0010375F" w:rsidP="00562E46">
      <w:pPr>
        <w:ind w:leftChars="100" w:left="632" w:hangingChars="200" w:hanging="408"/>
        <w:rPr>
          <w:rFonts w:hAnsi="ＭＳ 明朝"/>
          <w:sz w:val="22"/>
        </w:rPr>
      </w:pPr>
      <w:r w:rsidRPr="00992794">
        <w:rPr>
          <w:rFonts w:hAnsi="ＭＳ 明朝" w:hint="eastAsia"/>
          <w:sz w:val="22"/>
        </w:rPr>
        <w:t>（３）その他</w:t>
      </w:r>
    </w:p>
    <w:p w:rsidR="006C0594" w:rsidRDefault="006C0594" w:rsidP="006C0594">
      <w:pPr>
        <w:rPr>
          <w:rFonts w:asciiTheme="majorEastAsia" w:eastAsiaTheme="majorEastAsia" w:hAnsiTheme="majorEastAsia"/>
          <w:sz w:val="22"/>
        </w:rPr>
      </w:pPr>
    </w:p>
    <w:p w:rsidR="006C0594" w:rsidRPr="00D34488" w:rsidRDefault="006C0594" w:rsidP="006C0594">
      <w:pPr>
        <w:rPr>
          <w:rFonts w:ascii="ＭＳ ゴシック" w:eastAsia="ＭＳ ゴシック" w:hAnsi="ＭＳ ゴシック"/>
          <w:sz w:val="22"/>
        </w:rPr>
      </w:pPr>
      <w:r w:rsidRPr="00D34488">
        <w:rPr>
          <w:rFonts w:ascii="ＭＳ ゴシック" w:eastAsia="ＭＳ ゴシック" w:hAnsi="ＭＳ ゴシック" w:hint="eastAsia"/>
          <w:sz w:val="22"/>
        </w:rPr>
        <w:t>Ⅱ　調査結果</w:t>
      </w:r>
    </w:p>
    <w:p w:rsidR="003B1197" w:rsidRPr="00D34488" w:rsidRDefault="003B1197" w:rsidP="00562E46">
      <w:pPr>
        <w:ind w:leftChars="100" w:left="224"/>
        <w:rPr>
          <w:rFonts w:ascii="ＭＳ ゴシック" w:eastAsia="ＭＳ ゴシック" w:hAnsi="ＭＳ ゴシック"/>
          <w:sz w:val="22"/>
        </w:rPr>
      </w:pPr>
      <w:r w:rsidRPr="00D34488">
        <w:rPr>
          <w:rFonts w:ascii="ＭＳ ゴシック" w:eastAsia="ＭＳ ゴシック" w:hAnsi="ＭＳ ゴシック" w:hint="eastAsia"/>
          <w:sz w:val="22"/>
        </w:rPr>
        <w:t>１　回答の状況</w:t>
      </w:r>
    </w:p>
    <w:p w:rsidR="0078470A" w:rsidRPr="00F45EE8" w:rsidRDefault="00677A90" w:rsidP="00562E46">
      <w:pPr>
        <w:ind w:leftChars="300" w:left="671"/>
        <w:rPr>
          <w:rFonts w:asciiTheme="majorEastAsia" w:eastAsiaTheme="majorEastAsia" w:hAnsiTheme="majorEastAsia"/>
          <w:sz w:val="22"/>
        </w:rPr>
      </w:pPr>
      <w:r w:rsidRPr="00992794">
        <w:rPr>
          <w:rFonts w:hAnsi="ＭＳ 明朝" w:hint="eastAsia"/>
          <w:sz w:val="22"/>
        </w:rPr>
        <w:t>問</w:t>
      </w:r>
      <w:r w:rsidR="00727B22" w:rsidRPr="00992794">
        <w:rPr>
          <w:rFonts w:hAnsi="ＭＳ 明朝" w:hint="eastAsia"/>
          <w:sz w:val="22"/>
        </w:rPr>
        <w:t xml:space="preserve">１　</w:t>
      </w:r>
      <w:r w:rsidR="00355A8B" w:rsidRPr="00992794">
        <w:rPr>
          <w:rFonts w:hAnsi="ＭＳ 明朝" w:hint="eastAsia"/>
          <w:sz w:val="22"/>
        </w:rPr>
        <w:t>事業所</w:t>
      </w:r>
      <w:r w:rsidR="00A87057" w:rsidRPr="00992794">
        <w:rPr>
          <w:rFonts w:hAnsi="ＭＳ 明朝" w:hint="eastAsia"/>
          <w:sz w:val="22"/>
        </w:rPr>
        <w:t>・施設</w:t>
      </w:r>
      <w:r w:rsidR="0036204F" w:rsidRPr="00992794">
        <w:rPr>
          <w:rFonts w:hAnsi="ＭＳ 明朝" w:hint="eastAsia"/>
          <w:sz w:val="22"/>
        </w:rPr>
        <w:t>の種類について</w:t>
      </w:r>
      <w:r w:rsidR="0078470A" w:rsidRPr="00992794">
        <w:rPr>
          <w:rFonts w:hAnsi="ＭＳ 明朝" w:hint="eastAsia"/>
          <w:sz w:val="22"/>
        </w:rPr>
        <w:t>お聞かせください</w:t>
      </w:r>
      <w:r w:rsidR="0078470A" w:rsidRPr="00F45EE8">
        <w:rPr>
          <w:rFonts w:asciiTheme="majorEastAsia" w:eastAsiaTheme="majorEastAsia" w:hAnsiTheme="majorEastAsia" w:hint="eastAsia"/>
          <w:sz w:val="22"/>
        </w:rPr>
        <w:t>。</w:t>
      </w:r>
    </w:p>
    <w:tbl>
      <w:tblPr>
        <w:tblW w:w="7512" w:type="dxa"/>
        <w:tblInd w:w="1092" w:type="dxa"/>
        <w:tblCellMar>
          <w:left w:w="99" w:type="dxa"/>
          <w:right w:w="99" w:type="dxa"/>
        </w:tblCellMar>
        <w:tblLook w:val="04A0"/>
      </w:tblPr>
      <w:tblGrid>
        <w:gridCol w:w="3118"/>
        <w:gridCol w:w="1418"/>
        <w:gridCol w:w="1417"/>
        <w:gridCol w:w="1559"/>
      </w:tblGrid>
      <w:tr w:rsidR="003D32C7" w:rsidRPr="003D32C7" w:rsidTr="005118BD">
        <w:trPr>
          <w:trHeight w:val="645"/>
        </w:trPr>
        <w:tc>
          <w:tcPr>
            <w:tcW w:w="3118" w:type="dxa"/>
            <w:tcBorders>
              <w:top w:val="single" w:sz="4" w:space="0" w:color="auto"/>
              <w:left w:val="single" w:sz="4" w:space="0" w:color="auto"/>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事業所・施設の種類</w:t>
            </w:r>
          </w:p>
        </w:tc>
        <w:tc>
          <w:tcPr>
            <w:tcW w:w="1418" w:type="dxa"/>
            <w:tcBorders>
              <w:top w:val="single" w:sz="4" w:space="0" w:color="auto"/>
              <w:left w:val="nil"/>
              <w:bottom w:val="single" w:sz="12" w:space="0" w:color="auto"/>
              <w:right w:val="single" w:sz="4" w:space="0" w:color="auto"/>
            </w:tcBorders>
            <w:shd w:val="clear" w:color="auto" w:fill="auto"/>
            <w:vAlign w:val="center"/>
            <w:hideMark/>
          </w:tcPr>
          <w:p w:rsidR="00F45EE8"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調査対象</w:t>
            </w:r>
          </w:p>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事業所数</w:t>
            </w:r>
          </w:p>
        </w:tc>
        <w:tc>
          <w:tcPr>
            <w:tcW w:w="1417" w:type="dxa"/>
            <w:tcBorders>
              <w:top w:val="single" w:sz="4" w:space="0" w:color="auto"/>
              <w:left w:val="nil"/>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回答数</w:t>
            </w:r>
          </w:p>
        </w:tc>
        <w:tc>
          <w:tcPr>
            <w:tcW w:w="1559" w:type="dxa"/>
            <w:tcBorders>
              <w:top w:val="single" w:sz="4" w:space="0" w:color="auto"/>
              <w:left w:val="nil"/>
              <w:bottom w:val="single" w:sz="12" w:space="0" w:color="auto"/>
              <w:right w:val="single" w:sz="4" w:space="0" w:color="auto"/>
            </w:tcBorders>
            <w:shd w:val="clear" w:color="auto" w:fill="auto"/>
            <w:noWrap/>
            <w:vAlign w:val="center"/>
            <w:hideMark/>
          </w:tcPr>
          <w:p w:rsidR="003D32C7" w:rsidRPr="003D32C7" w:rsidRDefault="003D32C7" w:rsidP="00D1742A">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回答率</w:t>
            </w:r>
            <w:r w:rsidRPr="00F45EE8">
              <w:rPr>
                <w:rFonts w:hAnsi="ＭＳ 明朝" w:cs="ＭＳ Ｐゴシック" w:hint="eastAsia"/>
                <w:color w:val="000000"/>
                <w:kern w:val="0"/>
                <w:sz w:val="22"/>
              </w:rPr>
              <w:t>（％）</w:t>
            </w:r>
          </w:p>
        </w:tc>
      </w:tr>
      <w:tr w:rsidR="003D32C7" w:rsidRPr="003D32C7" w:rsidTr="005118BD">
        <w:trPr>
          <w:trHeight w:val="300"/>
        </w:trPr>
        <w:tc>
          <w:tcPr>
            <w:tcW w:w="3118"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実事業所数</w:t>
            </w:r>
          </w:p>
        </w:tc>
        <w:tc>
          <w:tcPr>
            <w:tcW w:w="1418" w:type="dxa"/>
            <w:tcBorders>
              <w:top w:val="single" w:sz="12" w:space="0" w:color="auto"/>
              <w:left w:val="nil"/>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1</w:t>
            </w:r>
            <w:r w:rsidR="00110376">
              <w:rPr>
                <w:rFonts w:hAnsi="ＭＳ 明朝" w:cs="ＭＳ Ｐゴシック" w:hint="eastAsia"/>
                <w:color w:val="000000"/>
                <w:kern w:val="0"/>
                <w:sz w:val="22"/>
              </w:rPr>
              <w:t>,</w:t>
            </w:r>
            <w:r w:rsidRPr="003D32C7">
              <w:rPr>
                <w:rFonts w:hAnsi="ＭＳ 明朝" w:cs="ＭＳ Ｐゴシック" w:hint="eastAsia"/>
                <w:color w:val="000000"/>
                <w:kern w:val="0"/>
                <w:sz w:val="22"/>
              </w:rPr>
              <w:t>368</w:t>
            </w:r>
          </w:p>
        </w:tc>
        <w:tc>
          <w:tcPr>
            <w:tcW w:w="1417" w:type="dxa"/>
            <w:tcBorders>
              <w:top w:val="single" w:sz="12" w:space="0" w:color="auto"/>
              <w:left w:val="nil"/>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239</w:t>
            </w:r>
          </w:p>
        </w:tc>
        <w:tc>
          <w:tcPr>
            <w:tcW w:w="1559" w:type="dxa"/>
            <w:tcBorders>
              <w:top w:val="single" w:sz="12" w:space="0" w:color="auto"/>
              <w:left w:val="nil"/>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 xml:space="preserve">17.5 </w:t>
            </w:r>
          </w:p>
        </w:tc>
      </w:tr>
      <w:tr w:rsidR="003D32C7" w:rsidRPr="003D32C7" w:rsidTr="005118BD">
        <w:trPr>
          <w:trHeight w:val="300"/>
        </w:trPr>
        <w:tc>
          <w:tcPr>
            <w:tcW w:w="3118" w:type="dxa"/>
            <w:tcBorders>
              <w:top w:val="single" w:sz="12" w:space="0" w:color="auto"/>
              <w:left w:val="single" w:sz="4" w:space="0" w:color="auto"/>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延事業所数</w:t>
            </w:r>
          </w:p>
        </w:tc>
        <w:tc>
          <w:tcPr>
            <w:tcW w:w="1418" w:type="dxa"/>
            <w:tcBorders>
              <w:top w:val="single" w:sz="12" w:space="0" w:color="auto"/>
              <w:left w:val="nil"/>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1</w:t>
            </w:r>
            <w:r w:rsidR="00110376">
              <w:rPr>
                <w:rFonts w:hAnsi="ＭＳ 明朝" w:cs="ＭＳ Ｐゴシック" w:hint="eastAsia"/>
                <w:color w:val="000000"/>
                <w:kern w:val="0"/>
                <w:sz w:val="22"/>
              </w:rPr>
              <w:t>,</w:t>
            </w:r>
            <w:r w:rsidRPr="003D32C7">
              <w:rPr>
                <w:rFonts w:hAnsi="ＭＳ 明朝" w:cs="ＭＳ Ｐゴシック" w:hint="eastAsia"/>
                <w:color w:val="000000"/>
                <w:kern w:val="0"/>
                <w:sz w:val="22"/>
              </w:rPr>
              <w:t>888</w:t>
            </w:r>
          </w:p>
        </w:tc>
        <w:tc>
          <w:tcPr>
            <w:tcW w:w="1417" w:type="dxa"/>
            <w:tcBorders>
              <w:top w:val="single" w:sz="12" w:space="0" w:color="auto"/>
              <w:left w:val="nil"/>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335</w:t>
            </w:r>
          </w:p>
        </w:tc>
        <w:tc>
          <w:tcPr>
            <w:tcW w:w="1559" w:type="dxa"/>
            <w:tcBorders>
              <w:top w:val="single" w:sz="12" w:space="0" w:color="auto"/>
              <w:left w:val="nil"/>
              <w:bottom w:val="single" w:sz="12"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 xml:space="preserve">17.7 </w:t>
            </w:r>
          </w:p>
        </w:tc>
      </w:tr>
      <w:tr w:rsidR="003D32C7" w:rsidRPr="003D32C7" w:rsidTr="005118BD">
        <w:trPr>
          <w:trHeight w:val="300"/>
        </w:trPr>
        <w:tc>
          <w:tcPr>
            <w:tcW w:w="3118" w:type="dxa"/>
            <w:tcBorders>
              <w:top w:val="single" w:sz="12" w:space="0" w:color="auto"/>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障害者支援施設</w:t>
            </w:r>
          </w:p>
        </w:tc>
        <w:tc>
          <w:tcPr>
            <w:tcW w:w="1418" w:type="dxa"/>
            <w:tcBorders>
              <w:top w:val="single" w:sz="12" w:space="0" w:color="auto"/>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94</w:t>
            </w:r>
          </w:p>
        </w:tc>
        <w:tc>
          <w:tcPr>
            <w:tcW w:w="1417" w:type="dxa"/>
            <w:tcBorders>
              <w:top w:val="single" w:sz="12" w:space="0" w:color="auto"/>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30</w:t>
            </w:r>
          </w:p>
        </w:tc>
        <w:tc>
          <w:tcPr>
            <w:tcW w:w="1559" w:type="dxa"/>
            <w:tcBorders>
              <w:top w:val="single" w:sz="12" w:space="0" w:color="auto"/>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31.9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グループホーム</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371</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45</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12.1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短期入所施設</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154</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6</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3.9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療養介護事業所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8</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37.5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生活介護事業所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400</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61</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15.3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自立訓練（機能訓練）事業所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6</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0</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0.0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自立訓練（生活訓練）事業所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40</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7</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17.5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就労移行支援事業所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103</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22</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21.4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就労継続支援Ａ型事業所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49</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12</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24.5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就労継続支援Ｂ型事業所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328</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70</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21.3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福祉型障害児入所施設</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7</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14.3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医療型障害児入所施設</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7</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2</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28.6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児童発達支援事業所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121</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32</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26.4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医療型児童発達支援事業所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8</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37.5 </w:t>
            </w:r>
          </w:p>
        </w:tc>
      </w:tr>
      <w:tr w:rsidR="003D32C7" w:rsidRPr="003D32C7" w:rsidTr="005118BD">
        <w:trPr>
          <w:trHeight w:val="300"/>
        </w:trPr>
        <w:tc>
          <w:tcPr>
            <w:tcW w:w="3118" w:type="dxa"/>
            <w:tcBorders>
              <w:top w:val="nil"/>
              <w:left w:val="single" w:sz="4" w:space="0" w:color="auto"/>
              <w:bottom w:val="single" w:sz="4" w:space="0" w:color="auto"/>
              <w:right w:val="single" w:sz="4" w:space="0" w:color="auto"/>
            </w:tcBorders>
            <w:shd w:val="clear" w:color="auto" w:fill="auto"/>
            <w:noWrap/>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放課後等デイサービス事業所</w:t>
            </w:r>
          </w:p>
        </w:tc>
        <w:tc>
          <w:tcPr>
            <w:tcW w:w="1418"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192</w:t>
            </w:r>
          </w:p>
        </w:tc>
        <w:tc>
          <w:tcPr>
            <w:tcW w:w="1417"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41</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21.4 </w:t>
            </w:r>
          </w:p>
        </w:tc>
      </w:tr>
    </w:tbl>
    <w:p w:rsidR="00F60576" w:rsidRPr="00F45EE8" w:rsidRDefault="00F60576" w:rsidP="00F45EE8">
      <w:pPr>
        <w:ind w:left="100" w:firstLineChars="50" w:firstLine="102"/>
        <w:rPr>
          <w:rFonts w:hAnsi="ＭＳ 明朝"/>
          <w:sz w:val="22"/>
        </w:rPr>
      </w:pPr>
    </w:p>
    <w:p w:rsidR="003B1197" w:rsidRPr="00992794" w:rsidRDefault="005107B0" w:rsidP="005118BD">
      <w:pPr>
        <w:ind w:leftChars="400" w:left="895" w:firstLineChars="100" w:firstLine="204"/>
        <w:rPr>
          <w:rFonts w:hAnsi="ＭＳ 明朝"/>
          <w:sz w:val="22"/>
        </w:rPr>
      </w:pPr>
      <w:r w:rsidRPr="00992794">
        <w:rPr>
          <w:rFonts w:hAnsi="ＭＳ 明朝" w:hint="eastAsia"/>
          <w:sz w:val="22"/>
        </w:rPr>
        <w:t>アンケートへの</w:t>
      </w:r>
      <w:r w:rsidR="003B1197" w:rsidRPr="00992794">
        <w:rPr>
          <w:rFonts w:hAnsi="ＭＳ 明朝" w:hint="eastAsia"/>
          <w:sz w:val="22"/>
        </w:rPr>
        <w:t>回答</w:t>
      </w:r>
      <w:r w:rsidR="008D249B" w:rsidRPr="00992794">
        <w:rPr>
          <w:rFonts w:hAnsi="ＭＳ 明朝" w:hint="eastAsia"/>
          <w:sz w:val="22"/>
        </w:rPr>
        <w:t>事業所数は239事業所、回答</w:t>
      </w:r>
      <w:r w:rsidR="003B1197" w:rsidRPr="00992794">
        <w:rPr>
          <w:rFonts w:hAnsi="ＭＳ 明朝" w:hint="eastAsia"/>
          <w:sz w:val="22"/>
        </w:rPr>
        <w:t>率は</w:t>
      </w:r>
      <w:r w:rsidR="008D249B" w:rsidRPr="00992794">
        <w:rPr>
          <w:rFonts w:hAnsi="ＭＳ 明朝" w:hint="eastAsia"/>
          <w:sz w:val="22"/>
        </w:rPr>
        <w:t>17.5</w:t>
      </w:r>
      <w:r w:rsidR="003B1197" w:rsidRPr="00992794">
        <w:rPr>
          <w:rFonts w:hAnsi="ＭＳ 明朝" w:hint="eastAsia"/>
          <w:sz w:val="22"/>
        </w:rPr>
        <w:t>％であ</w:t>
      </w:r>
      <w:r w:rsidR="00A752D8" w:rsidRPr="00992794">
        <w:rPr>
          <w:rFonts w:hAnsi="ＭＳ 明朝" w:hint="eastAsia"/>
          <w:sz w:val="22"/>
        </w:rPr>
        <w:t>った</w:t>
      </w:r>
      <w:r w:rsidR="003B1197" w:rsidRPr="00992794">
        <w:rPr>
          <w:rFonts w:hAnsi="ＭＳ 明朝" w:hint="eastAsia"/>
          <w:sz w:val="22"/>
        </w:rPr>
        <w:t>。</w:t>
      </w:r>
      <w:r w:rsidR="00AD2C5F" w:rsidRPr="00992794">
        <w:rPr>
          <w:rFonts w:hAnsi="ＭＳ 明朝" w:hint="eastAsia"/>
          <w:sz w:val="22"/>
        </w:rPr>
        <w:t>療養介護事業所・医療型児童発達支援事業所(37.5％)、障害者支援施設</w:t>
      </w:r>
      <w:r w:rsidR="00FE13A1" w:rsidRPr="00992794">
        <w:rPr>
          <w:rFonts w:hAnsi="ＭＳ 明朝" w:hint="eastAsia"/>
          <w:sz w:val="22"/>
        </w:rPr>
        <w:t>(31.9％)</w:t>
      </w:r>
      <w:r w:rsidR="00AD2C5F" w:rsidRPr="00992794">
        <w:rPr>
          <w:rFonts w:hAnsi="ＭＳ 明朝" w:hint="eastAsia"/>
          <w:sz w:val="22"/>
        </w:rPr>
        <w:t>で３割を超えた。</w:t>
      </w:r>
      <w:r w:rsidR="00AD2B43">
        <w:rPr>
          <w:rFonts w:hAnsi="ＭＳ 明朝" w:hint="eastAsia"/>
          <w:sz w:val="22"/>
        </w:rPr>
        <w:t>一方、</w:t>
      </w:r>
      <w:r w:rsidR="00FE13A1" w:rsidRPr="00992794">
        <w:rPr>
          <w:rFonts w:hAnsi="ＭＳ 明朝" w:hint="eastAsia"/>
          <w:sz w:val="22"/>
        </w:rPr>
        <w:t>自立訓練(機能訓練)事業所(0.0％)、</w:t>
      </w:r>
      <w:r w:rsidR="00EE7199" w:rsidRPr="00992794">
        <w:rPr>
          <w:rFonts w:hAnsi="ＭＳ 明朝" w:hint="eastAsia"/>
          <w:sz w:val="22"/>
        </w:rPr>
        <w:t>短期入所施設(3.9％)で１割以下となった。</w:t>
      </w:r>
    </w:p>
    <w:p w:rsidR="003B1197" w:rsidRPr="00992794" w:rsidRDefault="003B1197" w:rsidP="00F45EE8">
      <w:pPr>
        <w:ind w:left="408" w:hangingChars="200" w:hanging="408"/>
        <w:rPr>
          <w:rFonts w:hAnsi="ＭＳ 明朝"/>
          <w:sz w:val="22"/>
        </w:rPr>
      </w:pPr>
    </w:p>
    <w:p w:rsidR="00562E46" w:rsidRPr="00992794" w:rsidRDefault="00562E46">
      <w:pPr>
        <w:widowControl/>
        <w:rPr>
          <w:rFonts w:hAnsi="ＭＳ 明朝"/>
          <w:sz w:val="22"/>
        </w:rPr>
      </w:pPr>
      <w:r w:rsidRPr="00992794">
        <w:rPr>
          <w:rFonts w:hAnsi="ＭＳ 明朝"/>
          <w:sz w:val="22"/>
        </w:rPr>
        <w:br w:type="page"/>
      </w:r>
    </w:p>
    <w:p w:rsidR="004F63BA" w:rsidRDefault="004F63BA" w:rsidP="00562E46">
      <w:pPr>
        <w:ind w:leftChars="100" w:left="224"/>
        <w:rPr>
          <w:rFonts w:ascii="ＭＳ ゴシック" w:eastAsia="ＭＳ ゴシック" w:hAnsi="ＭＳ ゴシック"/>
          <w:sz w:val="22"/>
        </w:rPr>
      </w:pPr>
      <w:r>
        <w:rPr>
          <w:rFonts w:ascii="ＭＳ ゴシック" w:eastAsia="ＭＳ ゴシック" w:hAnsi="ＭＳ ゴシック" w:hint="eastAsia"/>
          <w:sz w:val="22"/>
        </w:rPr>
        <w:lastRenderedPageBreak/>
        <w:t>２　「被害状況確認訓練」への参加状況</w:t>
      </w:r>
    </w:p>
    <w:p w:rsidR="00355A8B" w:rsidRPr="00992794" w:rsidRDefault="006F50BF" w:rsidP="005118BD">
      <w:pPr>
        <w:ind w:leftChars="300" w:left="671"/>
        <w:rPr>
          <w:rFonts w:hAnsi="ＭＳ 明朝"/>
          <w:sz w:val="22"/>
        </w:rPr>
      </w:pPr>
      <w:r w:rsidRPr="00992794">
        <w:rPr>
          <w:rFonts w:hAnsi="ＭＳ 明朝" w:hint="eastAsia"/>
          <w:sz w:val="22"/>
        </w:rPr>
        <w:t>問</w:t>
      </w:r>
      <w:r w:rsidR="00A87057" w:rsidRPr="00992794">
        <w:rPr>
          <w:rFonts w:hAnsi="ＭＳ 明朝" w:hint="eastAsia"/>
          <w:sz w:val="22"/>
        </w:rPr>
        <w:t>２</w:t>
      </w:r>
      <w:r w:rsidR="00355A8B" w:rsidRPr="00992794">
        <w:rPr>
          <w:rFonts w:hAnsi="ＭＳ 明朝" w:hint="eastAsia"/>
          <w:sz w:val="22"/>
        </w:rPr>
        <w:t xml:space="preserve">　</w:t>
      </w:r>
      <w:r w:rsidR="000A585F" w:rsidRPr="00992794">
        <w:rPr>
          <w:rFonts w:hAnsi="ＭＳ 明朝" w:hint="eastAsia"/>
          <w:sz w:val="22"/>
        </w:rPr>
        <w:t>今回の</w:t>
      </w:r>
      <w:r w:rsidR="001E4D90" w:rsidRPr="00992794">
        <w:rPr>
          <w:rFonts w:hAnsi="ＭＳ 明朝" w:hint="eastAsia"/>
          <w:sz w:val="22"/>
        </w:rPr>
        <w:t>訓練での回答状況についてお聞かせください。</w:t>
      </w:r>
    </w:p>
    <w:tbl>
      <w:tblPr>
        <w:tblW w:w="7981" w:type="dxa"/>
        <w:tblInd w:w="1092" w:type="dxa"/>
        <w:tblCellMar>
          <w:left w:w="99" w:type="dxa"/>
          <w:right w:w="99" w:type="dxa"/>
        </w:tblCellMar>
        <w:tblLook w:val="04A0"/>
      </w:tblPr>
      <w:tblGrid>
        <w:gridCol w:w="2028"/>
        <w:gridCol w:w="992"/>
        <w:gridCol w:w="992"/>
        <w:gridCol w:w="993"/>
        <w:gridCol w:w="992"/>
        <w:gridCol w:w="992"/>
        <w:gridCol w:w="992"/>
      </w:tblGrid>
      <w:tr w:rsidR="003D32C7" w:rsidRPr="003D32C7" w:rsidTr="005118BD">
        <w:trPr>
          <w:trHeight w:val="1065"/>
        </w:trPr>
        <w:tc>
          <w:tcPr>
            <w:tcW w:w="20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center"/>
              <w:rPr>
                <w:rFonts w:ascii="ＭＳ ゴシック" w:eastAsia="ＭＳ ゴシック" w:hAnsi="ＭＳ ゴシック" w:cs="ＭＳ Ｐゴシック"/>
                <w:color w:val="000000"/>
                <w:kern w:val="0"/>
                <w:sz w:val="22"/>
              </w:rPr>
            </w:pPr>
            <w:r w:rsidRPr="003D32C7">
              <w:rPr>
                <w:rFonts w:ascii="ＭＳ ゴシック" w:eastAsia="ＭＳ ゴシック" w:hAnsi="ＭＳ ゴシック" w:cs="ＭＳ Ｐゴシック" w:hint="eastAsia"/>
                <w:color w:val="000000"/>
                <w:kern w:val="0"/>
                <w:sz w:val="22"/>
              </w:rPr>
              <w:t>項目</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合計</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3D32C7" w:rsidRPr="003D32C7" w:rsidRDefault="003D32C7" w:rsidP="00DD0B56">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スマートフォン等のメールアドレスも登録している</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3D32C7" w:rsidRPr="003D32C7" w:rsidRDefault="003D32C7" w:rsidP="00DD0B56">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スマートフォン等のメールアドレスは登録していない</w:t>
            </w:r>
          </w:p>
        </w:tc>
      </w:tr>
      <w:tr w:rsidR="00D1742A" w:rsidRPr="003D32C7" w:rsidTr="005118BD">
        <w:trPr>
          <w:trHeight w:val="300"/>
        </w:trPr>
        <w:tc>
          <w:tcPr>
            <w:tcW w:w="2028" w:type="dxa"/>
            <w:vMerge/>
            <w:tcBorders>
              <w:top w:val="single" w:sz="4" w:space="0" w:color="auto"/>
              <w:left w:val="single" w:sz="4" w:space="0" w:color="auto"/>
              <w:bottom w:val="single" w:sz="4" w:space="0" w:color="auto"/>
              <w:right w:val="single" w:sz="4" w:space="0" w:color="auto"/>
            </w:tcBorders>
            <w:vAlign w:val="center"/>
            <w:hideMark/>
          </w:tcPr>
          <w:p w:rsidR="003D32C7" w:rsidRPr="003D32C7" w:rsidRDefault="003D32C7" w:rsidP="003D32C7">
            <w:pPr>
              <w:widowControl/>
              <w:jc w:val="left"/>
              <w:rPr>
                <w:rFonts w:ascii="ＭＳ ゴシック" w:eastAsia="ＭＳ ゴシック" w:hAnsi="ＭＳ ゴシック" w:cs="ＭＳ Ｐゴシック"/>
                <w:color w:val="000000"/>
                <w:kern w:val="0"/>
                <w:sz w:val="22"/>
              </w:rPr>
            </w:pP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回答数</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回答率</w:t>
            </w:r>
          </w:p>
          <w:p w:rsidR="00D1742A" w:rsidRPr="003D32C7" w:rsidRDefault="00D1742A" w:rsidP="003D32C7">
            <w:pPr>
              <w:widowControl/>
              <w:jc w:val="center"/>
              <w:rPr>
                <w:rFonts w:hAnsi="ＭＳ 明朝" w:cs="ＭＳ Ｐゴシック"/>
                <w:color w:val="000000"/>
                <w:kern w:val="0"/>
                <w:sz w:val="22"/>
              </w:rPr>
            </w:pPr>
            <w:r w:rsidRPr="00F45EE8">
              <w:rPr>
                <w:rFonts w:hAnsi="ＭＳ 明朝" w:cs="ＭＳ Ｐゴシック" w:hint="eastAsia"/>
                <w:color w:val="000000"/>
                <w:kern w:val="0"/>
                <w:sz w:val="22"/>
              </w:rPr>
              <w:t>（％）</w:t>
            </w:r>
          </w:p>
        </w:tc>
        <w:tc>
          <w:tcPr>
            <w:tcW w:w="993"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回答数</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回答率</w:t>
            </w:r>
          </w:p>
          <w:p w:rsidR="00D1742A" w:rsidRPr="003D32C7" w:rsidRDefault="00D1742A" w:rsidP="003D32C7">
            <w:pPr>
              <w:widowControl/>
              <w:jc w:val="center"/>
              <w:rPr>
                <w:rFonts w:hAnsi="ＭＳ 明朝" w:cs="ＭＳ Ｐゴシック"/>
                <w:color w:val="000000"/>
                <w:kern w:val="0"/>
                <w:sz w:val="22"/>
              </w:rPr>
            </w:pPr>
            <w:r w:rsidRPr="00F45EE8">
              <w:rPr>
                <w:rFonts w:hAnsi="ＭＳ 明朝" w:cs="ＭＳ Ｐゴシック" w:hint="eastAsia"/>
                <w:color w:val="000000"/>
                <w:kern w:val="0"/>
                <w:sz w:val="22"/>
              </w:rPr>
              <w:t>（％）</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回答数</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回答率</w:t>
            </w:r>
          </w:p>
          <w:p w:rsidR="00D1742A" w:rsidRPr="003D32C7" w:rsidRDefault="00D1742A" w:rsidP="003D32C7">
            <w:pPr>
              <w:widowControl/>
              <w:jc w:val="center"/>
              <w:rPr>
                <w:rFonts w:hAnsi="ＭＳ 明朝" w:cs="ＭＳ Ｐゴシック"/>
                <w:color w:val="000000"/>
                <w:kern w:val="0"/>
                <w:sz w:val="22"/>
              </w:rPr>
            </w:pPr>
            <w:r w:rsidRPr="00F45EE8">
              <w:rPr>
                <w:rFonts w:hAnsi="ＭＳ 明朝" w:cs="ＭＳ Ｐゴシック" w:hint="eastAsia"/>
                <w:color w:val="000000"/>
                <w:kern w:val="0"/>
                <w:sz w:val="22"/>
              </w:rPr>
              <w:t>（％）</w:t>
            </w:r>
          </w:p>
        </w:tc>
      </w:tr>
      <w:tr w:rsidR="00D1742A" w:rsidRPr="003D32C7" w:rsidTr="005118BD">
        <w:trPr>
          <w:trHeight w:val="300"/>
        </w:trPr>
        <w:tc>
          <w:tcPr>
            <w:tcW w:w="2028"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center"/>
              <w:rPr>
                <w:rFonts w:ascii="ＭＳ ゴシック" w:eastAsia="ＭＳ ゴシック" w:hAnsi="ＭＳ ゴシック" w:cs="ＭＳ Ｐゴシック"/>
                <w:color w:val="000000"/>
                <w:kern w:val="0"/>
                <w:sz w:val="22"/>
              </w:rPr>
            </w:pPr>
            <w:r w:rsidRPr="003D32C7">
              <w:rPr>
                <w:rFonts w:ascii="ＭＳ ゴシック" w:eastAsia="ＭＳ ゴシック" w:hAnsi="ＭＳ ゴシック" w:cs="ＭＳ Ｐゴシック" w:hint="eastAsia"/>
                <w:color w:val="000000"/>
                <w:kern w:val="0"/>
                <w:sz w:val="22"/>
              </w:rPr>
              <w:t>合計</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239</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 xml:space="preserve">100.0 </w:t>
            </w:r>
          </w:p>
        </w:tc>
        <w:tc>
          <w:tcPr>
            <w:tcW w:w="993"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143</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 xml:space="preserve">100.0 </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96</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 xml:space="preserve">100.0 </w:t>
            </w:r>
          </w:p>
        </w:tc>
      </w:tr>
      <w:tr w:rsidR="00D1742A" w:rsidRPr="003D32C7" w:rsidTr="005118BD">
        <w:trPr>
          <w:trHeight w:val="620"/>
        </w:trPr>
        <w:tc>
          <w:tcPr>
            <w:tcW w:w="2028"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スマートフォンや携帯電話等で回答した</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94</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39.3 </w:t>
            </w:r>
          </w:p>
        </w:tc>
        <w:tc>
          <w:tcPr>
            <w:tcW w:w="993"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93</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65.0 </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 </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1.0 </w:t>
            </w:r>
          </w:p>
        </w:tc>
      </w:tr>
      <w:tr w:rsidR="00D1742A" w:rsidRPr="003D32C7" w:rsidTr="005118BD">
        <w:trPr>
          <w:trHeight w:val="315"/>
        </w:trPr>
        <w:tc>
          <w:tcPr>
            <w:tcW w:w="2028"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事業所のパソコンで回答した</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106</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44.4 </w:t>
            </w:r>
          </w:p>
        </w:tc>
        <w:tc>
          <w:tcPr>
            <w:tcW w:w="993"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33</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23.1 </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73 </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76.0 </w:t>
            </w:r>
          </w:p>
        </w:tc>
      </w:tr>
      <w:tr w:rsidR="00D1742A" w:rsidRPr="003D32C7" w:rsidTr="005118BD">
        <w:trPr>
          <w:trHeight w:val="315"/>
        </w:trPr>
        <w:tc>
          <w:tcPr>
            <w:tcW w:w="2028"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回答しなかった</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39</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16.3 </w:t>
            </w:r>
          </w:p>
        </w:tc>
        <w:tc>
          <w:tcPr>
            <w:tcW w:w="993"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17</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11.9 </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22 </w:t>
            </w:r>
          </w:p>
        </w:tc>
        <w:tc>
          <w:tcPr>
            <w:tcW w:w="992"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22.9 </w:t>
            </w:r>
          </w:p>
        </w:tc>
      </w:tr>
    </w:tbl>
    <w:p w:rsidR="00176AF2" w:rsidRPr="00F45EE8" w:rsidRDefault="00176AF2" w:rsidP="00F45EE8">
      <w:pPr>
        <w:ind w:leftChars="100" w:left="632" w:hangingChars="200" w:hanging="408"/>
        <w:rPr>
          <w:sz w:val="22"/>
        </w:rPr>
      </w:pPr>
    </w:p>
    <w:p w:rsidR="00727964" w:rsidRPr="00992794" w:rsidRDefault="005107B0" w:rsidP="005118BD">
      <w:pPr>
        <w:ind w:leftChars="400" w:left="895" w:firstLineChars="100" w:firstLine="204"/>
        <w:rPr>
          <w:rFonts w:hAnsi="ＭＳ 明朝"/>
          <w:sz w:val="22"/>
        </w:rPr>
      </w:pPr>
      <w:r w:rsidRPr="00992794">
        <w:rPr>
          <w:rFonts w:hAnsi="ＭＳ 明朝" w:hint="eastAsia"/>
          <w:sz w:val="22"/>
        </w:rPr>
        <w:t>アンケートへの回答者(239事業所)のうち、</w:t>
      </w:r>
      <w:r w:rsidR="004D205D" w:rsidRPr="00992794">
        <w:rPr>
          <w:rFonts w:hAnsi="ＭＳ 明朝" w:hint="eastAsia"/>
          <w:sz w:val="22"/>
        </w:rPr>
        <w:t>「被害状況確認訓練」で回答した事業所は</w:t>
      </w:r>
      <w:r w:rsidRPr="00992794">
        <w:rPr>
          <w:rFonts w:hAnsi="ＭＳ 明朝" w:hint="eastAsia"/>
          <w:sz w:val="22"/>
        </w:rPr>
        <w:t>200事業所(83.7％)であった。</w:t>
      </w:r>
    </w:p>
    <w:p w:rsidR="0064205E" w:rsidRPr="00992794" w:rsidRDefault="00F564C2" w:rsidP="005118BD">
      <w:pPr>
        <w:ind w:leftChars="400" w:left="895" w:firstLineChars="100" w:firstLine="204"/>
        <w:rPr>
          <w:rFonts w:hAnsi="ＭＳ 明朝"/>
          <w:sz w:val="22"/>
        </w:rPr>
      </w:pPr>
      <w:r w:rsidRPr="00992794">
        <w:rPr>
          <w:rFonts w:hAnsi="ＭＳ 明朝" w:hint="eastAsia"/>
          <w:sz w:val="22"/>
        </w:rPr>
        <w:t>「スマートフォンや携帯電話等で回答した」事業所は39.3％であり、「事業所のパソコンで回答した」事業所は</w:t>
      </w:r>
      <w:r w:rsidR="00727964" w:rsidRPr="00992794">
        <w:rPr>
          <w:rFonts w:hAnsi="ＭＳ 明朝" w:hint="eastAsia"/>
          <w:sz w:val="22"/>
        </w:rPr>
        <w:t>44.4％であった。また、「スマートフォン等のメールアドレスも登録している」事業所</w:t>
      </w:r>
      <w:r w:rsidR="00BD27A9">
        <w:rPr>
          <w:rFonts w:hAnsi="ＭＳ 明朝" w:hint="eastAsia"/>
          <w:sz w:val="22"/>
        </w:rPr>
        <w:t>に限って見ると</w:t>
      </w:r>
      <w:r w:rsidR="00727964" w:rsidRPr="00992794">
        <w:rPr>
          <w:rFonts w:hAnsi="ＭＳ 明朝" w:hint="eastAsia"/>
          <w:sz w:val="22"/>
        </w:rPr>
        <w:t>、「スマートフォンや携帯電話等で回答した」事業所は65.0％であった。</w:t>
      </w:r>
    </w:p>
    <w:p w:rsidR="0064205E" w:rsidRPr="00992794" w:rsidRDefault="0064205E" w:rsidP="00F45EE8">
      <w:pPr>
        <w:ind w:left="408" w:hangingChars="200" w:hanging="408"/>
        <w:rPr>
          <w:rFonts w:hAnsi="ＭＳ 明朝"/>
          <w:sz w:val="22"/>
        </w:rPr>
      </w:pPr>
    </w:p>
    <w:p w:rsidR="002C5D8B" w:rsidRDefault="002C5D8B" w:rsidP="005118BD">
      <w:pPr>
        <w:ind w:leftChars="100" w:left="428" w:hangingChars="100" w:hanging="204"/>
        <w:rPr>
          <w:rFonts w:ascii="ＭＳ ゴシック" w:eastAsia="ＭＳ ゴシック" w:hAnsi="ＭＳ ゴシック"/>
          <w:sz w:val="22"/>
        </w:rPr>
      </w:pPr>
      <w:r>
        <w:rPr>
          <w:rFonts w:ascii="ＭＳ ゴシック" w:eastAsia="ＭＳ ゴシック" w:hAnsi="ＭＳ ゴシック" w:hint="eastAsia"/>
          <w:sz w:val="22"/>
        </w:rPr>
        <w:t>３　被害状況確認訓練で回答しなかった理由</w:t>
      </w:r>
    </w:p>
    <w:p w:rsidR="009A36C4" w:rsidRPr="00992794" w:rsidRDefault="009A36C4" w:rsidP="005118BD">
      <w:pPr>
        <w:ind w:leftChars="300" w:left="671"/>
        <w:rPr>
          <w:rFonts w:hAnsi="ＭＳ 明朝"/>
          <w:sz w:val="22"/>
        </w:rPr>
      </w:pPr>
      <w:r w:rsidRPr="00992794">
        <w:rPr>
          <w:rFonts w:hAnsi="ＭＳ 明朝" w:hint="eastAsia"/>
          <w:sz w:val="22"/>
        </w:rPr>
        <w:t>問３　問２で「３　回答しなかった」を選んだ事業所にお伺いします。</w:t>
      </w:r>
    </w:p>
    <w:tbl>
      <w:tblPr>
        <w:tblW w:w="7938" w:type="dxa"/>
        <w:tblInd w:w="1092" w:type="dxa"/>
        <w:tblCellMar>
          <w:left w:w="99" w:type="dxa"/>
          <w:right w:w="99" w:type="dxa"/>
        </w:tblCellMar>
        <w:tblLook w:val="04A0"/>
      </w:tblPr>
      <w:tblGrid>
        <w:gridCol w:w="4819"/>
        <w:gridCol w:w="1559"/>
        <w:gridCol w:w="1560"/>
      </w:tblGrid>
      <w:tr w:rsidR="003D32C7" w:rsidRPr="003D32C7" w:rsidTr="005118BD">
        <w:trPr>
          <w:trHeight w:val="300"/>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center"/>
              <w:rPr>
                <w:rFonts w:ascii="ＭＳ ゴシック" w:eastAsia="ＭＳ ゴシック" w:hAnsi="ＭＳ ゴシック" w:cs="ＭＳ Ｐゴシック"/>
                <w:color w:val="000000"/>
                <w:kern w:val="0"/>
                <w:sz w:val="22"/>
              </w:rPr>
            </w:pPr>
            <w:r w:rsidRPr="003D32C7">
              <w:rPr>
                <w:rFonts w:ascii="ＭＳ ゴシック" w:eastAsia="ＭＳ ゴシック" w:hAnsi="ＭＳ ゴシック" w:cs="ＭＳ Ｐゴシック" w:hint="eastAsia"/>
                <w:color w:val="000000"/>
                <w:kern w:val="0"/>
                <w:sz w:val="22"/>
              </w:rPr>
              <w:t>項目</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回答数</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D32C7" w:rsidRPr="003D32C7" w:rsidRDefault="003D32C7" w:rsidP="005118BD">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回答率</w:t>
            </w:r>
            <w:r w:rsidRPr="00F45EE8">
              <w:rPr>
                <w:rFonts w:hAnsi="ＭＳ 明朝" w:cs="ＭＳ Ｐゴシック" w:hint="eastAsia"/>
                <w:color w:val="000000"/>
                <w:kern w:val="0"/>
                <w:sz w:val="22"/>
              </w:rPr>
              <w:t>（％）</w:t>
            </w:r>
          </w:p>
        </w:tc>
      </w:tr>
      <w:tr w:rsidR="003D32C7" w:rsidRPr="003D32C7" w:rsidTr="005118BD">
        <w:trPr>
          <w:trHeight w:val="270"/>
        </w:trPr>
        <w:tc>
          <w:tcPr>
            <w:tcW w:w="4819"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center"/>
              <w:rPr>
                <w:rFonts w:ascii="ＭＳ ゴシック" w:eastAsia="ＭＳ ゴシック" w:hAnsi="ＭＳ ゴシック" w:cs="ＭＳ Ｐゴシック"/>
                <w:color w:val="000000"/>
                <w:kern w:val="0"/>
                <w:sz w:val="22"/>
              </w:rPr>
            </w:pPr>
            <w:r w:rsidRPr="003D32C7">
              <w:rPr>
                <w:rFonts w:ascii="ＭＳ ゴシック" w:eastAsia="ＭＳ ゴシック" w:hAnsi="ＭＳ ゴシック" w:cs="ＭＳ Ｐゴシック" w:hint="eastAsia"/>
                <w:color w:val="000000"/>
                <w:kern w:val="0"/>
                <w:sz w:val="22"/>
              </w:rPr>
              <w:t>合計</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39</w:t>
            </w:r>
          </w:p>
        </w:tc>
        <w:tc>
          <w:tcPr>
            <w:tcW w:w="1560"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center"/>
              <w:rPr>
                <w:rFonts w:hAnsi="ＭＳ 明朝" w:cs="ＭＳ Ｐゴシック"/>
                <w:color w:val="000000"/>
                <w:kern w:val="0"/>
                <w:sz w:val="22"/>
              </w:rPr>
            </w:pPr>
            <w:r w:rsidRPr="003D32C7">
              <w:rPr>
                <w:rFonts w:hAnsi="ＭＳ 明朝" w:cs="ＭＳ Ｐゴシック" w:hint="eastAsia"/>
                <w:color w:val="000000"/>
                <w:kern w:val="0"/>
                <w:sz w:val="22"/>
              </w:rPr>
              <w:t xml:space="preserve">100.0 </w:t>
            </w:r>
          </w:p>
        </w:tc>
      </w:tr>
      <w:tr w:rsidR="003D32C7" w:rsidRPr="003D32C7" w:rsidTr="005118BD">
        <w:trPr>
          <w:trHeight w:val="540"/>
        </w:trPr>
        <w:tc>
          <w:tcPr>
            <w:tcW w:w="4819"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被害状況調査用メールアドレスを登録したスマートフォン・携帯電話に訓練メールが届かなかった</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4</w:t>
            </w:r>
          </w:p>
        </w:tc>
        <w:tc>
          <w:tcPr>
            <w:tcW w:w="1560"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10.3 </w:t>
            </w:r>
          </w:p>
        </w:tc>
      </w:tr>
      <w:tr w:rsidR="003D32C7" w:rsidRPr="003D32C7" w:rsidTr="005118BD">
        <w:trPr>
          <w:trHeight w:val="540"/>
        </w:trPr>
        <w:tc>
          <w:tcPr>
            <w:tcW w:w="4819"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携帯電話で回答しようとしたが、インターネットを利用できる契約をしていなかった</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3</w:t>
            </w:r>
          </w:p>
        </w:tc>
        <w:tc>
          <w:tcPr>
            <w:tcW w:w="1560"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7.7 </w:t>
            </w:r>
          </w:p>
        </w:tc>
      </w:tr>
      <w:tr w:rsidR="003D32C7" w:rsidRPr="003D32C7" w:rsidTr="005118BD">
        <w:trPr>
          <w:trHeight w:val="300"/>
        </w:trPr>
        <w:tc>
          <w:tcPr>
            <w:tcW w:w="4819"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回答の仕方がわからなかった</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1</w:t>
            </w:r>
          </w:p>
        </w:tc>
        <w:tc>
          <w:tcPr>
            <w:tcW w:w="1560"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2.6 </w:t>
            </w:r>
          </w:p>
        </w:tc>
      </w:tr>
      <w:tr w:rsidR="003D32C7" w:rsidRPr="003D32C7" w:rsidTr="005118BD">
        <w:trPr>
          <w:trHeight w:val="300"/>
        </w:trPr>
        <w:tc>
          <w:tcPr>
            <w:tcW w:w="4819"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業務多忙のため回答できなかった</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22</w:t>
            </w:r>
          </w:p>
        </w:tc>
        <w:tc>
          <w:tcPr>
            <w:tcW w:w="1560"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56.4 </w:t>
            </w:r>
          </w:p>
        </w:tc>
      </w:tr>
      <w:tr w:rsidR="003D32C7" w:rsidRPr="003D32C7" w:rsidTr="005118BD">
        <w:trPr>
          <w:trHeight w:val="270"/>
        </w:trPr>
        <w:tc>
          <w:tcPr>
            <w:tcW w:w="4819" w:type="dxa"/>
            <w:tcBorders>
              <w:top w:val="nil"/>
              <w:left w:val="single" w:sz="4" w:space="0" w:color="auto"/>
              <w:bottom w:val="single" w:sz="4" w:space="0" w:color="auto"/>
              <w:right w:val="single" w:sz="4" w:space="0" w:color="auto"/>
            </w:tcBorders>
            <w:shd w:val="clear" w:color="auto" w:fill="auto"/>
            <w:vAlign w:val="center"/>
            <w:hideMark/>
          </w:tcPr>
          <w:p w:rsidR="003D32C7" w:rsidRPr="003D32C7" w:rsidRDefault="003D32C7" w:rsidP="003D32C7">
            <w:pPr>
              <w:widowControl/>
              <w:jc w:val="left"/>
              <w:rPr>
                <w:rFonts w:hAnsi="ＭＳ 明朝" w:cs="ＭＳ Ｐゴシック"/>
                <w:color w:val="000000"/>
                <w:kern w:val="0"/>
                <w:sz w:val="22"/>
              </w:rPr>
            </w:pPr>
            <w:r w:rsidRPr="003D32C7">
              <w:rPr>
                <w:rFonts w:hAnsi="ＭＳ 明朝" w:cs="ＭＳ Ｐゴシック" w:hint="eastAsia"/>
                <w:color w:val="000000"/>
                <w:kern w:val="0"/>
                <w:sz w:val="22"/>
              </w:rPr>
              <w:t>その他</w:t>
            </w:r>
          </w:p>
        </w:tc>
        <w:tc>
          <w:tcPr>
            <w:tcW w:w="1559"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9</w:t>
            </w:r>
          </w:p>
        </w:tc>
        <w:tc>
          <w:tcPr>
            <w:tcW w:w="1560" w:type="dxa"/>
            <w:tcBorders>
              <w:top w:val="nil"/>
              <w:left w:val="nil"/>
              <w:bottom w:val="single" w:sz="4" w:space="0" w:color="auto"/>
              <w:right w:val="single" w:sz="4" w:space="0" w:color="auto"/>
            </w:tcBorders>
            <w:shd w:val="clear" w:color="auto" w:fill="auto"/>
            <w:noWrap/>
            <w:vAlign w:val="center"/>
            <w:hideMark/>
          </w:tcPr>
          <w:p w:rsidR="003D32C7" w:rsidRPr="003D32C7" w:rsidRDefault="003D32C7" w:rsidP="003D32C7">
            <w:pPr>
              <w:widowControl/>
              <w:jc w:val="right"/>
              <w:rPr>
                <w:rFonts w:hAnsi="ＭＳ 明朝" w:cs="ＭＳ Ｐゴシック"/>
                <w:color w:val="000000"/>
                <w:kern w:val="0"/>
                <w:sz w:val="22"/>
              </w:rPr>
            </w:pPr>
            <w:r w:rsidRPr="003D32C7">
              <w:rPr>
                <w:rFonts w:hAnsi="ＭＳ 明朝" w:cs="ＭＳ Ｐゴシック" w:hint="eastAsia"/>
                <w:color w:val="000000"/>
                <w:kern w:val="0"/>
                <w:sz w:val="22"/>
              </w:rPr>
              <w:t xml:space="preserve">23.1 </w:t>
            </w:r>
          </w:p>
        </w:tc>
      </w:tr>
    </w:tbl>
    <w:p w:rsidR="00AF2BEB" w:rsidRDefault="00AF2BEB" w:rsidP="00F45EE8">
      <w:pPr>
        <w:ind w:leftChars="100" w:left="835" w:hangingChars="300" w:hanging="611"/>
        <w:rPr>
          <w:sz w:val="22"/>
        </w:rPr>
      </w:pPr>
    </w:p>
    <w:p w:rsidR="008949DD" w:rsidRDefault="008949DD" w:rsidP="005118BD">
      <w:pPr>
        <w:ind w:leftChars="400" w:left="895" w:firstLineChars="100" w:firstLine="204"/>
        <w:rPr>
          <w:sz w:val="22"/>
        </w:rPr>
      </w:pPr>
      <w:r>
        <w:rPr>
          <w:rFonts w:hint="eastAsia"/>
          <w:sz w:val="22"/>
        </w:rPr>
        <w:t>「回答しなかった」と回答した39事業所のうち、「業務多忙のため回答できなかった」と回答したのは56.4％で</w:t>
      </w:r>
      <w:r w:rsidR="000B6802">
        <w:rPr>
          <w:rFonts w:hint="eastAsia"/>
          <w:sz w:val="22"/>
        </w:rPr>
        <w:t>５割以上となった</w:t>
      </w:r>
      <w:r>
        <w:rPr>
          <w:rFonts w:hint="eastAsia"/>
          <w:sz w:val="22"/>
        </w:rPr>
        <w:t>。</w:t>
      </w:r>
    </w:p>
    <w:p w:rsidR="00BD108D" w:rsidRDefault="00BD108D" w:rsidP="005118BD">
      <w:pPr>
        <w:ind w:leftChars="400" w:left="895" w:firstLineChars="100" w:firstLine="204"/>
        <w:rPr>
          <w:sz w:val="22"/>
        </w:rPr>
      </w:pPr>
      <w:r>
        <w:rPr>
          <w:rFonts w:hint="eastAsia"/>
          <w:sz w:val="22"/>
        </w:rPr>
        <w:t>「その他」としては、「回答しようとしたが受付時間が終了していた」（２事業所）、</w:t>
      </w:r>
      <w:r w:rsidR="008F00A4">
        <w:rPr>
          <w:rFonts w:hint="eastAsia"/>
          <w:sz w:val="22"/>
        </w:rPr>
        <w:t>「URLをクリックしたが、アクセスできなかった」（２事業所</w:t>
      </w:r>
      <w:r w:rsidR="005118BD">
        <w:rPr>
          <w:rFonts w:hint="eastAsia"/>
          <w:sz w:val="22"/>
        </w:rPr>
        <w:t>）、「メールをチェックしていなかったため、訓練に気付かなかった</w:t>
      </w:r>
      <w:r w:rsidR="008F00A4">
        <w:rPr>
          <w:rFonts w:hint="eastAsia"/>
          <w:sz w:val="22"/>
        </w:rPr>
        <w:t>」、「前任者から引継ぎがされておらずメールが届かなかった」、「担当者が休みで回答できなかった」などがあった。</w:t>
      </w:r>
    </w:p>
    <w:p w:rsidR="00D34488" w:rsidRDefault="00D34488">
      <w:pPr>
        <w:widowControl/>
        <w:rPr>
          <w:sz w:val="22"/>
        </w:rPr>
      </w:pPr>
      <w:r>
        <w:rPr>
          <w:sz w:val="22"/>
        </w:rPr>
        <w:br w:type="page"/>
      </w:r>
    </w:p>
    <w:p w:rsidR="00DD7866" w:rsidRPr="00D34488" w:rsidRDefault="00992794" w:rsidP="005118BD">
      <w:pPr>
        <w:widowControl/>
        <w:ind w:firstLineChars="100" w:firstLine="204"/>
        <w:rPr>
          <w:rFonts w:ascii="ＭＳ ゴシック" w:eastAsia="ＭＳ ゴシック" w:hAnsi="ＭＳ ゴシック"/>
          <w:sz w:val="22"/>
        </w:rPr>
      </w:pPr>
      <w:r w:rsidRPr="00D34488">
        <w:rPr>
          <w:rFonts w:ascii="ＭＳ ゴシック" w:eastAsia="ＭＳ ゴシック" w:hAnsi="ＭＳ ゴシック" w:hint="eastAsia"/>
          <w:sz w:val="22"/>
        </w:rPr>
        <w:lastRenderedPageBreak/>
        <w:t>４</w:t>
      </w:r>
      <w:r w:rsidR="00DD7866" w:rsidRPr="00D34488">
        <w:rPr>
          <w:rFonts w:ascii="ＭＳ ゴシック" w:eastAsia="ＭＳ ゴシック" w:hAnsi="ＭＳ ゴシック" w:hint="eastAsia"/>
          <w:sz w:val="22"/>
        </w:rPr>
        <w:t xml:space="preserve">　</w:t>
      </w:r>
      <w:r w:rsidR="007A393D" w:rsidRPr="00D34488">
        <w:rPr>
          <w:rFonts w:ascii="ＭＳ ゴシック" w:eastAsia="ＭＳ ゴシック" w:hAnsi="ＭＳ ゴシック" w:hint="eastAsia"/>
          <w:sz w:val="22"/>
        </w:rPr>
        <w:t>「回答の仕方がわからなかった」具体的内容</w:t>
      </w:r>
    </w:p>
    <w:p w:rsidR="001F4A01" w:rsidRPr="00D34488" w:rsidRDefault="00F92624" w:rsidP="00992794">
      <w:pPr>
        <w:ind w:leftChars="300" w:left="1079" w:hangingChars="200" w:hanging="408"/>
        <w:rPr>
          <w:rFonts w:hAnsi="ＭＳ 明朝"/>
          <w:sz w:val="22"/>
        </w:rPr>
      </w:pPr>
      <w:r w:rsidRPr="00D34488">
        <w:rPr>
          <w:rFonts w:hAnsi="ＭＳ 明朝" w:hint="eastAsia"/>
          <w:sz w:val="22"/>
        </w:rPr>
        <w:t>問</w:t>
      </w:r>
      <w:r w:rsidR="00A87057" w:rsidRPr="00D34488">
        <w:rPr>
          <w:rFonts w:hAnsi="ＭＳ 明朝" w:hint="eastAsia"/>
          <w:sz w:val="22"/>
        </w:rPr>
        <w:t>４</w:t>
      </w:r>
      <w:r w:rsidR="001F4A01" w:rsidRPr="00D34488">
        <w:rPr>
          <w:rFonts w:hAnsi="ＭＳ 明朝" w:hint="eastAsia"/>
          <w:sz w:val="22"/>
        </w:rPr>
        <w:t xml:space="preserve">　問３で「３　回答の仕方がわからなかった」と回答された方にお</w:t>
      </w:r>
      <w:r w:rsidR="00983B33" w:rsidRPr="00D34488">
        <w:rPr>
          <w:rFonts w:hAnsi="ＭＳ 明朝" w:hint="eastAsia"/>
          <w:sz w:val="22"/>
        </w:rPr>
        <w:t>伺</w:t>
      </w:r>
      <w:r w:rsidR="001F4A01" w:rsidRPr="00D34488">
        <w:rPr>
          <w:rFonts w:hAnsi="ＭＳ 明朝" w:hint="eastAsia"/>
          <w:sz w:val="22"/>
        </w:rPr>
        <w:t>いします。回答の仕方でわからなかった点は次のどれですか？</w:t>
      </w:r>
    </w:p>
    <w:tbl>
      <w:tblPr>
        <w:tblW w:w="8079" w:type="dxa"/>
        <w:tblInd w:w="1092" w:type="dxa"/>
        <w:tblCellMar>
          <w:left w:w="99" w:type="dxa"/>
          <w:right w:w="99" w:type="dxa"/>
        </w:tblCellMar>
        <w:tblLook w:val="04A0"/>
      </w:tblPr>
      <w:tblGrid>
        <w:gridCol w:w="5528"/>
        <w:gridCol w:w="1276"/>
        <w:gridCol w:w="1275"/>
      </w:tblGrid>
      <w:tr w:rsidR="00992794" w:rsidRPr="00992794" w:rsidTr="00992794">
        <w:trPr>
          <w:trHeight w:val="375"/>
        </w:trPr>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2794" w:rsidRPr="00992794" w:rsidRDefault="00992794" w:rsidP="00992794">
            <w:pPr>
              <w:widowControl/>
              <w:jc w:val="center"/>
              <w:rPr>
                <w:rFonts w:ascii="ＭＳ ゴシック" w:eastAsia="ＭＳ ゴシック" w:hAnsi="ＭＳ ゴシック" w:cs="ＭＳ Ｐゴシック"/>
                <w:color w:val="000000"/>
                <w:kern w:val="0"/>
                <w:sz w:val="22"/>
              </w:rPr>
            </w:pPr>
            <w:r w:rsidRPr="00992794">
              <w:rPr>
                <w:rFonts w:ascii="ＭＳ ゴシック" w:eastAsia="ＭＳ ゴシック" w:hAnsi="ＭＳ ゴシック" w:cs="ＭＳ Ｐゴシック" w:hint="eastAsia"/>
                <w:color w:val="000000"/>
                <w:kern w:val="0"/>
                <w:sz w:val="22"/>
              </w:rPr>
              <w:t>項目</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center"/>
              <w:rPr>
                <w:rFonts w:hAnsi="ＭＳ 明朝" w:cs="ＭＳ Ｐゴシック"/>
                <w:color w:val="000000"/>
                <w:kern w:val="0"/>
                <w:sz w:val="22"/>
              </w:rPr>
            </w:pPr>
            <w:r w:rsidRPr="00992794">
              <w:rPr>
                <w:rFonts w:hAnsi="ＭＳ 明朝" w:cs="ＭＳ Ｐゴシック" w:hint="eastAsia"/>
                <w:color w:val="000000"/>
                <w:kern w:val="0"/>
                <w:sz w:val="22"/>
              </w:rPr>
              <w:t>回答数</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center"/>
              <w:rPr>
                <w:rFonts w:hAnsi="ＭＳ 明朝" w:cs="ＭＳ Ｐゴシック"/>
                <w:color w:val="000000"/>
                <w:kern w:val="0"/>
                <w:sz w:val="22"/>
              </w:rPr>
            </w:pPr>
            <w:r w:rsidRPr="00992794">
              <w:rPr>
                <w:rFonts w:hAnsi="ＭＳ 明朝" w:cs="ＭＳ Ｐゴシック" w:hint="eastAsia"/>
                <w:color w:val="000000"/>
                <w:kern w:val="0"/>
                <w:sz w:val="22"/>
              </w:rPr>
              <w:t>回答率</w:t>
            </w:r>
            <w:r w:rsidRPr="00F45EE8">
              <w:rPr>
                <w:rFonts w:hAnsi="ＭＳ 明朝" w:cs="ＭＳ Ｐゴシック" w:hint="eastAsia"/>
                <w:color w:val="000000"/>
                <w:kern w:val="0"/>
                <w:sz w:val="22"/>
              </w:rPr>
              <w:t>（％）</w:t>
            </w:r>
          </w:p>
        </w:tc>
      </w:tr>
      <w:tr w:rsidR="00992794" w:rsidRPr="00992794" w:rsidTr="00992794">
        <w:trPr>
          <w:trHeight w:val="375"/>
        </w:trPr>
        <w:tc>
          <w:tcPr>
            <w:tcW w:w="5528" w:type="dxa"/>
            <w:tcBorders>
              <w:top w:val="nil"/>
              <w:left w:val="single" w:sz="4" w:space="0" w:color="auto"/>
              <w:bottom w:val="single" w:sz="4" w:space="0" w:color="auto"/>
              <w:right w:val="single" w:sz="4" w:space="0" w:color="auto"/>
            </w:tcBorders>
            <w:shd w:val="clear" w:color="auto" w:fill="auto"/>
            <w:vAlign w:val="center"/>
            <w:hideMark/>
          </w:tcPr>
          <w:p w:rsidR="00992794" w:rsidRPr="00992794" w:rsidRDefault="00992794" w:rsidP="00992794">
            <w:pPr>
              <w:widowControl/>
              <w:jc w:val="center"/>
              <w:rPr>
                <w:rFonts w:ascii="ＭＳ ゴシック" w:eastAsia="ＭＳ ゴシック" w:hAnsi="ＭＳ ゴシック" w:cs="ＭＳ Ｐゴシック"/>
                <w:color w:val="000000"/>
                <w:kern w:val="0"/>
                <w:sz w:val="22"/>
              </w:rPr>
            </w:pPr>
            <w:r w:rsidRPr="00992794">
              <w:rPr>
                <w:rFonts w:ascii="ＭＳ ゴシック" w:eastAsia="ＭＳ ゴシック" w:hAnsi="ＭＳ ゴシック" w:cs="ＭＳ Ｐゴシック" w:hint="eastAsia"/>
                <w:color w:val="000000"/>
                <w:kern w:val="0"/>
                <w:sz w:val="22"/>
              </w:rPr>
              <w:t>合計</w:t>
            </w:r>
          </w:p>
        </w:tc>
        <w:tc>
          <w:tcPr>
            <w:tcW w:w="1276"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center"/>
              <w:rPr>
                <w:rFonts w:hAnsi="ＭＳ 明朝" w:cs="ＭＳ Ｐゴシック"/>
                <w:color w:val="000000"/>
                <w:kern w:val="0"/>
                <w:sz w:val="22"/>
              </w:rPr>
            </w:pPr>
            <w:r w:rsidRPr="00992794">
              <w:rPr>
                <w:rFonts w:hAnsi="ＭＳ 明朝" w:cs="ＭＳ Ｐゴシック" w:hint="eastAsia"/>
                <w:color w:val="000000"/>
                <w:kern w:val="0"/>
                <w:sz w:val="22"/>
              </w:rPr>
              <w:t>1</w:t>
            </w:r>
          </w:p>
        </w:tc>
        <w:tc>
          <w:tcPr>
            <w:tcW w:w="1275"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81063B">
            <w:pPr>
              <w:widowControl/>
              <w:jc w:val="center"/>
              <w:rPr>
                <w:rFonts w:hAnsi="ＭＳ 明朝" w:cs="ＭＳ Ｐゴシック"/>
                <w:color w:val="000000"/>
                <w:kern w:val="0"/>
                <w:sz w:val="22"/>
              </w:rPr>
            </w:pPr>
            <w:r w:rsidRPr="00992794">
              <w:rPr>
                <w:rFonts w:hAnsi="ＭＳ 明朝" w:cs="ＭＳ Ｐゴシック" w:hint="eastAsia"/>
                <w:color w:val="000000"/>
                <w:kern w:val="0"/>
                <w:sz w:val="22"/>
              </w:rPr>
              <w:t>100.0</w:t>
            </w:r>
          </w:p>
        </w:tc>
      </w:tr>
      <w:tr w:rsidR="00992794" w:rsidRPr="00992794" w:rsidTr="00992794">
        <w:trPr>
          <w:trHeight w:val="1185"/>
        </w:trPr>
        <w:tc>
          <w:tcPr>
            <w:tcW w:w="5528" w:type="dxa"/>
            <w:tcBorders>
              <w:top w:val="nil"/>
              <w:left w:val="single" w:sz="4" w:space="0" w:color="auto"/>
              <w:bottom w:val="single" w:sz="4" w:space="0" w:color="auto"/>
              <w:right w:val="single" w:sz="4" w:space="0" w:color="auto"/>
            </w:tcBorders>
            <w:shd w:val="clear" w:color="auto" w:fill="auto"/>
            <w:vAlign w:val="center"/>
            <w:hideMark/>
          </w:tcPr>
          <w:p w:rsidR="00992794" w:rsidRPr="00992794" w:rsidRDefault="00992794" w:rsidP="00992794">
            <w:pPr>
              <w:widowControl/>
              <w:jc w:val="left"/>
              <w:rPr>
                <w:rFonts w:hAnsi="ＭＳ 明朝" w:cs="ＭＳ Ｐゴシック"/>
                <w:color w:val="000000"/>
                <w:kern w:val="0"/>
                <w:sz w:val="22"/>
              </w:rPr>
            </w:pPr>
            <w:r w:rsidRPr="00992794">
              <w:rPr>
                <w:rFonts w:hAnsi="ＭＳ 明朝" w:cs="ＭＳ Ｐゴシック" w:hint="eastAsia"/>
                <w:color w:val="000000"/>
                <w:kern w:val="0"/>
                <w:sz w:val="22"/>
              </w:rPr>
              <w:t>回答は、受信したメール下部に記載されたＵＲＬをクリックし、「障害福祉情報サービスかながわ」の回答ページにアクセスして行うことになっていることがわからなかった</w:t>
            </w:r>
          </w:p>
        </w:tc>
        <w:tc>
          <w:tcPr>
            <w:tcW w:w="1276"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right"/>
              <w:rPr>
                <w:rFonts w:hAnsi="ＭＳ 明朝" w:cs="ＭＳ Ｐゴシック"/>
                <w:color w:val="000000"/>
                <w:kern w:val="0"/>
                <w:sz w:val="22"/>
              </w:rPr>
            </w:pPr>
            <w:r w:rsidRPr="00992794">
              <w:rPr>
                <w:rFonts w:hAnsi="ＭＳ 明朝" w:cs="ＭＳ Ｐゴシック" w:hint="eastAsia"/>
                <w:color w:val="000000"/>
                <w:kern w:val="0"/>
                <w:sz w:val="22"/>
              </w:rPr>
              <w:t>1</w:t>
            </w:r>
          </w:p>
        </w:tc>
        <w:tc>
          <w:tcPr>
            <w:tcW w:w="1275"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right"/>
              <w:rPr>
                <w:rFonts w:hAnsi="ＭＳ 明朝" w:cs="ＭＳ Ｐゴシック"/>
                <w:color w:val="000000"/>
                <w:kern w:val="0"/>
                <w:sz w:val="22"/>
              </w:rPr>
            </w:pPr>
            <w:r w:rsidRPr="00992794">
              <w:rPr>
                <w:rFonts w:hAnsi="ＭＳ 明朝" w:cs="ＭＳ Ｐゴシック" w:hint="eastAsia"/>
                <w:color w:val="000000"/>
                <w:kern w:val="0"/>
                <w:sz w:val="22"/>
              </w:rPr>
              <w:t xml:space="preserve">100.0 </w:t>
            </w:r>
          </w:p>
        </w:tc>
      </w:tr>
      <w:tr w:rsidR="00992794" w:rsidRPr="00992794" w:rsidTr="00992794">
        <w:trPr>
          <w:trHeight w:val="960"/>
        </w:trPr>
        <w:tc>
          <w:tcPr>
            <w:tcW w:w="5528" w:type="dxa"/>
            <w:tcBorders>
              <w:top w:val="nil"/>
              <w:left w:val="single" w:sz="4" w:space="0" w:color="auto"/>
              <w:bottom w:val="single" w:sz="4" w:space="0" w:color="auto"/>
              <w:right w:val="single" w:sz="4" w:space="0" w:color="auto"/>
            </w:tcBorders>
            <w:shd w:val="clear" w:color="auto" w:fill="auto"/>
            <w:vAlign w:val="center"/>
            <w:hideMark/>
          </w:tcPr>
          <w:p w:rsidR="00992794" w:rsidRPr="00992794" w:rsidRDefault="00992794" w:rsidP="00992794">
            <w:pPr>
              <w:widowControl/>
              <w:jc w:val="left"/>
              <w:rPr>
                <w:rFonts w:hAnsi="ＭＳ 明朝" w:cs="ＭＳ Ｐゴシック"/>
                <w:color w:val="000000"/>
                <w:kern w:val="0"/>
                <w:sz w:val="22"/>
              </w:rPr>
            </w:pPr>
            <w:r w:rsidRPr="00992794">
              <w:rPr>
                <w:rFonts w:hAnsi="ＭＳ 明朝" w:cs="ＭＳ Ｐゴシック" w:hint="eastAsia"/>
                <w:color w:val="000000"/>
                <w:kern w:val="0"/>
                <w:sz w:val="22"/>
              </w:rPr>
              <w:t>回答ページにはアクセスできたが、回答項目の内容が理解できず、何を回答すれば良いのかわからなかった</w:t>
            </w:r>
          </w:p>
        </w:tc>
        <w:tc>
          <w:tcPr>
            <w:tcW w:w="1276"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right"/>
              <w:rPr>
                <w:rFonts w:hAnsi="ＭＳ 明朝" w:cs="ＭＳ Ｐゴシック"/>
                <w:color w:val="000000"/>
                <w:kern w:val="0"/>
                <w:sz w:val="22"/>
              </w:rPr>
            </w:pPr>
            <w:r w:rsidRPr="00992794">
              <w:rPr>
                <w:rFonts w:hAnsi="ＭＳ 明朝" w:cs="ＭＳ Ｐゴシック" w:hint="eastAsia"/>
                <w:color w:val="000000"/>
                <w:kern w:val="0"/>
                <w:sz w:val="22"/>
              </w:rPr>
              <w:t>0</w:t>
            </w:r>
          </w:p>
        </w:tc>
        <w:tc>
          <w:tcPr>
            <w:tcW w:w="1275"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right"/>
              <w:rPr>
                <w:rFonts w:hAnsi="ＭＳ 明朝" w:cs="ＭＳ Ｐゴシック"/>
                <w:color w:val="000000"/>
                <w:kern w:val="0"/>
                <w:sz w:val="22"/>
              </w:rPr>
            </w:pPr>
            <w:r w:rsidRPr="00992794">
              <w:rPr>
                <w:rFonts w:hAnsi="ＭＳ 明朝" w:cs="ＭＳ Ｐゴシック" w:hint="eastAsia"/>
                <w:color w:val="000000"/>
                <w:kern w:val="0"/>
                <w:sz w:val="22"/>
              </w:rPr>
              <w:t xml:space="preserve">0.0 </w:t>
            </w:r>
          </w:p>
        </w:tc>
      </w:tr>
      <w:tr w:rsidR="00992794" w:rsidRPr="00992794" w:rsidTr="00992794">
        <w:trPr>
          <w:trHeight w:val="375"/>
        </w:trPr>
        <w:tc>
          <w:tcPr>
            <w:tcW w:w="5528" w:type="dxa"/>
            <w:tcBorders>
              <w:top w:val="nil"/>
              <w:left w:val="single" w:sz="4" w:space="0" w:color="auto"/>
              <w:bottom w:val="single" w:sz="4" w:space="0" w:color="auto"/>
              <w:right w:val="single" w:sz="4" w:space="0" w:color="auto"/>
            </w:tcBorders>
            <w:shd w:val="clear" w:color="auto" w:fill="auto"/>
            <w:vAlign w:val="center"/>
            <w:hideMark/>
          </w:tcPr>
          <w:p w:rsidR="00992794" w:rsidRPr="00992794" w:rsidRDefault="00992794" w:rsidP="00992794">
            <w:pPr>
              <w:widowControl/>
              <w:jc w:val="left"/>
              <w:rPr>
                <w:rFonts w:hAnsi="ＭＳ 明朝" w:cs="ＭＳ Ｐゴシック"/>
                <w:color w:val="000000"/>
                <w:kern w:val="0"/>
                <w:sz w:val="22"/>
              </w:rPr>
            </w:pPr>
            <w:r w:rsidRPr="00992794">
              <w:rPr>
                <w:rFonts w:hAnsi="ＭＳ 明朝" w:cs="ＭＳ Ｐゴシック" w:hint="eastAsia"/>
                <w:color w:val="000000"/>
                <w:kern w:val="0"/>
                <w:sz w:val="22"/>
              </w:rPr>
              <w:t>その他</w:t>
            </w:r>
          </w:p>
        </w:tc>
        <w:tc>
          <w:tcPr>
            <w:tcW w:w="1276"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right"/>
              <w:rPr>
                <w:rFonts w:hAnsi="ＭＳ 明朝" w:cs="ＭＳ Ｐゴシック"/>
                <w:color w:val="000000"/>
                <w:kern w:val="0"/>
                <w:sz w:val="22"/>
              </w:rPr>
            </w:pPr>
            <w:r w:rsidRPr="00992794">
              <w:rPr>
                <w:rFonts w:hAnsi="ＭＳ 明朝" w:cs="ＭＳ Ｐゴシック" w:hint="eastAsia"/>
                <w:color w:val="000000"/>
                <w:kern w:val="0"/>
                <w:sz w:val="22"/>
              </w:rPr>
              <w:t>0</w:t>
            </w:r>
          </w:p>
        </w:tc>
        <w:tc>
          <w:tcPr>
            <w:tcW w:w="1275" w:type="dxa"/>
            <w:tcBorders>
              <w:top w:val="nil"/>
              <w:left w:val="nil"/>
              <w:bottom w:val="single" w:sz="4" w:space="0" w:color="auto"/>
              <w:right w:val="single" w:sz="4" w:space="0" w:color="auto"/>
            </w:tcBorders>
            <w:shd w:val="clear" w:color="auto" w:fill="auto"/>
            <w:noWrap/>
            <w:vAlign w:val="center"/>
            <w:hideMark/>
          </w:tcPr>
          <w:p w:rsidR="00992794" w:rsidRPr="00992794" w:rsidRDefault="00992794" w:rsidP="00992794">
            <w:pPr>
              <w:widowControl/>
              <w:jc w:val="right"/>
              <w:rPr>
                <w:rFonts w:hAnsi="ＭＳ 明朝" w:cs="ＭＳ Ｐゴシック"/>
                <w:color w:val="000000"/>
                <w:kern w:val="0"/>
                <w:sz w:val="22"/>
              </w:rPr>
            </w:pPr>
            <w:r w:rsidRPr="00992794">
              <w:rPr>
                <w:rFonts w:hAnsi="ＭＳ 明朝" w:cs="ＭＳ Ｐゴシック" w:hint="eastAsia"/>
                <w:color w:val="000000"/>
                <w:kern w:val="0"/>
                <w:sz w:val="22"/>
              </w:rPr>
              <w:t xml:space="preserve">0.0 </w:t>
            </w:r>
          </w:p>
        </w:tc>
      </w:tr>
    </w:tbl>
    <w:p w:rsidR="001F4A01" w:rsidRPr="00F45EE8" w:rsidRDefault="001F4A01" w:rsidP="00F45EE8">
      <w:pPr>
        <w:ind w:left="408" w:hangingChars="200" w:hanging="408"/>
        <w:rPr>
          <w:rFonts w:ascii="ＭＳ ゴシック" w:eastAsia="ＭＳ ゴシック" w:hAnsi="ＭＳ ゴシック"/>
          <w:sz w:val="22"/>
        </w:rPr>
      </w:pPr>
    </w:p>
    <w:p w:rsidR="000C5E3A" w:rsidRDefault="000C5E3A" w:rsidP="00992794">
      <w:pPr>
        <w:ind w:leftChars="100" w:left="428" w:hangingChars="100" w:hanging="204"/>
        <w:rPr>
          <w:rFonts w:ascii="ＭＳ ゴシック" w:eastAsia="ＭＳ ゴシック" w:hAnsi="ＭＳ ゴシック"/>
          <w:sz w:val="22"/>
        </w:rPr>
      </w:pPr>
      <w:r>
        <w:rPr>
          <w:rFonts w:ascii="ＭＳ ゴシック" w:eastAsia="ＭＳ ゴシック" w:hAnsi="ＭＳ ゴシック" w:hint="eastAsia"/>
          <w:sz w:val="22"/>
        </w:rPr>
        <w:t xml:space="preserve">５　</w:t>
      </w:r>
      <w:r w:rsidRPr="00F45EE8">
        <w:rPr>
          <w:rFonts w:ascii="ＭＳ ゴシック" w:eastAsia="ＭＳ ゴシック" w:hAnsi="ＭＳ ゴシック" w:hint="eastAsia"/>
          <w:sz w:val="22"/>
        </w:rPr>
        <w:t>「被害状況調査用メールアドレス（スマートフォンや携帯電話のアドレス）」</w:t>
      </w:r>
      <w:r>
        <w:rPr>
          <w:rFonts w:ascii="ＭＳ ゴシック" w:eastAsia="ＭＳ ゴシック" w:hAnsi="ＭＳ ゴシック" w:hint="eastAsia"/>
          <w:sz w:val="22"/>
        </w:rPr>
        <w:t>の登録状況</w:t>
      </w:r>
    </w:p>
    <w:p w:rsidR="00B66DEC" w:rsidRPr="00D34488" w:rsidRDefault="001F4A01" w:rsidP="00992794">
      <w:pPr>
        <w:ind w:leftChars="300" w:left="1079" w:hangingChars="200" w:hanging="408"/>
        <w:rPr>
          <w:rFonts w:hAnsi="ＭＳ 明朝"/>
          <w:sz w:val="22"/>
        </w:rPr>
      </w:pPr>
      <w:r w:rsidRPr="00D34488">
        <w:rPr>
          <w:rFonts w:hAnsi="ＭＳ 明朝" w:hint="eastAsia"/>
          <w:sz w:val="22"/>
        </w:rPr>
        <w:t>問５</w:t>
      </w:r>
      <w:r w:rsidR="00F92624" w:rsidRPr="00D34488">
        <w:rPr>
          <w:rFonts w:hAnsi="ＭＳ 明朝" w:hint="eastAsia"/>
          <w:sz w:val="22"/>
        </w:rPr>
        <w:t xml:space="preserve">　</w:t>
      </w:r>
      <w:r w:rsidR="00D9516A" w:rsidRPr="00D34488">
        <w:rPr>
          <w:rFonts w:hAnsi="ＭＳ 明朝" w:hint="eastAsia"/>
          <w:sz w:val="22"/>
        </w:rPr>
        <w:t>あなたの事業所は、「お知らせ配信用メールアドレス（業務用パソコンのメールアドレス）」のほかに、「被害状況調査用メールアドレス（スマートフォンや携帯電話のアドレス）」を登録していますか？</w:t>
      </w:r>
    </w:p>
    <w:tbl>
      <w:tblPr>
        <w:tblW w:w="8079" w:type="dxa"/>
        <w:tblInd w:w="1092" w:type="dxa"/>
        <w:tblCellMar>
          <w:left w:w="99" w:type="dxa"/>
          <w:right w:w="99" w:type="dxa"/>
        </w:tblCellMar>
        <w:tblLook w:val="04A0"/>
      </w:tblPr>
      <w:tblGrid>
        <w:gridCol w:w="5244"/>
        <w:gridCol w:w="1276"/>
        <w:gridCol w:w="1559"/>
      </w:tblGrid>
      <w:tr w:rsidR="004A1A40" w:rsidRPr="004A1A40" w:rsidTr="00992794">
        <w:trPr>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A40" w:rsidRPr="004A1A40" w:rsidRDefault="004A1A40" w:rsidP="004A1A40">
            <w:pPr>
              <w:widowControl/>
              <w:jc w:val="center"/>
              <w:rPr>
                <w:rFonts w:ascii="ＭＳ ゴシック" w:eastAsia="ＭＳ ゴシック" w:hAnsi="ＭＳ ゴシック" w:cs="ＭＳ Ｐゴシック"/>
                <w:color w:val="000000"/>
                <w:kern w:val="0"/>
                <w:sz w:val="22"/>
              </w:rPr>
            </w:pPr>
            <w:r w:rsidRPr="004A1A40">
              <w:rPr>
                <w:rFonts w:ascii="ＭＳ ゴシック" w:eastAsia="ＭＳ ゴシック" w:hAnsi="ＭＳ ゴシック" w:cs="ＭＳ Ｐゴシック" w:hint="eastAsia"/>
                <w:color w:val="000000"/>
                <w:kern w:val="0"/>
                <w:sz w:val="22"/>
              </w:rPr>
              <w:t>項目</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回答数</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回答率</w:t>
            </w:r>
            <w:r w:rsidR="00F45EE8" w:rsidRPr="00F45EE8">
              <w:rPr>
                <w:rFonts w:hAnsi="ＭＳ 明朝" w:cs="ＭＳ Ｐゴシック" w:hint="eastAsia"/>
                <w:color w:val="000000"/>
                <w:kern w:val="0"/>
                <w:sz w:val="22"/>
              </w:rPr>
              <w:t>（％）</w:t>
            </w:r>
          </w:p>
        </w:tc>
      </w:tr>
      <w:tr w:rsidR="004A1A40" w:rsidRPr="004A1A40" w:rsidTr="00992794">
        <w:trPr>
          <w:trHeight w:val="300"/>
        </w:trPr>
        <w:tc>
          <w:tcPr>
            <w:tcW w:w="5244" w:type="dxa"/>
            <w:tcBorders>
              <w:top w:val="nil"/>
              <w:left w:val="single" w:sz="4" w:space="0" w:color="auto"/>
              <w:bottom w:val="single" w:sz="4" w:space="0" w:color="auto"/>
              <w:right w:val="single" w:sz="4" w:space="0" w:color="auto"/>
            </w:tcBorders>
            <w:shd w:val="clear" w:color="auto" w:fill="auto"/>
            <w:vAlign w:val="center"/>
            <w:hideMark/>
          </w:tcPr>
          <w:p w:rsidR="004A1A40" w:rsidRPr="004A1A40" w:rsidRDefault="004A1A40" w:rsidP="004A1A40">
            <w:pPr>
              <w:widowControl/>
              <w:jc w:val="center"/>
              <w:rPr>
                <w:rFonts w:ascii="ＭＳ ゴシック" w:eastAsia="ＭＳ ゴシック" w:hAnsi="ＭＳ ゴシック" w:cs="ＭＳ Ｐゴシック"/>
                <w:color w:val="000000"/>
                <w:kern w:val="0"/>
                <w:sz w:val="22"/>
              </w:rPr>
            </w:pPr>
            <w:r w:rsidRPr="004A1A40">
              <w:rPr>
                <w:rFonts w:ascii="ＭＳ ゴシック" w:eastAsia="ＭＳ ゴシック" w:hAnsi="ＭＳ ゴシック" w:cs="ＭＳ Ｐゴシック" w:hint="eastAsia"/>
                <w:color w:val="000000"/>
                <w:kern w:val="0"/>
                <w:sz w:val="22"/>
              </w:rPr>
              <w:t>合計</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239</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 xml:space="preserve">100.0 </w:t>
            </w:r>
          </w:p>
        </w:tc>
      </w:tr>
      <w:tr w:rsidR="004A1A40" w:rsidRPr="004A1A40" w:rsidTr="00992794">
        <w:trPr>
          <w:trHeight w:val="300"/>
        </w:trPr>
        <w:tc>
          <w:tcPr>
            <w:tcW w:w="5244" w:type="dxa"/>
            <w:tcBorders>
              <w:top w:val="nil"/>
              <w:left w:val="single" w:sz="4" w:space="0" w:color="auto"/>
              <w:bottom w:val="single" w:sz="4" w:space="0" w:color="auto"/>
              <w:right w:val="single" w:sz="4" w:space="0" w:color="auto"/>
            </w:tcBorders>
            <w:shd w:val="clear" w:color="auto" w:fill="auto"/>
            <w:noWrap/>
            <w:vAlign w:val="center"/>
            <w:hideMark/>
          </w:tcPr>
          <w:p w:rsidR="004A1A40" w:rsidRPr="004A1A40" w:rsidRDefault="004A1A40" w:rsidP="004A1A40">
            <w:pPr>
              <w:widowControl/>
              <w:jc w:val="left"/>
              <w:rPr>
                <w:rFonts w:hAnsi="ＭＳ 明朝" w:cs="ＭＳ Ｐゴシック"/>
                <w:color w:val="000000"/>
                <w:kern w:val="0"/>
                <w:sz w:val="22"/>
              </w:rPr>
            </w:pPr>
            <w:r w:rsidRPr="004A1A40">
              <w:rPr>
                <w:rFonts w:hAnsi="ＭＳ 明朝" w:cs="ＭＳ Ｐゴシック" w:hint="eastAsia"/>
                <w:color w:val="000000"/>
                <w:kern w:val="0"/>
                <w:sz w:val="22"/>
              </w:rPr>
              <w:t>スマートフォン等のメールアドレスも登録している</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143</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 xml:space="preserve">59.8 </w:t>
            </w:r>
          </w:p>
        </w:tc>
      </w:tr>
      <w:tr w:rsidR="004A1A40" w:rsidRPr="004A1A40" w:rsidTr="00992794">
        <w:trPr>
          <w:trHeight w:val="270"/>
        </w:trPr>
        <w:tc>
          <w:tcPr>
            <w:tcW w:w="5244" w:type="dxa"/>
            <w:tcBorders>
              <w:top w:val="nil"/>
              <w:left w:val="single" w:sz="4" w:space="0" w:color="auto"/>
              <w:bottom w:val="single" w:sz="4" w:space="0" w:color="auto"/>
              <w:right w:val="single" w:sz="4" w:space="0" w:color="auto"/>
            </w:tcBorders>
            <w:shd w:val="clear" w:color="auto" w:fill="auto"/>
            <w:noWrap/>
            <w:vAlign w:val="center"/>
            <w:hideMark/>
          </w:tcPr>
          <w:p w:rsidR="004A1A40" w:rsidRPr="004A1A40" w:rsidRDefault="004A1A40" w:rsidP="004A1A40">
            <w:pPr>
              <w:widowControl/>
              <w:jc w:val="left"/>
              <w:rPr>
                <w:rFonts w:hAnsi="ＭＳ 明朝" w:cs="ＭＳ Ｐゴシック"/>
                <w:color w:val="000000"/>
                <w:kern w:val="0"/>
                <w:sz w:val="22"/>
              </w:rPr>
            </w:pPr>
            <w:r w:rsidRPr="004A1A40">
              <w:rPr>
                <w:rFonts w:hAnsi="ＭＳ 明朝" w:cs="ＭＳ Ｐゴシック" w:hint="eastAsia"/>
                <w:color w:val="000000"/>
                <w:kern w:val="0"/>
                <w:sz w:val="22"/>
              </w:rPr>
              <w:t>スマートフォン等のメールアドレスは登録していない</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96</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 xml:space="preserve">40.2 </w:t>
            </w:r>
          </w:p>
        </w:tc>
      </w:tr>
    </w:tbl>
    <w:p w:rsidR="00992794" w:rsidRDefault="00992794" w:rsidP="005118BD">
      <w:pPr>
        <w:ind w:leftChars="400" w:left="895" w:firstLineChars="100" w:firstLine="204"/>
        <w:rPr>
          <w:rFonts w:ascii="ＭＳ ゴシック" w:eastAsia="ＭＳ ゴシック" w:hAnsi="ＭＳ ゴシック"/>
          <w:sz w:val="22"/>
        </w:rPr>
      </w:pPr>
    </w:p>
    <w:p w:rsidR="00066B39" w:rsidRPr="00D34488" w:rsidRDefault="00591E7A" w:rsidP="005118BD">
      <w:pPr>
        <w:ind w:leftChars="400" w:left="895" w:firstLineChars="100" w:firstLine="204"/>
        <w:rPr>
          <w:rFonts w:hAnsi="ＭＳ 明朝"/>
          <w:sz w:val="22"/>
        </w:rPr>
      </w:pPr>
      <w:r w:rsidRPr="00D34488">
        <w:rPr>
          <w:rFonts w:hAnsi="ＭＳ 明朝" w:hint="eastAsia"/>
          <w:sz w:val="22"/>
        </w:rPr>
        <w:t>アンケートに回答した事業所のうち、約４割(40.2％)がスマートフォン等のメールアドレスを登録していなかった。</w:t>
      </w:r>
    </w:p>
    <w:p w:rsidR="00066B39" w:rsidRPr="00D34488" w:rsidRDefault="00066B39" w:rsidP="00F45EE8">
      <w:pPr>
        <w:ind w:left="408" w:hangingChars="200" w:hanging="408"/>
        <w:rPr>
          <w:rFonts w:hAnsi="ＭＳ 明朝"/>
          <w:sz w:val="22"/>
        </w:rPr>
      </w:pPr>
    </w:p>
    <w:p w:rsidR="00591E7A" w:rsidRDefault="00591E7A" w:rsidP="0081063B">
      <w:pPr>
        <w:ind w:leftChars="100" w:left="428" w:hangingChars="100" w:hanging="204"/>
        <w:rPr>
          <w:rFonts w:ascii="ＭＳ ゴシック" w:eastAsia="ＭＳ ゴシック" w:hAnsi="ＭＳ ゴシック"/>
          <w:sz w:val="22"/>
        </w:rPr>
      </w:pPr>
      <w:r>
        <w:rPr>
          <w:rFonts w:ascii="ＭＳ ゴシック" w:eastAsia="ＭＳ ゴシック" w:hAnsi="ＭＳ ゴシック" w:hint="eastAsia"/>
          <w:sz w:val="22"/>
        </w:rPr>
        <w:t>６　スマートフォン等のメールアドレスを登録していない理由</w:t>
      </w:r>
    </w:p>
    <w:p w:rsidR="00D9516A" w:rsidRPr="00D34488" w:rsidRDefault="00B66DEC" w:rsidP="00992794">
      <w:pPr>
        <w:ind w:leftChars="300" w:left="1079" w:hangingChars="200" w:hanging="408"/>
        <w:rPr>
          <w:rFonts w:hAnsi="ＭＳ 明朝"/>
          <w:sz w:val="22"/>
        </w:rPr>
      </w:pPr>
      <w:r w:rsidRPr="00D34488">
        <w:rPr>
          <w:rFonts w:hAnsi="ＭＳ 明朝" w:hint="eastAsia"/>
          <w:sz w:val="22"/>
        </w:rPr>
        <w:t>問</w:t>
      </w:r>
      <w:r w:rsidR="00D9516A" w:rsidRPr="00D34488">
        <w:rPr>
          <w:rFonts w:hAnsi="ＭＳ 明朝" w:hint="eastAsia"/>
          <w:sz w:val="22"/>
        </w:rPr>
        <w:t>６　問５で「２　スマートフォン等のメールアドレスは登録していない」と回答された方にお</w:t>
      </w:r>
      <w:r w:rsidR="00983B33" w:rsidRPr="00D34488">
        <w:rPr>
          <w:rFonts w:hAnsi="ＭＳ 明朝" w:hint="eastAsia"/>
          <w:sz w:val="22"/>
        </w:rPr>
        <w:t>伺</w:t>
      </w:r>
      <w:r w:rsidR="00D9516A" w:rsidRPr="00D34488">
        <w:rPr>
          <w:rFonts w:hAnsi="ＭＳ 明朝" w:hint="eastAsia"/>
          <w:sz w:val="22"/>
        </w:rPr>
        <w:t>いします。</w:t>
      </w:r>
      <w:r w:rsidR="00912D0A" w:rsidRPr="00D34488">
        <w:rPr>
          <w:rFonts w:hAnsi="ＭＳ 明朝" w:hint="eastAsia"/>
          <w:sz w:val="22"/>
        </w:rPr>
        <w:t>大規模災害発生時には、停電などにより業務用パソコンが使用できない場合があることから、被害状況確認システムでは、スマートフォンや携帯電話のアドレスも登録できるようにしています。</w:t>
      </w:r>
      <w:r w:rsidR="009B375A" w:rsidRPr="00D34488">
        <w:rPr>
          <w:rFonts w:hAnsi="ＭＳ 明朝" w:hint="eastAsia"/>
          <w:sz w:val="22"/>
        </w:rPr>
        <w:t>スマートフォン等のメールアドレスを登録していない理由は何ですか？</w:t>
      </w:r>
    </w:p>
    <w:tbl>
      <w:tblPr>
        <w:tblW w:w="8079" w:type="dxa"/>
        <w:tblInd w:w="1092" w:type="dxa"/>
        <w:tblCellMar>
          <w:left w:w="99" w:type="dxa"/>
          <w:right w:w="99" w:type="dxa"/>
        </w:tblCellMar>
        <w:tblLook w:val="04A0"/>
      </w:tblPr>
      <w:tblGrid>
        <w:gridCol w:w="5244"/>
        <w:gridCol w:w="1276"/>
        <w:gridCol w:w="1559"/>
      </w:tblGrid>
      <w:tr w:rsidR="004A1A40" w:rsidRPr="004A1A40" w:rsidTr="00992794">
        <w:trPr>
          <w:trHeight w:val="300"/>
        </w:trPr>
        <w:tc>
          <w:tcPr>
            <w:tcW w:w="52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A40" w:rsidRPr="004A1A40" w:rsidRDefault="004A1A40" w:rsidP="004A1A40">
            <w:pPr>
              <w:widowControl/>
              <w:jc w:val="center"/>
              <w:rPr>
                <w:rFonts w:ascii="ＭＳ ゴシック" w:eastAsia="ＭＳ ゴシック" w:hAnsi="ＭＳ ゴシック" w:cs="ＭＳ Ｐゴシック"/>
                <w:color w:val="000000"/>
                <w:kern w:val="0"/>
                <w:sz w:val="22"/>
              </w:rPr>
            </w:pPr>
            <w:r w:rsidRPr="004A1A40">
              <w:rPr>
                <w:rFonts w:ascii="ＭＳ ゴシック" w:eastAsia="ＭＳ ゴシック" w:hAnsi="ＭＳ ゴシック" w:cs="ＭＳ Ｐゴシック" w:hint="eastAsia"/>
                <w:color w:val="000000"/>
                <w:kern w:val="0"/>
                <w:sz w:val="22"/>
              </w:rPr>
              <w:t>項目</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回答数</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回答率</w:t>
            </w:r>
            <w:r w:rsidR="00F45EE8" w:rsidRPr="00F45EE8">
              <w:rPr>
                <w:rFonts w:hAnsi="ＭＳ 明朝" w:cs="ＭＳ Ｐゴシック" w:hint="eastAsia"/>
                <w:color w:val="000000"/>
                <w:kern w:val="0"/>
                <w:sz w:val="22"/>
              </w:rPr>
              <w:t>（％）</w:t>
            </w:r>
          </w:p>
        </w:tc>
      </w:tr>
      <w:tr w:rsidR="004A1A40" w:rsidRPr="004A1A40" w:rsidTr="00992794">
        <w:trPr>
          <w:trHeight w:val="300"/>
        </w:trPr>
        <w:tc>
          <w:tcPr>
            <w:tcW w:w="5244" w:type="dxa"/>
            <w:tcBorders>
              <w:top w:val="nil"/>
              <w:left w:val="single" w:sz="4" w:space="0" w:color="auto"/>
              <w:bottom w:val="single" w:sz="4" w:space="0" w:color="auto"/>
              <w:right w:val="single" w:sz="4" w:space="0" w:color="auto"/>
            </w:tcBorders>
            <w:shd w:val="clear" w:color="auto" w:fill="auto"/>
            <w:vAlign w:val="center"/>
            <w:hideMark/>
          </w:tcPr>
          <w:p w:rsidR="004A1A40" w:rsidRPr="004A1A40" w:rsidRDefault="004A1A40" w:rsidP="004A1A40">
            <w:pPr>
              <w:widowControl/>
              <w:jc w:val="center"/>
              <w:rPr>
                <w:rFonts w:ascii="ＭＳ ゴシック" w:eastAsia="ＭＳ ゴシック" w:hAnsi="ＭＳ ゴシック" w:cs="ＭＳ Ｐゴシック"/>
                <w:color w:val="000000"/>
                <w:kern w:val="0"/>
                <w:sz w:val="22"/>
              </w:rPr>
            </w:pPr>
            <w:r w:rsidRPr="004A1A40">
              <w:rPr>
                <w:rFonts w:ascii="ＭＳ ゴシック" w:eastAsia="ＭＳ ゴシック" w:hAnsi="ＭＳ ゴシック" w:cs="ＭＳ Ｐゴシック" w:hint="eastAsia"/>
                <w:color w:val="000000"/>
                <w:kern w:val="0"/>
                <w:sz w:val="22"/>
              </w:rPr>
              <w:t>合計</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96</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center"/>
              <w:rPr>
                <w:rFonts w:hAnsi="ＭＳ 明朝" w:cs="ＭＳ Ｐゴシック"/>
                <w:color w:val="000000"/>
                <w:kern w:val="0"/>
                <w:sz w:val="22"/>
              </w:rPr>
            </w:pPr>
            <w:r w:rsidRPr="004A1A40">
              <w:rPr>
                <w:rFonts w:hAnsi="ＭＳ 明朝" w:cs="ＭＳ Ｐゴシック" w:hint="eastAsia"/>
                <w:color w:val="000000"/>
                <w:kern w:val="0"/>
                <w:sz w:val="22"/>
              </w:rPr>
              <w:t xml:space="preserve">100.0 </w:t>
            </w:r>
          </w:p>
        </w:tc>
      </w:tr>
      <w:tr w:rsidR="004A1A40" w:rsidRPr="004A1A40" w:rsidTr="00992794">
        <w:trPr>
          <w:trHeight w:val="315"/>
        </w:trPr>
        <w:tc>
          <w:tcPr>
            <w:tcW w:w="5244" w:type="dxa"/>
            <w:tcBorders>
              <w:top w:val="nil"/>
              <w:left w:val="single" w:sz="4" w:space="0" w:color="auto"/>
              <w:bottom w:val="single" w:sz="4" w:space="0" w:color="auto"/>
              <w:right w:val="single" w:sz="4" w:space="0" w:color="auto"/>
            </w:tcBorders>
            <w:shd w:val="clear" w:color="auto" w:fill="auto"/>
            <w:noWrap/>
            <w:vAlign w:val="center"/>
            <w:hideMark/>
          </w:tcPr>
          <w:p w:rsidR="004A1A40" w:rsidRPr="004A1A40" w:rsidRDefault="004A1A40" w:rsidP="004A1A40">
            <w:pPr>
              <w:widowControl/>
              <w:rPr>
                <w:rFonts w:hAnsi="ＭＳ 明朝" w:cs="ＭＳ Ｐゴシック"/>
                <w:color w:val="000000"/>
                <w:kern w:val="0"/>
                <w:sz w:val="22"/>
              </w:rPr>
            </w:pPr>
            <w:r w:rsidRPr="004A1A40">
              <w:rPr>
                <w:rFonts w:hAnsi="ＭＳ 明朝" w:cs="ＭＳ Ｐゴシック" w:hint="eastAsia"/>
                <w:color w:val="000000"/>
                <w:kern w:val="0"/>
                <w:sz w:val="22"/>
              </w:rPr>
              <w:t>業務用のスマートフォンや携帯電話がない</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33</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 xml:space="preserve">34.4 </w:t>
            </w:r>
          </w:p>
        </w:tc>
      </w:tr>
      <w:tr w:rsidR="004A1A40" w:rsidRPr="004A1A40" w:rsidTr="00992794">
        <w:trPr>
          <w:trHeight w:val="540"/>
        </w:trPr>
        <w:tc>
          <w:tcPr>
            <w:tcW w:w="5244" w:type="dxa"/>
            <w:tcBorders>
              <w:top w:val="nil"/>
              <w:left w:val="single" w:sz="4" w:space="0" w:color="auto"/>
              <w:bottom w:val="single" w:sz="4" w:space="0" w:color="auto"/>
              <w:right w:val="single" w:sz="4" w:space="0" w:color="auto"/>
            </w:tcBorders>
            <w:shd w:val="clear" w:color="auto" w:fill="auto"/>
            <w:vAlign w:val="center"/>
            <w:hideMark/>
          </w:tcPr>
          <w:p w:rsidR="004A1A40" w:rsidRPr="004A1A40" w:rsidRDefault="004A1A40" w:rsidP="004A1A40">
            <w:pPr>
              <w:widowControl/>
              <w:jc w:val="left"/>
              <w:rPr>
                <w:rFonts w:hAnsi="ＭＳ 明朝" w:cs="ＭＳ Ｐゴシック"/>
                <w:color w:val="000000"/>
                <w:kern w:val="0"/>
                <w:sz w:val="22"/>
              </w:rPr>
            </w:pPr>
            <w:r w:rsidRPr="004A1A40">
              <w:rPr>
                <w:rFonts w:hAnsi="ＭＳ 明朝" w:cs="ＭＳ Ｐゴシック" w:hint="eastAsia"/>
                <w:color w:val="000000"/>
                <w:kern w:val="0"/>
                <w:sz w:val="22"/>
              </w:rPr>
              <w:t>業務用の携帯電話は有るが、インターネットが利用できるようになっていない</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35</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 xml:space="preserve">36.5 </w:t>
            </w:r>
          </w:p>
        </w:tc>
      </w:tr>
      <w:tr w:rsidR="004A1A40" w:rsidRPr="004A1A40" w:rsidTr="00992794">
        <w:trPr>
          <w:trHeight w:val="300"/>
        </w:trPr>
        <w:tc>
          <w:tcPr>
            <w:tcW w:w="5244" w:type="dxa"/>
            <w:tcBorders>
              <w:top w:val="nil"/>
              <w:left w:val="single" w:sz="4" w:space="0" w:color="auto"/>
              <w:bottom w:val="single" w:sz="4" w:space="0" w:color="auto"/>
              <w:right w:val="single" w:sz="4" w:space="0" w:color="auto"/>
            </w:tcBorders>
            <w:shd w:val="clear" w:color="auto" w:fill="auto"/>
            <w:vAlign w:val="center"/>
            <w:hideMark/>
          </w:tcPr>
          <w:p w:rsidR="004A1A40" w:rsidRPr="004A1A40" w:rsidRDefault="004A1A40" w:rsidP="004A1A40">
            <w:pPr>
              <w:widowControl/>
              <w:jc w:val="left"/>
              <w:rPr>
                <w:rFonts w:hAnsi="ＭＳ 明朝" w:cs="ＭＳ Ｐゴシック"/>
                <w:color w:val="000000"/>
                <w:kern w:val="0"/>
                <w:sz w:val="22"/>
              </w:rPr>
            </w:pPr>
            <w:r w:rsidRPr="004A1A40">
              <w:rPr>
                <w:rFonts w:hAnsi="ＭＳ 明朝" w:cs="ＭＳ Ｐゴシック" w:hint="eastAsia"/>
                <w:color w:val="000000"/>
                <w:kern w:val="0"/>
                <w:sz w:val="22"/>
              </w:rPr>
              <w:t>パソコンのメールアドレスを登録しているので、スマートフォン等のメールアドレスまで登録する必要はないと思った</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13</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 xml:space="preserve">13.5 </w:t>
            </w:r>
          </w:p>
        </w:tc>
      </w:tr>
      <w:tr w:rsidR="004A1A40" w:rsidRPr="004A1A40" w:rsidTr="00992794">
        <w:trPr>
          <w:trHeight w:val="315"/>
        </w:trPr>
        <w:tc>
          <w:tcPr>
            <w:tcW w:w="5244" w:type="dxa"/>
            <w:tcBorders>
              <w:top w:val="nil"/>
              <w:left w:val="single" w:sz="4" w:space="0" w:color="auto"/>
              <w:bottom w:val="single" w:sz="4" w:space="0" w:color="auto"/>
              <w:right w:val="single" w:sz="4" w:space="0" w:color="auto"/>
            </w:tcBorders>
            <w:shd w:val="clear" w:color="auto" w:fill="auto"/>
            <w:noWrap/>
            <w:vAlign w:val="center"/>
            <w:hideMark/>
          </w:tcPr>
          <w:p w:rsidR="004A1A40" w:rsidRPr="004A1A40" w:rsidRDefault="004A1A40" w:rsidP="004A1A40">
            <w:pPr>
              <w:widowControl/>
              <w:jc w:val="left"/>
              <w:rPr>
                <w:rFonts w:hAnsi="ＭＳ 明朝" w:cs="ＭＳ Ｐゴシック"/>
                <w:color w:val="000000"/>
                <w:kern w:val="0"/>
                <w:sz w:val="22"/>
              </w:rPr>
            </w:pPr>
            <w:r w:rsidRPr="004A1A40">
              <w:rPr>
                <w:rFonts w:hAnsi="ＭＳ 明朝" w:cs="ＭＳ Ｐゴシック" w:hint="eastAsia"/>
                <w:color w:val="000000"/>
                <w:kern w:val="0"/>
                <w:sz w:val="22"/>
              </w:rPr>
              <w:t>その他</w:t>
            </w:r>
          </w:p>
        </w:tc>
        <w:tc>
          <w:tcPr>
            <w:tcW w:w="1276"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15</w:t>
            </w:r>
          </w:p>
        </w:tc>
        <w:tc>
          <w:tcPr>
            <w:tcW w:w="1559" w:type="dxa"/>
            <w:tcBorders>
              <w:top w:val="nil"/>
              <w:left w:val="nil"/>
              <w:bottom w:val="single" w:sz="4" w:space="0" w:color="auto"/>
              <w:right w:val="single" w:sz="4" w:space="0" w:color="auto"/>
            </w:tcBorders>
            <w:shd w:val="clear" w:color="auto" w:fill="auto"/>
            <w:noWrap/>
            <w:vAlign w:val="center"/>
            <w:hideMark/>
          </w:tcPr>
          <w:p w:rsidR="004A1A40" w:rsidRPr="004A1A40" w:rsidRDefault="004A1A40" w:rsidP="004A1A40">
            <w:pPr>
              <w:widowControl/>
              <w:jc w:val="right"/>
              <w:rPr>
                <w:rFonts w:hAnsi="ＭＳ 明朝" w:cs="ＭＳ Ｐゴシック"/>
                <w:color w:val="000000"/>
                <w:kern w:val="0"/>
                <w:sz w:val="22"/>
              </w:rPr>
            </w:pPr>
            <w:r w:rsidRPr="004A1A40">
              <w:rPr>
                <w:rFonts w:hAnsi="ＭＳ 明朝" w:cs="ＭＳ Ｐゴシック" w:hint="eastAsia"/>
                <w:color w:val="000000"/>
                <w:kern w:val="0"/>
                <w:sz w:val="22"/>
              </w:rPr>
              <w:t xml:space="preserve">15.6 </w:t>
            </w:r>
          </w:p>
        </w:tc>
      </w:tr>
    </w:tbl>
    <w:p w:rsidR="00912D0A" w:rsidRDefault="00912D0A" w:rsidP="00F45EE8">
      <w:pPr>
        <w:ind w:leftChars="100" w:left="632" w:hangingChars="200" w:hanging="408"/>
        <w:rPr>
          <w:rFonts w:hAnsi="ＭＳ 明朝"/>
          <w:sz w:val="22"/>
        </w:rPr>
      </w:pPr>
    </w:p>
    <w:p w:rsidR="002A26AA" w:rsidRDefault="00C82010" w:rsidP="005118BD">
      <w:pPr>
        <w:ind w:leftChars="400" w:left="895" w:firstLineChars="100" w:firstLine="204"/>
        <w:rPr>
          <w:rFonts w:hAnsi="ＭＳ 明朝"/>
          <w:sz w:val="22"/>
        </w:rPr>
      </w:pPr>
      <w:r>
        <w:rPr>
          <w:rFonts w:hAnsi="ＭＳ 明朝" w:hint="eastAsia"/>
          <w:sz w:val="22"/>
        </w:rPr>
        <w:t>スマートフォン等のメール</w:t>
      </w:r>
      <w:r w:rsidR="00992794">
        <w:rPr>
          <w:rFonts w:hAnsi="ＭＳ 明朝" w:hint="eastAsia"/>
          <w:sz w:val="22"/>
        </w:rPr>
        <w:t>アドレス</w:t>
      </w:r>
      <w:r>
        <w:rPr>
          <w:rFonts w:hAnsi="ＭＳ 明朝" w:hint="eastAsia"/>
          <w:sz w:val="22"/>
        </w:rPr>
        <w:t>を登録していない理由としては、「</w:t>
      </w:r>
      <w:r w:rsidRPr="00C82010">
        <w:rPr>
          <w:rFonts w:hAnsi="ＭＳ 明朝" w:hint="eastAsia"/>
          <w:sz w:val="22"/>
        </w:rPr>
        <w:t>業務用の携帯電話は有るが、インターネットが利用できるようになっていない</w:t>
      </w:r>
      <w:r>
        <w:rPr>
          <w:rFonts w:hAnsi="ＭＳ 明朝" w:hint="eastAsia"/>
          <w:sz w:val="22"/>
        </w:rPr>
        <w:t>」(36.5％)、</w:t>
      </w:r>
      <w:r w:rsidR="00C74AD8">
        <w:rPr>
          <w:rFonts w:hAnsi="ＭＳ 明朝" w:hint="eastAsia"/>
          <w:sz w:val="22"/>
        </w:rPr>
        <w:t>「</w:t>
      </w:r>
      <w:r w:rsidR="00C74AD8" w:rsidRPr="00C74AD8">
        <w:rPr>
          <w:rFonts w:hAnsi="ＭＳ 明朝" w:hint="eastAsia"/>
          <w:sz w:val="22"/>
        </w:rPr>
        <w:t>業務用のスマートフォンや携帯電話がない</w:t>
      </w:r>
      <w:r w:rsidR="00C74AD8">
        <w:rPr>
          <w:rFonts w:hAnsi="ＭＳ 明朝" w:hint="eastAsia"/>
          <w:sz w:val="22"/>
        </w:rPr>
        <w:t>」(34.4％)で３割以上となった。</w:t>
      </w:r>
    </w:p>
    <w:p w:rsidR="00C74AD8" w:rsidRDefault="00C74AD8" w:rsidP="005118BD">
      <w:pPr>
        <w:ind w:leftChars="400" w:left="895" w:firstLineChars="100" w:firstLine="204"/>
        <w:rPr>
          <w:rFonts w:hAnsi="ＭＳ 明朝"/>
          <w:sz w:val="22"/>
        </w:rPr>
      </w:pPr>
      <w:r>
        <w:rPr>
          <w:rFonts w:hAnsi="ＭＳ 明朝" w:hint="eastAsia"/>
          <w:sz w:val="22"/>
        </w:rPr>
        <w:t>その他の理由としては、</w:t>
      </w:r>
      <w:r w:rsidR="00875B84">
        <w:rPr>
          <w:rFonts w:hAnsi="ＭＳ 明朝" w:hint="eastAsia"/>
          <w:sz w:val="22"/>
        </w:rPr>
        <w:t>「パソコンへのメールをスマートフォン等に転送できるようにしているため」(６事業所)、</w:t>
      </w:r>
      <w:r w:rsidR="00857DEC">
        <w:rPr>
          <w:rFonts w:hAnsi="ＭＳ 明朝" w:hint="eastAsia"/>
          <w:sz w:val="22"/>
        </w:rPr>
        <w:t>「スマートフォン等のメールアドレスを登録できることを知らなかった」(２事業所)、「業務用のスマートフォン等がなく、個人用のものを登録するにはセキュリティ面で不安があるため」、「市独自の防災無線等があるため</w:t>
      </w:r>
      <w:r w:rsidR="00992794">
        <w:rPr>
          <w:rFonts w:hAnsi="ＭＳ 明朝" w:hint="eastAsia"/>
          <w:sz w:val="22"/>
        </w:rPr>
        <w:t>不要だと思った</w:t>
      </w:r>
      <w:r w:rsidR="00857DEC">
        <w:rPr>
          <w:rFonts w:hAnsi="ＭＳ 明朝" w:hint="eastAsia"/>
          <w:sz w:val="22"/>
        </w:rPr>
        <w:t>」などがあった。</w:t>
      </w:r>
    </w:p>
    <w:p w:rsidR="002A26AA" w:rsidRDefault="002A26AA" w:rsidP="00F45EE8">
      <w:pPr>
        <w:ind w:leftChars="100" w:left="632" w:hangingChars="200" w:hanging="408"/>
        <w:rPr>
          <w:rFonts w:hAnsi="ＭＳ 明朝"/>
          <w:sz w:val="22"/>
        </w:rPr>
      </w:pPr>
    </w:p>
    <w:p w:rsidR="00483A1F" w:rsidRPr="007A7873" w:rsidRDefault="00483A1F" w:rsidP="0081063B">
      <w:pPr>
        <w:ind w:leftChars="100" w:left="428" w:hangingChars="100" w:hanging="204"/>
        <w:rPr>
          <w:rFonts w:ascii="ＭＳ ゴシック" w:eastAsia="ＭＳ ゴシック" w:hAnsi="ＭＳ ゴシック"/>
          <w:sz w:val="22"/>
        </w:rPr>
      </w:pPr>
      <w:r w:rsidRPr="007A7873">
        <w:rPr>
          <w:rFonts w:ascii="ＭＳ ゴシック" w:eastAsia="ＭＳ ゴシック" w:hAnsi="ＭＳ ゴシック" w:hint="eastAsia"/>
          <w:sz w:val="22"/>
        </w:rPr>
        <w:t>７　自由意見</w:t>
      </w:r>
    </w:p>
    <w:p w:rsidR="001B60AB" w:rsidRPr="00AD2B43" w:rsidRDefault="00A87057" w:rsidP="00992794">
      <w:pPr>
        <w:ind w:leftChars="300" w:left="1079" w:hangingChars="200" w:hanging="408"/>
        <w:rPr>
          <w:rFonts w:hAnsi="ＭＳ ゴシック"/>
          <w:sz w:val="22"/>
        </w:rPr>
      </w:pPr>
      <w:r w:rsidRPr="00AD2B43">
        <w:rPr>
          <w:rFonts w:hAnsi="ＭＳ ゴシック" w:hint="eastAsia"/>
          <w:sz w:val="22"/>
        </w:rPr>
        <w:t>問</w:t>
      </w:r>
      <w:r w:rsidR="0031567B" w:rsidRPr="00AD2B43">
        <w:rPr>
          <w:rFonts w:hAnsi="ＭＳ ゴシック" w:hint="eastAsia"/>
          <w:sz w:val="22"/>
        </w:rPr>
        <w:t>７</w:t>
      </w:r>
      <w:r w:rsidR="00334D75" w:rsidRPr="00AD2B43">
        <w:rPr>
          <w:rFonts w:hAnsi="ＭＳ ゴシック" w:hint="eastAsia"/>
          <w:sz w:val="22"/>
        </w:rPr>
        <w:t xml:space="preserve">　その他、</w:t>
      </w:r>
      <w:r w:rsidRPr="00AD2B43">
        <w:rPr>
          <w:rFonts w:hAnsi="ＭＳ ゴシック" w:hint="eastAsia"/>
          <w:sz w:val="22"/>
        </w:rPr>
        <w:t>「被害状況確認システム」の活用</w:t>
      </w:r>
      <w:r w:rsidR="0031567B" w:rsidRPr="00AD2B43">
        <w:rPr>
          <w:rFonts w:hAnsi="ＭＳ ゴシック" w:hint="eastAsia"/>
          <w:sz w:val="22"/>
        </w:rPr>
        <w:t>等について</w:t>
      </w:r>
      <w:r w:rsidRPr="00AD2B43">
        <w:rPr>
          <w:rFonts w:hAnsi="ＭＳ ゴシック" w:hint="eastAsia"/>
          <w:sz w:val="22"/>
        </w:rPr>
        <w:t>、ご意見・ご提案等がありましたら、自由にご記入ください。</w:t>
      </w:r>
    </w:p>
    <w:p w:rsidR="00C33A8C" w:rsidRPr="00AD2B43" w:rsidRDefault="00C33A8C" w:rsidP="00992794">
      <w:pPr>
        <w:ind w:leftChars="300" w:left="1079" w:hangingChars="200" w:hanging="408"/>
        <w:rPr>
          <w:rFonts w:hAnsi="ＭＳ ゴシック"/>
          <w:sz w:val="22"/>
        </w:rPr>
      </w:pPr>
    </w:p>
    <w:p w:rsidR="00483A1F" w:rsidRPr="00AD2B43" w:rsidRDefault="00B350B9" w:rsidP="00167724">
      <w:pPr>
        <w:ind w:leftChars="400" w:left="895" w:firstLineChars="100" w:firstLine="204"/>
        <w:rPr>
          <w:rFonts w:hAnsi="ＭＳ ゴシック"/>
          <w:sz w:val="22"/>
        </w:rPr>
      </w:pPr>
      <w:r w:rsidRPr="00AD2B43">
        <w:rPr>
          <w:rFonts w:hAnsi="ＭＳ ゴシック" w:hint="eastAsia"/>
          <w:sz w:val="22"/>
        </w:rPr>
        <w:t>93事業所から</w:t>
      </w:r>
      <w:r w:rsidR="00523F15" w:rsidRPr="00AD2B43">
        <w:rPr>
          <w:rFonts w:hAnsi="ＭＳ ゴシック" w:hint="eastAsia"/>
          <w:sz w:val="22"/>
        </w:rPr>
        <w:t>自由意見が寄せられた。</w:t>
      </w:r>
      <w:r w:rsidRPr="00AD2B43">
        <w:rPr>
          <w:rFonts w:hAnsi="ＭＳ ゴシック" w:hint="eastAsia"/>
          <w:sz w:val="22"/>
        </w:rPr>
        <w:t>その概要は次のとおりで</w:t>
      </w:r>
      <w:r w:rsidR="00523F15" w:rsidRPr="00AD2B43">
        <w:rPr>
          <w:rFonts w:hAnsi="ＭＳ ゴシック" w:hint="eastAsia"/>
          <w:sz w:val="22"/>
        </w:rPr>
        <w:t>ある</w:t>
      </w:r>
      <w:r w:rsidRPr="00AD2B43">
        <w:rPr>
          <w:rFonts w:hAnsi="ＭＳ ゴシック" w:hint="eastAsia"/>
          <w:sz w:val="22"/>
        </w:rPr>
        <w:t>。</w:t>
      </w:r>
    </w:p>
    <w:p w:rsidR="00C33A8C" w:rsidRPr="00AD2B43" w:rsidRDefault="00C33A8C" w:rsidP="0081063B">
      <w:pPr>
        <w:tabs>
          <w:tab w:val="left" w:pos="851"/>
        </w:tabs>
        <w:ind w:leftChars="400" w:left="1303" w:hangingChars="200" w:hanging="408"/>
        <w:rPr>
          <w:rFonts w:hAnsi="ＭＳ ゴシック"/>
          <w:sz w:val="22"/>
        </w:rPr>
      </w:pPr>
      <w:r w:rsidRPr="00AD2B43">
        <w:rPr>
          <w:rFonts w:hAnsi="ＭＳ ゴシック" w:hint="eastAsia"/>
          <w:sz w:val="22"/>
        </w:rPr>
        <w:t>（１）</w:t>
      </w:r>
      <w:r w:rsidR="007171E2" w:rsidRPr="00AD2B43">
        <w:rPr>
          <w:rFonts w:hAnsi="ＭＳ ゴシック" w:hint="eastAsia"/>
          <w:sz w:val="22"/>
        </w:rPr>
        <w:t>「障害児者向け施設被害状況確認システム」について</w:t>
      </w:r>
    </w:p>
    <w:p w:rsidR="007171E2" w:rsidRPr="00AD2B43" w:rsidRDefault="007171E2" w:rsidP="00110376">
      <w:pPr>
        <w:ind w:leftChars="600" w:left="1343" w:firstLineChars="100" w:firstLine="204"/>
        <w:rPr>
          <w:rFonts w:hAnsi="ＭＳ ゴシック"/>
          <w:sz w:val="22"/>
        </w:rPr>
      </w:pPr>
      <w:r w:rsidRPr="00AD2B43">
        <w:rPr>
          <w:rFonts w:hAnsi="ＭＳ ゴシック" w:hint="eastAsia"/>
          <w:sz w:val="22"/>
        </w:rPr>
        <w:t>「被害状況確認システム」については、災害時に有効であると考えるので、積極的に活用して行きたい（８事業所）という意見がある一方、インターネットメールが実際の災害時に使えるか不安である</w:t>
      </w:r>
      <w:r w:rsidR="0051315B" w:rsidRPr="00AD2B43">
        <w:rPr>
          <w:rFonts w:hAnsi="ＭＳ ゴシック" w:hint="eastAsia"/>
          <w:sz w:val="22"/>
        </w:rPr>
        <w:t>（10事業所）</w:t>
      </w:r>
      <w:r w:rsidRPr="00AD2B43">
        <w:rPr>
          <w:rFonts w:hAnsi="ＭＳ ゴシック" w:hint="eastAsia"/>
          <w:sz w:val="22"/>
        </w:rPr>
        <w:t>、</w:t>
      </w:r>
      <w:r w:rsidR="00110376">
        <w:rPr>
          <w:rFonts w:hAnsi="ＭＳ ゴシック" w:hint="eastAsia"/>
          <w:sz w:val="22"/>
        </w:rPr>
        <w:t>T</w:t>
      </w:r>
      <w:r w:rsidRPr="00AD2B43">
        <w:rPr>
          <w:rFonts w:hAnsi="ＭＳ ゴシック" w:hint="eastAsia"/>
          <w:sz w:val="22"/>
        </w:rPr>
        <w:t>witterや掲示板などの活用も検討して欲しいという意見もあった。</w:t>
      </w:r>
      <w:r w:rsidR="00B71307" w:rsidRPr="00AD2B43">
        <w:rPr>
          <w:rFonts w:hAnsi="ＭＳ ゴシック" w:hint="eastAsia"/>
          <w:sz w:val="22"/>
        </w:rPr>
        <w:t>また、災害時に、このシステムにより得られた情報がどのように活用されるのかがわかるとより有効に活用できるとの意見（７事業所）もあった。</w:t>
      </w:r>
    </w:p>
    <w:p w:rsidR="00F062E7" w:rsidRPr="00AD2B43" w:rsidRDefault="00F062E7" w:rsidP="00167724">
      <w:pPr>
        <w:ind w:leftChars="400" w:left="1303" w:hangingChars="200" w:hanging="408"/>
        <w:rPr>
          <w:rFonts w:hAnsi="ＭＳ ゴシック"/>
          <w:sz w:val="22"/>
        </w:rPr>
      </w:pPr>
      <w:r w:rsidRPr="00AD2B43">
        <w:rPr>
          <w:rFonts w:hAnsi="ＭＳ ゴシック" w:hint="eastAsia"/>
          <w:sz w:val="22"/>
        </w:rPr>
        <w:t>（２）</w:t>
      </w:r>
      <w:r w:rsidR="001A4582" w:rsidRPr="00AD2B43">
        <w:rPr>
          <w:rFonts w:hAnsi="ＭＳ ゴシック" w:hint="eastAsia"/>
          <w:sz w:val="22"/>
        </w:rPr>
        <w:t>「被害状況確認訓練」について</w:t>
      </w:r>
    </w:p>
    <w:p w:rsidR="00167724" w:rsidRDefault="00BC5556" w:rsidP="00110376">
      <w:pPr>
        <w:ind w:leftChars="600" w:left="1343" w:firstLineChars="100" w:firstLine="204"/>
        <w:rPr>
          <w:rFonts w:hAnsi="ＭＳ ゴシック"/>
          <w:sz w:val="22"/>
        </w:rPr>
      </w:pPr>
      <w:r w:rsidRPr="00AD2B43">
        <w:rPr>
          <w:rFonts w:hAnsi="ＭＳ ゴシック" w:hint="eastAsia"/>
          <w:sz w:val="22"/>
        </w:rPr>
        <w:t>被害状況確認訓練については、災害に備え、定期的に訓練を実施した方が良い（６事業所）</w:t>
      </w:r>
      <w:r w:rsidR="005C2FC0" w:rsidRPr="00AD2B43">
        <w:rPr>
          <w:rFonts w:hAnsi="ＭＳ ゴシック" w:hint="eastAsia"/>
          <w:sz w:val="22"/>
        </w:rPr>
        <w:t>という意見が多く、今回の訓練を機会にスマートフォン等のメールアドレスを登録した、あるいは今後登録しようと思うという記載（10事業所）</w:t>
      </w:r>
      <w:r w:rsidR="00717A03" w:rsidRPr="00AD2B43">
        <w:rPr>
          <w:rFonts w:hAnsi="ＭＳ ゴシック" w:hint="eastAsia"/>
          <w:sz w:val="22"/>
        </w:rPr>
        <w:t>も</w:t>
      </w:r>
      <w:r w:rsidR="005C2FC0" w:rsidRPr="00AD2B43">
        <w:rPr>
          <w:rFonts w:hAnsi="ＭＳ ゴシック" w:hint="eastAsia"/>
          <w:sz w:val="22"/>
        </w:rPr>
        <w:t>あった。</w:t>
      </w:r>
    </w:p>
    <w:p w:rsidR="00717A03" w:rsidRPr="00AD2B43" w:rsidRDefault="00977877" w:rsidP="00110376">
      <w:pPr>
        <w:ind w:leftChars="600" w:left="1343" w:firstLineChars="100" w:firstLine="204"/>
        <w:rPr>
          <w:rFonts w:hAnsi="ＭＳ ゴシック"/>
          <w:sz w:val="22"/>
        </w:rPr>
      </w:pPr>
      <w:r w:rsidRPr="00AD2B43">
        <w:rPr>
          <w:rFonts w:hAnsi="ＭＳ ゴシック" w:hint="eastAsia"/>
          <w:sz w:val="22"/>
        </w:rPr>
        <w:t>また、今回日程の関係で訓練に参加できなかったので実施日を工夫して欲しい、訓練メールはもっと危機感のあるものにして欲しい、</w:t>
      </w:r>
      <w:r w:rsidR="007C2A6B" w:rsidRPr="00AD2B43">
        <w:rPr>
          <w:rFonts w:hAnsi="ＭＳ ゴシック" w:hint="eastAsia"/>
          <w:sz w:val="22"/>
        </w:rPr>
        <w:t>事業所として複数の者が回答してしまうということが起きたので内部で</w:t>
      </w:r>
      <w:r w:rsidR="0051315B">
        <w:rPr>
          <w:rFonts w:hAnsi="ＭＳ ゴシック" w:hint="eastAsia"/>
          <w:sz w:val="22"/>
        </w:rPr>
        <w:t>回答の</w:t>
      </w:r>
      <w:r w:rsidR="007C2A6B" w:rsidRPr="00AD2B43">
        <w:rPr>
          <w:rFonts w:hAnsi="ＭＳ ゴシック" w:hint="eastAsia"/>
          <w:sz w:val="22"/>
        </w:rPr>
        <w:t>体制を見直す必要があることがわかったなどの記載があった。</w:t>
      </w:r>
    </w:p>
    <w:p w:rsidR="007C2A6B" w:rsidRPr="00AD2B43" w:rsidRDefault="007C2A6B" w:rsidP="00167724">
      <w:pPr>
        <w:ind w:leftChars="400" w:left="1303" w:hangingChars="200" w:hanging="408"/>
        <w:rPr>
          <w:rFonts w:hAnsi="ＭＳ ゴシック"/>
          <w:sz w:val="22"/>
        </w:rPr>
      </w:pPr>
      <w:r w:rsidRPr="00AD2B43">
        <w:rPr>
          <w:rFonts w:hAnsi="ＭＳ ゴシック" w:hint="eastAsia"/>
          <w:sz w:val="22"/>
        </w:rPr>
        <w:t>（３）</w:t>
      </w:r>
      <w:r w:rsidR="00573A17" w:rsidRPr="00AD2B43">
        <w:rPr>
          <w:rFonts w:hAnsi="ＭＳ ゴシック" w:hint="eastAsia"/>
          <w:sz w:val="22"/>
        </w:rPr>
        <w:t>被害状況確認システムへのスマートフォン等のアドレス登録について</w:t>
      </w:r>
    </w:p>
    <w:p w:rsidR="007C2A6B" w:rsidRPr="00AD2B43" w:rsidRDefault="004776A5" w:rsidP="00167724">
      <w:pPr>
        <w:ind w:leftChars="600" w:left="1343" w:firstLineChars="100" w:firstLine="204"/>
        <w:rPr>
          <w:rFonts w:hAnsi="ＭＳ ゴシック"/>
          <w:sz w:val="22"/>
        </w:rPr>
      </w:pPr>
      <w:r w:rsidRPr="00AD2B43">
        <w:rPr>
          <w:rFonts w:hAnsi="ＭＳ ゴシック" w:hint="eastAsia"/>
          <w:sz w:val="22"/>
        </w:rPr>
        <w:t>「業務用のスマートフォン等がないため現在は登録していない。個人用のものを登録しようと思うが、個人用のものを業務に持ち込むことには抵抗がある。」、</w:t>
      </w:r>
      <w:r w:rsidR="00714AED" w:rsidRPr="00AD2B43">
        <w:rPr>
          <w:rFonts w:hAnsi="ＭＳ ゴシック" w:hint="eastAsia"/>
          <w:sz w:val="22"/>
        </w:rPr>
        <w:t>被害状況調査用メールアドレスを複数登録できるようにして欲しい（２事業所）などの</w:t>
      </w:r>
      <w:r w:rsidR="001C4A30">
        <w:rPr>
          <w:rFonts w:hAnsi="ＭＳ ゴシック" w:hint="eastAsia"/>
          <w:sz w:val="22"/>
        </w:rPr>
        <w:t>意見</w:t>
      </w:r>
      <w:r w:rsidR="00714AED" w:rsidRPr="00AD2B43">
        <w:rPr>
          <w:rFonts w:hAnsi="ＭＳ ゴシック" w:hint="eastAsia"/>
          <w:sz w:val="22"/>
        </w:rPr>
        <w:t>があった。</w:t>
      </w:r>
    </w:p>
    <w:p w:rsidR="00714AED" w:rsidRPr="00AD2B43" w:rsidRDefault="00714AED" w:rsidP="00167724">
      <w:pPr>
        <w:ind w:leftChars="400" w:left="1303" w:hangingChars="200" w:hanging="408"/>
        <w:rPr>
          <w:rFonts w:hAnsi="ＭＳ ゴシック"/>
          <w:sz w:val="22"/>
        </w:rPr>
      </w:pPr>
      <w:r w:rsidRPr="00AD2B43">
        <w:rPr>
          <w:rFonts w:hAnsi="ＭＳ ゴシック" w:hint="eastAsia"/>
          <w:sz w:val="22"/>
        </w:rPr>
        <w:t>（４）</w:t>
      </w:r>
      <w:r w:rsidR="00DB2BEF" w:rsidRPr="00AD2B43">
        <w:rPr>
          <w:rFonts w:hAnsi="ＭＳ ゴシック" w:hint="eastAsia"/>
          <w:sz w:val="22"/>
        </w:rPr>
        <w:t>被害状況調査メール</w:t>
      </w:r>
      <w:r w:rsidR="004A5ADC" w:rsidRPr="00AD2B43">
        <w:rPr>
          <w:rFonts w:hAnsi="ＭＳ ゴシック" w:hint="eastAsia"/>
          <w:sz w:val="22"/>
        </w:rPr>
        <w:t>の着信</w:t>
      </w:r>
      <w:r w:rsidR="00DB2BEF" w:rsidRPr="00AD2B43">
        <w:rPr>
          <w:rFonts w:hAnsi="ＭＳ ゴシック" w:hint="eastAsia"/>
          <w:sz w:val="22"/>
        </w:rPr>
        <w:t>について</w:t>
      </w:r>
    </w:p>
    <w:p w:rsidR="004A5ADC" w:rsidRPr="00AD2B43" w:rsidRDefault="004A5ADC" w:rsidP="00167724">
      <w:pPr>
        <w:ind w:leftChars="600" w:left="1343" w:firstLineChars="100" w:firstLine="204"/>
        <w:rPr>
          <w:rFonts w:hAnsi="ＭＳ ゴシック"/>
          <w:sz w:val="22"/>
        </w:rPr>
      </w:pPr>
      <w:r w:rsidRPr="00AD2B43">
        <w:rPr>
          <w:rFonts w:hAnsi="ＭＳ ゴシック" w:hint="eastAsia"/>
          <w:sz w:val="22"/>
        </w:rPr>
        <w:t>スマートフォン等のメールアドレスを登録していたがメールが届かなかったという指摘（６事業所）があったが、その中にはパソコンからのメール着信ができない設定になっていたとの記載もあった。</w:t>
      </w:r>
      <w:r w:rsidR="00930882" w:rsidRPr="00AD2B43">
        <w:rPr>
          <w:rFonts w:hAnsi="ＭＳ ゴシック" w:hint="eastAsia"/>
          <w:sz w:val="22"/>
        </w:rPr>
        <w:t>また、地震速報のように着信音が変わるとよりわかりやすいとの意見</w:t>
      </w:r>
      <w:r w:rsidR="007E1280" w:rsidRPr="00AD2B43">
        <w:rPr>
          <w:rFonts w:hAnsi="ＭＳ ゴシック" w:hint="eastAsia"/>
          <w:sz w:val="22"/>
        </w:rPr>
        <w:t>が</w:t>
      </w:r>
      <w:r w:rsidR="00930882" w:rsidRPr="00AD2B43">
        <w:rPr>
          <w:rFonts w:hAnsi="ＭＳ ゴシック" w:hint="eastAsia"/>
          <w:sz w:val="22"/>
        </w:rPr>
        <w:t>あった。</w:t>
      </w:r>
    </w:p>
    <w:p w:rsidR="00892322" w:rsidRDefault="00892322" w:rsidP="00167724">
      <w:pPr>
        <w:ind w:leftChars="400" w:left="1303" w:hangingChars="200" w:hanging="408"/>
        <w:rPr>
          <w:rFonts w:hAnsi="ＭＳ ゴシック"/>
          <w:sz w:val="22"/>
        </w:rPr>
      </w:pPr>
    </w:p>
    <w:p w:rsidR="00930882" w:rsidRPr="00AD2B43" w:rsidRDefault="00930882" w:rsidP="00167724">
      <w:pPr>
        <w:ind w:leftChars="400" w:left="1303" w:hangingChars="200" w:hanging="408"/>
        <w:rPr>
          <w:rFonts w:hAnsi="ＭＳ ゴシック"/>
          <w:sz w:val="22"/>
        </w:rPr>
      </w:pPr>
      <w:r w:rsidRPr="00AD2B43">
        <w:rPr>
          <w:rFonts w:hAnsi="ＭＳ ゴシック" w:hint="eastAsia"/>
          <w:sz w:val="22"/>
        </w:rPr>
        <w:lastRenderedPageBreak/>
        <w:t>（５）</w:t>
      </w:r>
      <w:r w:rsidR="007E1280" w:rsidRPr="00AD2B43">
        <w:rPr>
          <w:rFonts w:hAnsi="ＭＳ ゴシック" w:hint="eastAsia"/>
          <w:sz w:val="22"/>
        </w:rPr>
        <w:t>回答項目等について</w:t>
      </w:r>
    </w:p>
    <w:p w:rsidR="00892322" w:rsidRDefault="00681EB3" w:rsidP="00892322">
      <w:pPr>
        <w:ind w:leftChars="600" w:left="1343" w:firstLineChars="100" w:firstLine="204"/>
        <w:rPr>
          <w:rFonts w:hAnsi="ＭＳ ゴシック"/>
          <w:sz w:val="22"/>
        </w:rPr>
      </w:pPr>
      <w:r w:rsidRPr="00AD2B43">
        <w:rPr>
          <w:rFonts w:hAnsi="ＭＳ ゴシック" w:hint="eastAsia"/>
          <w:sz w:val="22"/>
        </w:rPr>
        <w:t>回答項目が簡素化されており回答しやすかったという意見（３事業所）がある一方、</w:t>
      </w:r>
      <w:r w:rsidR="0044222F" w:rsidRPr="00AD2B43">
        <w:rPr>
          <w:rFonts w:hAnsi="ＭＳ ゴシック" w:hint="eastAsia"/>
          <w:sz w:val="22"/>
        </w:rPr>
        <w:t>回答項目が多過ぎるので、簡素化して欲しいという意見（３事業所）もあった。</w:t>
      </w:r>
    </w:p>
    <w:p w:rsidR="00A31AE5" w:rsidRDefault="00A033A8" w:rsidP="00A31AE5">
      <w:pPr>
        <w:ind w:leftChars="600" w:left="1343" w:firstLineChars="100" w:firstLine="204"/>
        <w:rPr>
          <w:rFonts w:hAnsi="ＭＳ ゴシック"/>
          <w:sz w:val="22"/>
        </w:rPr>
      </w:pPr>
      <w:r w:rsidRPr="00AD2B43">
        <w:rPr>
          <w:rFonts w:hAnsi="ＭＳ ゴシック" w:hint="eastAsia"/>
          <w:sz w:val="22"/>
        </w:rPr>
        <w:t>設</w:t>
      </w:r>
      <w:r w:rsidR="00A33BCD" w:rsidRPr="00AD2B43">
        <w:rPr>
          <w:rFonts w:hAnsi="ＭＳ ゴシック" w:hint="eastAsia"/>
          <w:sz w:val="22"/>
        </w:rPr>
        <w:t>問内容については、</w:t>
      </w:r>
      <w:r w:rsidRPr="00AD2B43">
        <w:rPr>
          <w:rFonts w:hAnsi="ＭＳ ゴシック" w:hint="eastAsia"/>
          <w:sz w:val="22"/>
        </w:rPr>
        <w:t>設問の意味が</w:t>
      </w:r>
      <w:r w:rsidR="00A33BCD" w:rsidRPr="00AD2B43">
        <w:rPr>
          <w:rFonts w:hAnsi="ＭＳ ゴシック" w:hint="eastAsia"/>
          <w:sz w:val="22"/>
        </w:rPr>
        <w:t>わかりにくい</w:t>
      </w:r>
      <w:r w:rsidR="00755496" w:rsidRPr="00AD2B43">
        <w:rPr>
          <w:rFonts w:hAnsi="ＭＳ ゴシック" w:hint="eastAsia"/>
          <w:sz w:val="22"/>
        </w:rPr>
        <w:t>（</w:t>
      </w:r>
      <w:r w:rsidRPr="00AD2B43">
        <w:rPr>
          <w:rFonts w:hAnsi="ＭＳ ゴシック" w:hint="eastAsia"/>
          <w:sz w:val="22"/>
        </w:rPr>
        <w:t>「施設外要避難者数」「</w:t>
      </w:r>
      <w:r w:rsidRPr="00AD2B43">
        <w:rPr>
          <w:rFonts w:hAnsiTheme="majorEastAsia" w:hint="eastAsia"/>
          <w:sz w:val="22"/>
        </w:rPr>
        <w:t>派遣可能職員数」</w:t>
      </w:r>
      <w:r w:rsidR="00755496" w:rsidRPr="00AD2B43">
        <w:rPr>
          <w:rFonts w:hAnsi="ＭＳ ゴシック" w:hint="eastAsia"/>
          <w:sz w:val="22"/>
        </w:rPr>
        <w:t>）、</w:t>
      </w:r>
      <w:r w:rsidRPr="00AD2B43">
        <w:rPr>
          <w:rFonts w:hAnsi="ＭＳ ゴシック" w:hint="eastAsia"/>
          <w:sz w:val="22"/>
        </w:rPr>
        <w:t>回答を</w:t>
      </w:r>
      <w:r w:rsidR="00A33BCD" w:rsidRPr="00AD2B43">
        <w:rPr>
          <w:rFonts w:hAnsi="ＭＳ ゴシック" w:hint="eastAsia"/>
          <w:sz w:val="22"/>
        </w:rPr>
        <w:t>選択できるようにした方が良い</w:t>
      </w:r>
      <w:r w:rsidR="00755496" w:rsidRPr="00AD2B43">
        <w:rPr>
          <w:rFonts w:hAnsi="ＭＳ ゴシック" w:hint="eastAsia"/>
          <w:sz w:val="22"/>
        </w:rPr>
        <w:t>（</w:t>
      </w:r>
      <w:r w:rsidRPr="00AD2B43">
        <w:rPr>
          <w:rFonts w:hAnsi="ＭＳ ゴシック" w:hint="eastAsia"/>
          <w:sz w:val="22"/>
        </w:rPr>
        <w:t>「回答に</w:t>
      </w:r>
      <w:r w:rsidR="00110376">
        <w:rPr>
          <w:rFonts w:hAnsi="ＭＳ ゴシック" w:hint="eastAsia"/>
          <w:sz w:val="22"/>
        </w:rPr>
        <w:t>使用</w:t>
      </w:r>
      <w:r w:rsidRPr="00AD2B43">
        <w:rPr>
          <w:rFonts w:hAnsi="ＭＳ ゴシック" w:hint="eastAsia"/>
          <w:sz w:val="22"/>
        </w:rPr>
        <w:t>した端末の種類」、「必要な物品」</w:t>
      </w:r>
      <w:r w:rsidR="00755496" w:rsidRPr="00AD2B43">
        <w:rPr>
          <w:rFonts w:hAnsi="ＭＳ ゴシック" w:hint="eastAsia"/>
          <w:sz w:val="22"/>
        </w:rPr>
        <w:t>）</w:t>
      </w:r>
      <w:r w:rsidRPr="00AD2B43">
        <w:rPr>
          <w:rFonts w:hAnsi="ＭＳ ゴシック" w:hint="eastAsia"/>
          <w:sz w:val="22"/>
        </w:rPr>
        <w:t>、</w:t>
      </w:r>
      <w:r w:rsidR="00A31AE5">
        <w:rPr>
          <w:rFonts w:hAnsi="ＭＳ ゴシック" w:hint="eastAsia"/>
          <w:sz w:val="22"/>
        </w:rPr>
        <w:t>などの意見があった。</w:t>
      </w:r>
      <w:r w:rsidR="00110376">
        <w:rPr>
          <w:rFonts w:hAnsi="ＭＳ ゴシック" w:hint="eastAsia"/>
          <w:sz w:val="22"/>
        </w:rPr>
        <w:t>「</w:t>
      </w:r>
      <w:r w:rsidRPr="00AD2B43">
        <w:rPr>
          <w:rFonts w:hAnsiTheme="majorEastAsia" w:hint="eastAsia"/>
          <w:sz w:val="22"/>
        </w:rPr>
        <w:t>受入可能避難者数」については、どのような障害者を受け入れるかによって対応が異なるので回答が難しい</w:t>
      </w:r>
      <w:r w:rsidR="00755496" w:rsidRPr="00AD2B43">
        <w:rPr>
          <w:rFonts w:hAnsi="ＭＳ ゴシック" w:hint="eastAsia"/>
          <w:sz w:val="22"/>
        </w:rPr>
        <w:t>という</w:t>
      </w:r>
      <w:r w:rsidRPr="00AD2B43">
        <w:rPr>
          <w:rFonts w:hAnsi="ＭＳ ゴシック" w:hint="eastAsia"/>
          <w:sz w:val="22"/>
        </w:rPr>
        <w:t>意見</w:t>
      </w:r>
      <w:r w:rsidR="00110376">
        <w:rPr>
          <w:rFonts w:hAnsi="ＭＳ ゴシック" w:hint="eastAsia"/>
          <w:sz w:val="22"/>
        </w:rPr>
        <w:t>があった。</w:t>
      </w:r>
    </w:p>
    <w:p w:rsidR="00755496" w:rsidRPr="00AD2B43" w:rsidRDefault="00CB78FD" w:rsidP="00A31AE5">
      <w:pPr>
        <w:ind w:leftChars="600" w:left="1343" w:firstLineChars="100" w:firstLine="204"/>
        <w:rPr>
          <w:rFonts w:hAnsi="ＭＳ ゴシック"/>
          <w:sz w:val="22"/>
        </w:rPr>
      </w:pPr>
      <w:r w:rsidRPr="00AD2B43">
        <w:rPr>
          <w:rFonts w:hAnsi="ＭＳ ゴシック" w:hint="eastAsia"/>
          <w:sz w:val="22"/>
        </w:rPr>
        <w:t>また、</w:t>
      </w:r>
      <w:r w:rsidR="00EF5C9E" w:rsidRPr="00AD2B43">
        <w:rPr>
          <w:rFonts w:hAnsi="ＭＳ ゴシック" w:hint="eastAsia"/>
          <w:sz w:val="22"/>
        </w:rPr>
        <w:t>送信内容が確実に届いているか確認できると安心できる（３事業所）</w:t>
      </w:r>
      <w:r w:rsidR="00952B28" w:rsidRPr="00AD2B43">
        <w:rPr>
          <w:rFonts w:hAnsi="ＭＳ ゴシック" w:hint="eastAsia"/>
          <w:sz w:val="22"/>
        </w:rPr>
        <w:t>、複数の事業所について同じメールアドレスを登録している場合には、同時に複数のメールが届くので、どのメールにどの事業所分の回答を入力すればよいのか分かりにくかった</w:t>
      </w:r>
      <w:r w:rsidR="00EF5C9E" w:rsidRPr="00AD2B43">
        <w:rPr>
          <w:rFonts w:hAnsi="ＭＳ ゴシック" w:hint="eastAsia"/>
          <w:sz w:val="22"/>
        </w:rPr>
        <w:t>との</w:t>
      </w:r>
      <w:r w:rsidR="00A31AE5">
        <w:rPr>
          <w:rFonts w:hAnsi="ＭＳ ゴシック" w:hint="eastAsia"/>
          <w:sz w:val="22"/>
        </w:rPr>
        <w:t>記載</w:t>
      </w:r>
      <w:r w:rsidR="00EF5C9E" w:rsidRPr="00AD2B43">
        <w:rPr>
          <w:rFonts w:hAnsi="ＭＳ ゴシック" w:hint="eastAsia"/>
          <w:sz w:val="22"/>
        </w:rPr>
        <w:t>もあった。</w:t>
      </w:r>
    </w:p>
    <w:p w:rsidR="00952B28" w:rsidRPr="00AD2B43" w:rsidRDefault="00547FB8" w:rsidP="00A31AE5">
      <w:pPr>
        <w:ind w:leftChars="400" w:left="1303" w:hangingChars="200" w:hanging="408"/>
        <w:rPr>
          <w:rFonts w:hAnsi="ＭＳ ゴシック"/>
          <w:sz w:val="22"/>
        </w:rPr>
      </w:pPr>
      <w:r w:rsidRPr="00AD2B43">
        <w:rPr>
          <w:rFonts w:hAnsi="ＭＳ ゴシック" w:hint="eastAsia"/>
          <w:sz w:val="22"/>
        </w:rPr>
        <w:t>（６）情報の共有について</w:t>
      </w:r>
    </w:p>
    <w:p w:rsidR="00547FB8" w:rsidRPr="00AD2B43" w:rsidRDefault="00BF41BC" w:rsidP="00A31AE5">
      <w:pPr>
        <w:ind w:leftChars="600" w:left="1343" w:firstLineChars="100" w:firstLine="204"/>
        <w:rPr>
          <w:rFonts w:hAnsi="ＭＳ ゴシック"/>
          <w:sz w:val="22"/>
        </w:rPr>
      </w:pPr>
      <w:r w:rsidRPr="00AD2B43">
        <w:rPr>
          <w:rFonts w:hAnsi="ＭＳ ゴシック" w:hint="eastAsia"/>
          <w:sz w:val="22"/>
        </w:rPr>
        <w:t>報告した情報</w:t>
      </w:r>
      <w:r w:rsidR="00A31AE5">
        <w:rPr>
          <w:rFonts w:hAnsi="ＭＳ ゴシック" w:hint="eastAsia"/>
          <w:sz w:val="22"/>
        </w:rPr>
        <w:t>を</w:t>
      </w:r>
      <w:r w:rsidRPr="00AD2B43">
        <w:rPr>
          <w:rFonts w:hAnsi="ＭＳ ゴシック" w:hint="eastAsia"/>
          <w:sz w:val="22"/>
        </w:rPr>
        <w:t>事業所相互間で見ることができ</w:t>
      </w:r>
      <w:r w:rsidR="007C2E45">
        <w:rPr>
          <w:rFonts w:hAnsi="ＭＳ ゴシック" w:hint="eastAsia"/>
          <w:sz w:val="22"/>
        </w:rPr>
        <w:t>たり、掲示板などで提供してもらえれば相互支援体制づくりや事業所間連携</w:t>
      </w:r>
      <w:r w:rsidRPr="00AD2B43">
        <w:rPr>
          <w:rFonts w:hAnsi="ＭＳ ゴシック" w:hint="eastAsia"/>
          <w:sz w:val="22"/>
        </w:rPr>
        <w:t>が行いやすくなる（７事業所）。また、利用者の家族なども見ることができれば家族等が情報を得る手段の１つになるとの意見があった（２事業所）。</w:t>
      </w:r>
    </w:p>
    <w:p w:rsidR="00BF41BC" w:rsidRPr="00AD2B43" w:rsidRDefault="009809B7" w:rsidP="00A31AE5">
      <w:pPr>
        <w:ind w:leftChars="400" w:left="1303" w:hangingChars="200" w:hanging="408"/>
        <w:rPr>
          <w:rFonts w:hAnsi="ＭＳ ゴシック"/>
          <w:sz w:val="22"/>
        </w:rPr>
      </w:pPr>
      <w:r w:rsidRPr="00AD2B43">
        <w:rPr>
          <w:rFonts w:hAnsi="ＭＳ ゴシック" w:hint="eastAsia"/>
          <w:sz w:val="22"/>
        </w:rPr>
        <w:t>（７）その他について</w:t>
      </w:r>
    </w:p>
    <w:p w:rsidR="0044222F" w:rsidRPr="00AD2B43" w:rsidRDefault="00E04910" w:rsidP="0081063B">
      <w:pPr>
        <w:ind w:leftChars="600" w:left="1343" w:firstLineChars="100" w:firstLine="204"/>
        <w:rPr>
          <w:rFonts w:hAnsi="ＭＳ ゴシック"/>
          <w:sz w:val="22"/>
        </w:rPr>
      </w:pPr>
      <w:r w:rsidRPr="00AD2B43">
        <w:rPr>
          <w:rFonts w:hAnsi="ＭＳ ゴシック" w:hint="eastAsia"/>
          <w:sz w:val="22"/>
        </w:rPr>
        <w:t>被害状況確認システムや被害状況確認訓練についての周知徹底を行って欲しい、施設における災害への備えや災害時の対応の仕方についての研修を行って欲しい、などの意見があった。</w:t>
      </w:r>
    </w:p>
    <w:sectPr w:rsidR="0044222F" w:rsidRPr="00AD2B43" w:rsidSect="005118BD">
      <w:pgSz w:w="11906" w:h="16838"/>
      <w:pgMar w:top="1418" w:right="1418" w:bottom="1418" w:left="1418" w:header="851" w:footer="992" w:gutter="0"/>
      <w:cols w:space="425"/>
      <w:docGrid w:type="linesAndChars" w:linePitch="328" w:charSpace="-3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E45" w:rsidRDefault="007C2E45" w:rsidP="002A38C1">
      <w:r>
        <w:separator/>
      </w:r>
    </w:p>
  </w:endnote>
  <w:endnote w:type="continuationSeparator" w:id="0">
    <w:p w:rsidR="007C2E45" w:rsidRDefault="007C2E45" w:rsidP="002A38C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E45" w:rsidRDefault="007C2E45" w:rsidP="002A38C1">
      <w:r>
        <w:separator/>
      </w:r>
    </w:p>
  </w:footnote>
  <w:footnote w:type="continuationSeparator" w:id="0">
    <w:p w:rsidR="007C2E45" w:rsidRDefault="007C2E45" w:rsidP="002A38C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52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653ED"/>
    <w:rsid w:val="0001639A"/>
    <w:rsid w:val="0004345F"/>
    <w:rsid w:val="000511F4"/>
    <w:rsid w:val="000653ED"/>
    <w:rsid w:val="00066B39"/>
    <w:rsid w:val="00071FC9"/>
    <w:rsid w:val="00086120"/>
    <w:rsid w:val="000A06CB"/>
    <w:rsid w:val="000A585F"/>
    <w:rsid w:val="000A5DFF"/>
    <w:rsid w:val="000B6802"/>
    <w:rsid w:val="000C5E3A"/>
    <w:rsid w:val="000D48D6"/>
    <w:rsid w:val="000F1563"/>
    <w:rsid w:val="000F66FA"/>
    <w:rsid w:val="000F726B"/>
    <w:rsid w:val="0010375F"/>
    <w:rsid w:val="00110376"/>
    <w:rsid w:val="001351F4"/>
    <w:rsid w:val="00167724"/>
    <w:rsid w:val="001726EA"/>
    <w:rsid w:val="00176AF2"/>
    <w:rsid w:val="001A4582"/>
    <w:rsid w:val="001B60AB"/>
    <w:rsid w:val="001C4A30"/>
    <w:rsid w:val="001D5C11"/>
    <w:rsid w:val="001E4D90"/>
    <w:rsid w:val="001F4A01"/>
    <w:rsid w:val="00203840"/>
    <w:rsid w:val="00205DCA"/>
    <w:rsid w:val="00226617"/>
    <w:rsid w:val="002A26AA"/>
    <w:rsid w:val="002A38C1"/>
    <w:rsid w:val="002B5D86"/>
    <w:rsid w:val="002B6C17"/>
    <w:rsid w:val="002C200E"/>
    <w:rsid w:val="002C5714"/>
    <w:rsid w:val="002C5D8B"/>
    <w:rsid w:val="0031567B"/>
    <w:rsid w:val="0032134A"/>
    <w:rsid w:val="00326142"/>
    <w:rsid w:val="0033348E"/>
    <w:rsid w:val="00334D75"/>
    <w:rsid w:val="003473C1"/>
    <w:rsid w:val="00355A8B"/>
    <w:rsid w:val="00357FE7"/>
    <w:rsid w:val="0036204F"/>
    <w:rsid w:val="00367099"/>
    <w:rsid w:val="0037048A"/>
    <w:rsid w:val="00391C8B"/>
    <w:rsid w:val="003B1197"/>
    <w:rsid w:val="003B1644"/>
    <w:rsid w:val="003D32C7"/>
    <w:rsid w:val="0044222F"/>
    <w:rsid w:val="004530F2"/>
    <w:rsid w:val="004776A5"/>
    <w:rsid w:val="00480357"/>
    <w:rsid w:val="00483A1F"/>
    <w:rsid w:val="004A1A40"/>
    <w:rsid w:val="004A5ADC"/>
    <w:rsid w:val="004B19D9"/>
    <w:rsid w:val="004D205D"/>
    <w:rsid w:val="004F63BA"/>
    <w:rsid w:val="005107B0"/>
    <w:rsid w:val="005118BD"/>
    <w:rsid w:val="0051315B"/>
    <w:rsid w:val="00523F15"/>
    <w:rsid w:val="00547FB8"/>
    <w:rsid w:val="0055349B"/>
    <w:rsid w:val="00562E46"/>
    <w:rsid w:val="00564A5D"/>
    <w:rsid w:val="00565674"/>
    <w:rsid w:val="00573A17"/>
    <w:rsid w:val="0058435B"/>
    <w:rsid w:val="00591E7A"/>
    <w:rsid w:val="005B3DA1"/>
    <w:rsid w:val="005B6F67"/>
    <w:rsid w:val="005C2920"/>
    <w:rsid w:val="005C2FC0"/>
    <w:rsid w:val="00616463"/>
    <w:rsid w:val="006305B8"/>
    <w:rsid w:val="0064205E"/>
    <w:rsid w:val="0066460E"/>
    <w:rsid w:val="00677A90"/>
    <w:rsid w:val="00681EB3"/>
    <w:rsid w:val="00686FAC"/>
    <w:rsid w:val="006B7D48"/>
    <w:rsid w:val="006C0594"/>
    <w:rsid w:val="006F50BF"/>
    <w:rsid w:val="007144BA"/>
    <w:rsid w:val="00714AED"/>
    <w:rsid w:val="007171E2"/>
    <w:rsid w:val="00717A03"/>
    <w:rsid w:val="0072422C"/>
    <w:rsid w:val="00727964"/>
    <w:rsid w:val="00727B22"/>
    <w:rsid w:val="00755496"/>
    <w:rsid w:val="00756AE4"/>
    <w:rsid w:val="007732B2"/>
    <w:rsid w:val="007758C9"/>
    <w:rsid w:val="00776E2C"/>
    <w:rsid w:val="0078470A"/>
    <w:rsid w:val="007A393D"/>
    <w:rsid w:val="007A5FD6"/>
    <w:rsid w:val="007A7873"/>
    <w:rsid w:val="007B5031"/>
    <w:rsid w:val="007C2A6B"/>
    <w:rsid w:val="007C2E45"/>
    <w:rsid w:val="007D2C51"/>
    <w:rsid w:val="007D7F3E"/>
    <w:rsid w:val="007E1280"/>
    <w:rsid w:val="007F3C49"/>
    <w:rsid w:val="0081063B"/>
    <w:rsid w:val="00843137"/>
    <w:rsid w:val="00857DEC"/>
    <w:rsid w:val="00875B84"/>
    <w:rsid w:val="00892322"/>
    <w:rsid w:val="008949DD"/>
    <w:rsid w:val="008D249B"/>
    <w:rsid w:val="008E2EE9"/>
    <w:rsid w:val="008F00A4"/>
    <w:rsid w:val="00912D0A"/>
    <w:rsid w:val="00927645"/>
    <w:rsid w:val="00930882"/>
    <w:rsid w:val="00952B28"/>
    <w:rsid w:val="0096104D"/>
    <w:rsid w:val="00977877"/>
    <w:rsid w:val="009809B7"/>
    <w:rsid w:val="00983B33"/>
    <w:rsid w:val="00992794"/>
    <w:rsid w:val="009A36C4"/>
    <w:rsid w:val="009B375A"/>
    <w:rsid w:val="009B4795"/>
    <w:rsid w:val="009B6388"/>
    <w:rsid w:val="009D2E09"/>
    <w:rsid w:val="009D7D61"/>
    <w:rsid w:val="009F66E9"/>
    <w:rsid w:val="00A033A8"/>
    <w:rsid w:val="00A1555E"/>
    <w:rsid w:val="00A31AE5"/>
    <w:rsid w:val="00A33BCD"/>
    <w:rsid w:val="00A45734"/>
    <w:rsid w:val="00A458EF"/>
    <w:rsid w:val="00A752D8"/>
    <w:rsid w:val="00A87057"/>
    <w:rsid w:val="00AB7CE3"/>
    <w:rsid w:val="00AD2116"/>
    <w:rsid w:val="00AD2B43"/>
    <w:rsid w:val="00AD2C5F"/>
    <w:rsid w:val="00AF2BEB"/>
    <w:rsid w:val="00AF5534"/>
    <w:rsid w:val="00B006EC"/>
    <w:rsid w:val="00B17F31"/>
    <w:rsid w:val="00B30C26"/>
    <w:rsid w:val="00B350B9"/>
    <w:rsid w:val="00B66DEC"/>
    <w:rsid w:val="00B71307"/>
    <w:rsid w:val="00B90EE4"/>
    <w:rsid w:val="00BA2EAB"/>
    <w:rsid w:val="00BC5556"/>
    <w:rsid w:val="00BC6FEF"/>
    <w:rsid w:val="00BD0FDF"/>
    <w:rsid w:val="00BD108D"/>
    <w:rsid w:val="00BD27A9"/>
    <w:rsid w:val="00BF41BC"/>
    <w:rsid w:val="00C33A8C"/>
    <w:rsid w:val="00C3453B"/>
    <w:rsid w:val="00C417E5"/>
    <w:rsid w:val="00C4293A"/>
    <w:rsid w:val="00C44946"/>
    <w:rsid w:val="00C5213B"/>
    <w:rsid w:val="00C74AD8"/>
    <w:rsid w:val="00C82010"/>
    <w:rsid w:val="00C90CCF"/>
    <w:rsid w:val="00C9292F"/>
    <w:rsid w:val="00C941A4"/>
    <w:rsid w:val="00CB78FD"/>
    <w:rsid w:val="00CC40D4"/>
    <w:rsid w:val="00D01426"/>
    <w:rsid w:val="00D0610E"/>
    <w:rsid w:val="00D1742A"/>
    <w:rsid w:val="00D34488"/>
    <w:rsid w:val="00D54B82"/>
    <w:rsid w:val="00D74AB4"/>
    <w:rsid w:val="00D9516A"/>
    <w:rsid w:val="00DB2BEF"/>
    <w:rsid w:val="00DC446C"/>
    <w:rsid w:val="00DD0B56"/>
    <w:rsid w:val="00DD7866"/>
    <w:rsid w:val="00DD7AAE"/>
    <w:rsid w:val="00DF2BEC"/>
    <w:rsid w:val="00E04910"/>
    <w:rsid w:val="00E06DF3"/>
    <w:rsid w:val="00E259EB"/>
    <w:rsid w:val="00EB1110"/>
    <w:rsid w:val="00EB4CE8"/>
    <w:rsid w:val="00EB60A4"/>
    <w:rsid w:val="00EB6962"/>
    <w:rsid w:val="00EE7199"/>
    <w:rsid w:val="00EF5C9E"/>
    <w:rsid w:val="00F062E7"/>
    <w:rsid w:val="00F16E26"/>
    <w:rsid w:val="00F45EE8"/>
    <w:rsid w:val="00F467E8"/>
    <w:rsid w:val="00F564C2"/>
    <w:rsid w:val="00F60576"/>
    <w:rsid w:val="00F91CB7"/>
    <w:rsid w:val="00F92624"/>
    <w:rsid w:val="00FB1E83"/>
    <w:rsid w:val="00FB2E8B"/>
    <w:rsid w:val="00FB6001"/>
    <w:rsid w:val="00FC4630"/>
    <w:rsid w:val="00FD434B"/>
    <w:rsid w:val="00FE13A1"/>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222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A38C1"/>
    <w:pPr>
      <w:tabs>
        <w:tab w:val="center" w:pos="4252"/>
        <w:tab w:val="right" w:pos="8504"/>
      </w:tabs>
      <w:snapToGrid w:val="0"/>
    </w:pPr>
  </w:style>
  <w:style w:type="character" w:customStyle="1" w:styleId="a4">
    <w:name w:val="ヘッダー (文字)"/>
    <w:basedOn w:val="a0"/>
    <w:link w:val="a3"/>
    <w:uiPriority w:val="99"/>
    <w:semiHidden/>
    <w:rsid w:val="002A38C1"/>
  </w:style>
  <w:style w:type="paragraph" w:styleId="a5">
    <w:name w:val="footer"/>
    <w:basedOn w:val="a"/>
    <w:link w:val="a6"/>
    <w:uiPriority w:val="99"/>
    <w:semiHidden/>
    <w:unhideWhenUsed/>
    <w:rsid w:val="002A38C1"/>
    <w:pPr>
      <w:tabs>
        <w:tab w:val="center" w:pos="4252"/>
        <w:tab w:val="right" w:pos="8504"/>
      </w:tabs>
      <w:snapToGrid w:val="0"/>
    </w:pPr>
  </w:style>
  <w:style w:type="character" w:customStyle="1" w:styleId="a6">
    <w:name w:val="フッター (文字)"/>
    <w:basedOn w:val="a0"/>
    <w:link w:val="a5"/>
    <w:uiPriority w:val="99"/>
    <w:semiHidden/>
    <w:rsid w:val="002A38C1"/>
  </w:style>
  <w:style w:type="table" w:styleId="a7">
    <w:name w:val="Table Grid"/>
    <w:basedOn w:val="a1"/>
    <w:uiPriority w:val="59"/>
    <w:rsid w:val="00C90C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3958035">
      <w:bodyDiv w:val="1"/>
      <w:marLeft w:val="0"/>
      <w:marRight w:val="0"/>
      <w:marTop w:val="0"/>
      <w:marBottom w:val="0"/>
      <w:divBdr>
        <w:top w:val="none" w:sz="0" w:space="0" w:color="auto"/>
        <w:left w:val="none" w:sz="0" w:space="0" w:color="auto"/>
        <w:bottom w:val="none" w:sz="0" w:space="0" w:color="auto"/>
        <w:right w:val="none" w:sz="0" w:space="0" w:color="auto"/>
      </w:divBdr>
    </w:div>
    <w:div w:id="203058069">
      <w:bodyDiv w:val="1"/>
      <w:marLeft w:val="0"/>
      <w:marRight w:val="0"/>
      <w:marTop w:val="0"/>
      <w:marBottom w:val="0"/>
      <w:divBdr>
        <w:top w:val="none" w:sz="0" w:space="0" w:color="auto"/>
        <w:left w:val="none" w:sz="0" w:space="0" w:color="auto"/>
        <w:bottom w:val="none" w:sz="0" w:space="0" w:color="auto"/>
        <w:right w:val="none" w:sz="0" w:space="0" w:color="auto"/>
      </w:divBdr>
    </w:div>
    <w:div w:id="371927080">
      <w:bodyDiv w:val="1"/>
      <w:marLeft w:val="0"/>
      <w:marRight w:val="0"/>
      <w:marTop w:val="0"/>
      <w:marBottom w:val="0"/>
      <w:divBdr>
        <w:top w:val="none" w:sz="0" w:space="0" w:color="auto"/>
        <w:left w:val="none" w:sz="0" w:space="0" w:color="auto"/>
        <w:bottom w:val="none" w:sz="0" w:space="0" w:color="auto"/>
        <w:right w:val="none" w:sz="0" w:space="0" w:color="auto"/>
      </w:divBdr>
    </w:div>
    <w:div w:id="396831102">
      <w:bodyDiv w:val="1"/>
      <w:marLeft w:val="0"/>
      <w:marRight w:val="0"/>
      <w:marTop w:val="0"/>
      <w:marBottom w:val="0"/>
      <w:divBdr>
        <w:top w:val="none" w:sz="0" w:space="0" w:color="auto"/>
        <w:left w:val="none" w:sz="0" w:space="0" w:color="auto"/>
        <w:bottom w:val="none" w:sz="0" w:space="0" w:color="auto"/>
        <w:right w:val="none" w:sz="0" w:space="0" w:color="auto"/>
      </w:divBdr>
    </w:div>
    <w:div w:id="468207503">
      <w:bodyDiv w:val="1"/>
      <w:marLeft w:val="0"/>
      <w:marRight w:val="0"/>
      <w:marTop w:val="0"/>
      <w:marBottom w:val="0"/>
      <w:divBdr>
        <w:top w:val="none" w:sz="0" w:space="0" w:color="auto"/>
        <w:left w:val="none" w:sz="0" w:space="0" w:color="auto"/>
        <w:bottom w:val="none" w:sz="0" w:space="0" w:color="auto"/>
        <w:right w:val="none" w:sz="0" w:space="0" w:color="auto"/>
      </w:divBdr>
    </w:div>
    <w:div w:id="500850724">
      <w:bodyDiv w:val="1"/>
      <w:marLeft w:val="0"/>
      <w:marRight w:val="0"/>
      <w:marTop w:val="0"/>
      <w:marBottom w:val="0"/>
      <w:divBdr>
        <w:top w:val="none" w:sz="0" w:space="0" w:color="auto"/>
        <w:left w:val="none" w:sz="0" w:space="0" w:color="auto"/>
        <w:bottom w:val="none" w:sz="0" w:space="0" w:color="auto"/>
        <w:right w:val="none" w:sz="0" w:space="0" w:color="auto"/>
      </w:divBdr>
    </w:div>
    <w:div w:id="641351986">
      <w:bodyDiv w:val="1"/>
      <w:marLeft w:val="0"/>
      <w:marRight w:val="0"/>
      <w:marTop w:val="0"/>
      <w:marBottom w:val="0"/>
      <w:divBdr>
        <w:top w:val="none" w:sz="0" w:space="0" w:color="auto"/>
        <w:left w:val="none" w:sz="0" w:space="0" w:color="auto"/>
        <w:bottom w:val="none" w:sz="0" w:space="0" w:color="auto"/>
        <w:right w:val="none" w:sz="0" w:space="0" w:color="auto"/>
      </w:divBdr>
    </w:div>
    <w:div w:id="692343170">
      <w:bodyDiv w:val="1"/>
      <w:marLeft w:val="0"/>
      <w:marRight w:val="0"/>
      <w:marTop w:val="0"/>
      <w:marBottom w:val="0"/>
      <w:divBdr>
        <w:top w:val="none" w:sz="0" w:space="0" w:color="auto"/>
        <w:left w:val="none" w:sz="0" w:space="0" w:color="auto"/>
        <w:bottom w:val="none" w:sz="0" w:space="0" w:color="auto"/>
        <w:right w:val="none" w:sz="0" w:space="0" w:color="auto"/>
      </w:divBdr>
    </w:div>
    <w:div w:id="823200012">
      <w:bodyDiv w:val="1"/>
      <w:marLeft w:val="0"/>
      <w:marRight w:val="0"/>
      <w:marTop w:val="0"/>
      <w:marBottom w:val="0"/>
      <w:divBdr>
        <w:top w:val="none" w:sz="0" w:space="0" w:color="auto"/>
        <w:left w:val="none" w:sz="0" w:space="0" w:color="auto"/>
        <w:bottom w:val="none" w:sz="0" w:space="0" w:color="auto"/>
        <w:right w:val="none" w:sz="0" w:space="0" w:color="auto"/>
      </w:divBdr>
    </w:div>
    <w:div w:id="949319790">
      <w:bodyDiv w:val="1"/>
      <w:marLeft w:val="0"/>
      <w:marRight w:val="0"/>
      <w:marTop w:val="0"/>
      <w:marBottom w:val="0"/>
      <w:divBdr>
        <w:top w:val="none" w:sz="0" w:space="0" w:color="auto"/>
        <w:left w:val="none" w:sz="0" w:space="0" w:color="auto"/>
        <w:bottom w:val="none" w:sz="0" w:space="0" w:color="auto"/>
        <w:right w:val="none" w:sz="0" w:space="0" w:color="auto"/>
      </w:divBdr>
    </w:div>
    <w:div w:id="958412746">
      <w:bodyDiv w:val="1"/>
      <w:marLeft w:val="0"/>
      <w:marRight w:val="0"/>
      <w:marTop w:val="0"/>
      <w:marBottom w:val="0"/>
      <w:divBdr>
        <w:top w:val="none" w:sz="0" w:space="0" w:color="auto"/>
        <w:left w:val="none" w:sz="0" w:space="0" w:color="auto"/>
        <w:bottom w:val="none" w:sz="0" w:space="0" w:color="auto"/>
        <w:right w:val="none" w:sz="0" w:space="0" w:color="auto"/>
      </w:divBdr>
    </w:div>
    <w:div w:id="1027147628">
      <w:bodyDiv w:val="1"/>
      <w:marLeft w:val="0"/>
      <w:marRight w:val="0"/>
      <w:marTop w:val="0"/>
      <w:marBottom w:val="0"/>
      <w:divBdr>
        <w:top w:val="none" w:sz="0" w:space="0" w:color="auto"/>
        <w:left w:val="none" w:sz="0" w:space="0" w:color="auto"/>
        <w:bottom w:val="none" w:sz="0" w:space="0" w:color="auto"/>
        <w:right w:val="none" w:sz="0" w:space="0" w:color="auto"/>
      </w:divBdr>
    </w:div>
    <w:div w:id="155819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846</TotalTime>
  <Pages>6</Pages>
  <Words>795</Words>
  <Characters>4533</Characters>
  <Application>Microsoft Office Word</Application>
  <DocSecurity>0</DocSecurity>
  <Lines>37</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79</cp:revision>
  <cp:lastPrinted>2014-10-20T02:13:00Z</cp:lastPrinted>
  <dcterms:created xsi:type="dcterms:W3CDTF">2014-10-14T09:04:00Z</dcterms:created>
  <dcterms:modified xsi:type="dcterms:W3CDTF">2014-10-21T01:40:00Z</dcterms:modified>
</cp:coreProperties>
</file>