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AED" w:rsidRPr="00760215" w:rsidRDefault="001D0A9F" w:rsidP="00760215">
      <w:pPr>
        <w:jc w:val="left"/>
        <w:rPr>
          <w:rFonts w:asciiTheme="majorEastAsia" w:eastAsiaTheme="majorEastAsia" w:hAnsiTheme="majorEastAsia"/>
          <w:color w:val="FFFFFF" w:themeColor="background1"/>
          <w:sz w:val="22"/>
        </w:rPr>
      </w:pPr>
      <w:r>
        <w:rPr>
          <w:rFonts w:asciiTheme="majorEastAsia" w:eastAsiaTheme="majorEastAsia" w:hAnsiTheme="majorEastAsia"/>
          <w:noProof/>
          <w:color w:val="FFFFFF" w:themeColor="background1"/>
          <w:sz w:val="22"/>
        </w:rPr>
        <w:pict>
          <v:shapetype id="_x0000_t202" coordsize="21600,21600" o:spt="202" path="m,l,21600r21600,l21600,xe">
            <v:stroke joinstyle="miter"/>
            <v:path gradientshapeok="t" o:connecttype="rect"/>
          </v:shapetype>
          <v:shape id="_x0000_s1026" type="#_x0000_t202" style="position:absolute;margin-left:365.2pt;margin-top:-37.6pt;width:123.9pt;height:24.75pt;z-index:251658240" stroked="f">
            <v:textbox inset="5.85pt,.7pt,5.85pt,.7pt">
              <w:txbxContent>
                <w:p w:rsidR="0032591C" w:rsidRPr="003332CF" w:rsidRDefault="0032591C" w:rsidP="003332CF">
                  <w:pPr>
                    <w:wordWrap w:val="0"/>
                    <w:spacing w:line="0" w:lineRule="atLeast"/>
                    <w:jc w:val="right"/>
                    <w:rPr>
                      <w:sz w:val="16"/>
                      <w:szCs w:val="16"/>
                    </w:rPr>
                  </w:pPr>
                  <w:r>
                    <w:rPr>
                      <w:rFonts w:hint="eastAsia"/>
                      <w:sz w:val="16"/>
                      <w:szCs w:val="16"/>
                    </w:rPr>
                    <w:t xml:space="preserve">　　　</w:t>
                  </w:r>
                  <w:r w:rsidRPr="003332CF">
                    <w:rPr>
                      <w:rFonts w:hint="eastAsia"/>
                      <w:sz w:val="16"/>
                      <w:szCs w:val="16"/>
                    </w:rPr>
                    <w:t>平成26</w:t>
                  </w:r>
                  <w:r>
                    <w:rPr>
                      <w:rFonts w:hint="eastAsia"/>
                      <w:sz w:val="16"/>
                      <w:szCs w:val="16"/>
                    </w:rPr>
                    <w:t>年３</w:t>
                  </w:r>
                  <w:r w:rsidRPr="003332CF">
                    <w:rPr>
                      <w:rFonts w:hint="eastAsia"/>
                      <w:sz w:val="16"/>
                      <w:szCs w:val="16"/>
                    </w:rPr>
                    <w:t>月</w:t>
                  </w:r>
                  <w:r w:rsidR="000919BC">
                    <w:rPr>
                      <w:rFonts w:hint="eastAsia"/>
                      <w:sz w:val="16"/>
                      <w:szCs w:val="16"/>
                    </w:rPr>
                    <w:t>19</w:t>
                  </w:r>
                  <w:r>
                    <w:rPr>
                      <w:rFonts w:hint="eastAsia"/>
                      <w:sz w:val="16"/>
                      <w:szCs w:val="16"/>
                    </w:rPr>
                    <w:t>日</w:t>
                  </w:r>
                </w:p>
                <w:p w:rsidR="0032591C" w:rsidRPr="003332CF" w:rsidRDefault="0032591C" w:rsidP="003332CF">
                  <w:pPr>
                    <w:spacing w:line="0" w:lineRule="atLeast"/>
                    <w:jc w:val="right"/>
                    <w:rPr>
                      <w:sz w:val="16"/>
                      <w:szCs w:val="16"/>
                    </w:rPr>
                  </w:pPr>
                  <w:r w:rsidRPr="003332CF">
                    <w:rPr>
                      <w:rFonts w:hint="eastAsia"/>
                      <w:sz w:val="16"/>
                      <w:szCs w:val="16"/>
                    </w:rPr>
                    <w:t>神奈川県障害サービス課</w:t>
                  </w:r>
                  <w:r>
                    <w:rPr>
                      <w:rFonts w:hint="eastAsia"/>
                      <w:sz w:val="16"/>
                      <w:szCs w:val="16"/>
                    </w:rPr>
                    <w:t>資料</w:t>
                  </w:r>
                </w:p>
              </w:txbxContent>
            </v:textbox>
          </v:shape>
        </w:pict>
      </w:r>
      <w:r w:rsidR="00B8313B" w:rsidRPr="00000ECD">
        <w:rPr>
          <w:rFonts w:asciiTheme="majorEastAsia" w:eastAsiaTheme="majorEastAsia" w:hAnsiTheme="majorEastAsia" w:hint="eastAsia"/>
          <w:color w:val="FFFFFF" w:themeColor="background1"/>
          <w:sz w:val="22"/>
          <w:highlight w:val="blue"/>
        </w:rPr>
        <w:t>１ 障害者総合支援法</w:t>
      </w:r>
      <w:r w:rsidR="00284AED" w:rsidRPr="00000ECD">
        <w:rPr>
          <w:rFonts w:asciiTheme="majorEastAsia" w:eastAsiaTheme="majorEastAsia" w:hAnsiTheme="majorEastAsia" w:hint="eastAsia"/>
          <w:color w:val="FFFFFF" w:themeColor="background1"/>
          <w:sz w:val="22"/>
          <w:highlight w:val="blue"/>
        </w:rPr>
        <w:t>の平成</w:t>
      </w:r>
      <w:r w:rsidR="00284AED" w:rsidRPr="00000ECD">
        <w:rPr>
          <w:rFonts w:asciiTheme="majorEastAsia" w:eastAsiaTheme="majorEastAsia" w:hAnsiTheme="majorEastAsia"/>
          <w:color w:val="FFFFFF" w:themeColor="background1"/>
          <w:sz w:val="22"/>
          <w:highlight w:val="blue"/>
        </w:rPr>
        <w:t>26</w:t>
      </w:r>
      <w:r w:rsidR="00B8313B" w:rsidRPr="00000ECD">
        <w:rPr>
          <w:rFonts w:asciiTheme="majorEastAsia" w:eastAsiaTheme="majorEastAsia" w:hAnsiTheme="majorEastAsia" w:hint="eastAsia"/>
          <w:color w:val="FFFFFF" w:themeColor="background1"/>
          <w:sz w:val="22"/>
          <w:highlight w:val="blue"/>
        </w:rPr>
        <w:t>年４月</w:t>
      </w:r>
      <w:r w:rsidR="00284AED" w:rsidRPr="00000ECD">
        <w:rPr>
          <w:rFonts w:asciiTheme="majorEastAsia" w:eastAsiaTheme="majorEastAsia" w:hAnsiTheme="majorEastAsia" w:hint="eastAsia"/>
          <w:color w:val="FFFFFF" w:themeColor="background1"/>
          <w:sz w:val="22"/>
          <w:highlight w:val="blue"/>
        </w:rPr>
        <w:t>施行について</w:t>
      </w:r>
      <w:r w:rsidR="00760215">
        <w:rPr>
          <w:rFonts w:asciiTheme="majorEastAsia" w:eastAsiaTheme="majorEastAsia" w:hAnsiTheme="majorEastAsia" w:hint="eastAsia"/>
          <w:color w:val="FFFFFF" w:themeColor="background1"/>
          <w:sz w:val="22"/>
          <w:highlight w:val="blue"/>
        </w:rPr>
        <w:t xml:space="preserve">　　　　　　　　　　　　　　　</w:t>
      </w:r>
      <w:r w:rsidR="00574322">
        <w:rPr>
          <w:rFonts w:asciiTheme="majorEastAsia" w:eastAsiaTheme="majorEastAsia" w:hAnsiTheme="majorEastAsia" w:hint="eastAsia"/>
          <w:color w:val="FFFFFF" w:themeColor="background1"/>
          <w:sz w:val="22"/>
          <w:highlight w:val="blue"/>
        </w:rPr>
        <w:t xml:space="preserve">　　</w:t>
      </w:r>
      <w:r w:rsidR="00760215">
        <w:rPr>
          <w:rFonts w:asciiTheme="majorEastAsia" w:eastAsiaTheme="majorEastAsia" w:hAnsiTheme="majorEastAsia" w:hint="eastAsia"/>
          <w:color w:val="FFFFFF" w:themeColor="background1"/>
          <w:sz w:val="22"/>
          <w:highlight w:val="blue"/>
        </w:rPr>
        <w:t xml:space="preserve">　　　　　　</w:t>
      </w:r>
    </w:p>
    <w:p w:rsidR="00284AED" w:rsidRPr="00411124" w:rsidRDefault="00284AED" w:rsidP="00574322">
      <w:pPr>
        <w:ind w:leftChars="100" w:left="235" w:firstLineChars="100" w:firstLine="215"/>
        <w:rPr>
          <w:sz w:val="22"/>
        </w:rPr>
      </w:pPr>
      <w:r w:rsidRPr="00411124">
        <w:rPr>
          <w:rFonts w:hint="eastAsia"/>
          <w:sz w:val="22"/>
        </w:rPr>
        <w:t>平成</w:t>
      </w:r>
      <w:r>
        <w:rPr>
          <w:sz w:val="22"/>
        </w:rPr>
        <w:t>24</w:t>
      </w:r>
      <w:r w:rsidRPr="00411124">
        <w:rPr>
          <w:rFonts w:hint="eastAsia"/>
          <w:sz w:val="22"/>
        </w:rPr>
        <w:t>年に成立した地域社会における共生の実現に向けて新たな障害保健福祉施策を講ずるための関係法律の整備に関する法律（平成</w:t>
      </w:r>
      <w:r>
        <w:rPr>
          <w:sz w:val="22"/>
        </w:rPr>
        <w:t>24</w:t>
      </w:r>
      <w:r w:rsidRPr="00411124">
        <w:rPr>
          <w:rFonts w:hint="eastAsia"/>
          <w:sz w:val="22"/>
        </w:rPr>
        <w:t>年法律第</w:t>
      </w:r>
      <w:r>
        <w:rPr>
          <w:sz w:val="22"/>
        </w:rPr>
        <w:t>51</w:t>
      </w:r>
      <w:r w:rsidRPr="00411124">
        <w:rPr>
          <w:rFonts w:hint="eastAsia"/>
          <w:sz w:val="22"/>
        </w:rPr>
        <w:t>号）は平成</w:t>
      </w:r>
      <w:r>
        <w:rPr>
          <w:sz w:val="22"/>
        </w:rPr>
        <w:t>25</w:t>
      </w:r>
      <w:r w:rsidRPr="00411124">
        <w:rPr>
          <w:rFonts w:hint="eastAsia"/>
          <w:sz w:val="22"/>
        </w:rPr>
        <w:t>年４月と平成</w:t>
      </w:r>
      <w:r>
        <w:rPr>
          <w:sz w:val="22"/>
        </w:rPr>
        <w:t>26</w:t>
      </w:r>
      <w:r w:rsidRPr="00411124">
        <w:rPr>
          <w:rFonts w:hint="eastAsia"/>
          <w:sz w:val="22"/>
        </w:rPr>
        <w:t>年４月の２段階施行となっており、平成</w:t>
      </w:r>
      <w:r>
        <w:rPr>
          <w:sz w:val="22"/>
        </w:rPr>
        <w:t>26</w:t>
      </w:r>
      <w:r w:rsidRPr="00411124">
        <w:rPr>
          <w:rFonts w:hint="eastAsia"/>
          <w:sz w:val="22"/>
        </w:rPr>
        <w:t>年４月には、</w:t>
      </w:r>
      <w:r w:rsidR="005469C4">
        <w:rPr>
          <w:rFonts w:hint="eastAsia"/>
          <w:sz w:val="22"/>
        </w:rPr>
        <w:t>次の項目について施行される。</w:t>
      </w:r>
    </w:p>
    <w:p w:rsidR="00284AED" w:rsidRPr="00411124" w:rsidRDefault="00180F95" w:rsidP="00574322">
      <w:pPr>
        <w:ind w:leftChars="100" w:left="235"/>
        <w:rPr>
          <w:sz w:val="22"/>
        </w:rPr>
      </w:pPr>
      <w:r>
        <w:rPr>
          <w:rFonts w:hint="eastAsia"/>
          <w:sz w:val="22"/>
        </w:rPr>
        <w:t>○</w:t>
      </w:r>
      <w:r w:rsidR="003D0718">
        <w:rPr>
          <w:rFonts w:hint="eastAsia"/>
          <w:sz w:val="22"/>
        </w:rPr>
        <w:t xml:space="preserve"> </w:t>
      </w:r>
      <w:r w:rsidR="00284AED" w:rsidRPr="00411124">
        <w:rPr>
          <w:rFonts w:hint="eastAsia"/>
          <w:sz w:val="22"/>
        </w:rPr>
        <w:t>重度訪問介護の対象</w:t>
      </w:r>
      <w:r w:rsidR="00BA0393">
        <w:rPr>
          <w:rFonts w:hint="eastAsia"/>
          <w:sz w:val="22"/>
        </w:rPr>
        <w:t>者</w:t>
      </w:r>
      <w:r w:rsidR="00284AED" w:rsidRPr="00411124">
        <w:rPr>
          <w:rFonts w:hint="eastAsia"/>
          <w:sz w:val="22"/>
        </w:rPr>
        <w:t>拡大</w:t>
      </w:r>
    </w:p>
    <w:p w:rsidR="00284AED" w:rsidRPr="00411124" w:rsidRDefault="003D0718" w:rsidP="00574322">
      <w:pPr>
        <w:ind w:leftChars="100" w:left="235"/>
        <w:rPr>
          <w:sz w:val="22"/>
        </w:rPr>
      </w:pPr>
      <w:r>
        <w:rPr>
          <w:rFonts w:hint="eastAsia"/>
          <w:sz w:val="22"/>
        </w:rPr>
        <w:t xml:space="preserve">○ </w:t>
      </w:r>
      <w:r w:rsidR="00284AED" w:rsidRPr="00411124">
        <w:rPr>
          <w:rFonts w:hint="eastAsia"/>
          <w:sz w:val="22"/>
        </w:rPr>
        <w:t>共同生活介護と共同生活援助の一元化</w:t>
      </w:r>
    </w:p>
    <w:p w:rsidR="00284AED" w:rsidRPr="00411124" w:rsidRDefault="003D0718" w:rsidP="00574322">
      <w:pPr>
        <w:ind w:leftChars="100" w:left="235"/>
        <w:rPr>
          <w:sz w:val="22"/>
        </w:rPr>
      </w:pPr>
      <w:r>
        <w:rPr>
          <w:rFonts w:hint="eastAsia"/>
          <w:sz w:val="22"/>
        </w:rPr>
        <w:t xml:space="preserve">○ </w:t>
      </w:r>
      <w:r w:rsidR="00284AED" w:rsidRPr="00411124">
        <w:rPr>
          <w:rFonts w:hint="eastAsia"/>
          <w:sz w:val="22"/>
        </w:rPr>
        <w:t>地域移行支援の対象</w:t>
      </w:r>
      <w:r w:rsidR="00BA0393">
        <w:rPr>
          <w:rFonts w:hint="eastAsia"/>
          <w:sz w:val="22"/>
        </w:rPr>
        <w:t>者</w:t>
      </w:r>
      <w:r w:rsidR="00284AED" w:rsidRPr="00411124">
        <w:rPr>
          <w:rFonts w:hint="eastAsia"/>
          <w:sz w:val="22"/>
        </w:rPr>
        <w:t>拡大</w:t>
      </w:r>
    </w:p>
    <w:p w:rsidR="00284AED" w:rsidRPr="00411124" w:rsidRDefault="003D0718" w:rsidP="00574322">
      <w:pPr>
        <w:ind w:leftChars="100" w:left="235"/>
        <w:rPr>
          <w:sz w:val="22"/>
        </w:rPr>
      </w:pPr>
      <w:r>
        <w:rPr>
          <w:rFonts w:hint="eastAsia"/>
          <w:sz w:val="22"/>
        </w:rPr>
        <w:t xml:space="preserve">○ </w:t>
      </w:r>
      <w:r w:rsidR="008E55D4">
        <w:rPr>
          <w:rFonts w:hint="eastAsia"/>
          <w:sz w:val="22"/>
        </w:rPr>
        <w:t>障害程度区分から障害支援区分への見直し</w:t>
      </w:r>
    </w:p>
    <w:p w:rsidR="003A0FA2" w:rsidRPr="003C5F4C" w:rsidRDefault="003A0FA2">
      <w:pPr>
        <w:rPr>
          <w:sz w:val="22"/>
        </w:rPr>
      </w:pPr>
    </w:p>
    <w:p w:rsidR="003C5F4C" w:rsidRPr="004212A4" w:rsidRDefault="004212A4" w:rsidP="00B86871">
      <w:pPr>
        <w:ind w:leftChars="200" w:left="675" w:hangingChars="100" w:hanging="205"/>
        <w:rPr>
          <w:sz w:val="21"/>
          <w:szCs w:val="21"/>
        </w:rPr>
      </w:pPr>
      <w:r w:rsidRPr="004212A4">
        <w:rPr>
          <w:rFonts w:hint="eastAsia"/>
          <w:sz w:val="21"/>
          <w:szCs w:val="21"/>
        </w:rPr>
        <w:t xml:space="preserve">※ </w:t>
      </w:r>
      <w:r w:rsidR="003C5F4C" w:rsidRPr="004212A4">
        <w:rPr>
          <w:rFonts w:hint="eastAsia"/>
          <w:sz w:val="21"/>
          <w:szCs w:val="21"/>
        </w:rPr>
        <w:t>その他、</w:t>
      </w:r>
      <w:r w:rsidR="004009C8">
        <w:rPr>
          <w:rFonts w:hint="eastAsia"/>
          <w:sz w:val="21"/>
          <w:szCs w:val="21"/>
        </w:rPr>
        <w:t>省令改正により、</w:t>
      </w:r>
      <w:r w:rsidR="008C5A12">
        <w:rPr>
          <w:rFonts w:hint="eastAsia"/>
          <w:sz w:val="21"/>
          <w:szCs w:val="21"/>
        </w:rPr>
        <w:t>単独型短期入所の人員基準（管理者の兼務）</w:t>
      </w:r>
      <w:r w:rsidR="003C5F4C" w:rsidRPr="004212A4">
        <w:rPr>
          <w:rFonts w:hint="eastAsia"/>
          <w:sz w:val="21"/>
          <w:szCs w:val="21"/>
        </w:rPr>
        <w:t>の取扱いが変更</w:t>
      </w:r>
      <w:r w:rsidR="00716CCF">
        <w:rPr>
          <w:rFonts w:hint="eastAsia"/>
          <w:sz w:val="21"/>
          <w:szCs w:val="21"/>
        </w:rPr>
        <w:t>された</w:t>
      </w:r>
      <w:r w:rsidR="003C5F4C" w:rsidRPr="004212A4">
        <w:rPr>
          <w:rFonts w:hint="eastAsia"/>
          <w:sz w:val="21"/>
          <w:szCs w:val="21"/>
        </w:rPr>
        <w:t>。</w:t>
      </w:r>
    </w:p>
    <w:p w:rsidR="003C5F4C" w:rsidRPr="004212A4" w:rsidRDefault="004212A4" w:rsidP="00B86871">
      <w:pPr>
        <w:ind w:leftChars="200" w:left="470"/>
        <w:rPr>
          <w:sz w:val="21"/>
          <w:szCs w:val="21"/>
        </w:rPr>
      </w:pPr>
      <w:r w:rsidRPr="004212A4">
        <w:rPr>
          <w:rFonts w:hint="eastAsia"/>
          <w:sz w:val="21"/>
          <w:szCs w:val="21"/>
        </w:rPr>
        <w:t xml:space="preserve">※ </w:t>
      </w:r>
      <w:r w:rsidR="00496E11">
        <w:rPr>
          <w:rFonts w:hint="eastAsia"/>
          <w:sz w:val="21"/>
          <w:szCs w:val="21"/>
        </w:rPr>
        <w:t>また、生活介護の医師配置について</w:t>
      </w:r>
      <w:r w:rsidR="004009C8">
        <w:rPr>
          <w:rFonts w:hint="eastAsia"/>
          <w:sz w:val="21"/>
          <w:szCs w:val="21"/>
        </w:rPr>
        <w:t>、</w:t>
      </w:r>
      <w:r w:rsidR="00DC07ED">
        <w:rPr>
          <w:rFonts w:hint="eastAsia"/>
          <w:sz w:val="21"/>
          <w:szCs w:val="21"/>
        </w:rPr>
        <w:t>見直</w:t>
      </w:r>
      <w:r w:rsidR="004009C8">
        <w:rPr>
          <w:rFonts w:hint="eastAsia"/>
          <w:sz w:val="21"/>
          <w:szCs w:val="21"/>
        </w:rPr>
        <w:t>しが行われることとされている</w:t>
      </w:r>
      <w:r w:rsidR="003C5F4C" w:rsidRPr="004212A4">
        <w:rPr>
          <w:rFonts w:hint="eastAsia"/>
          <w:sz w:val="21"/>
          <w:szCs w:val="21"/>
        </w:rPr>
        <w:t xml:space="preserve">。 </w:t>
      </w:r>
    </w:p>
    <w:p w:rsidR="003C5F4C" w:rsidRPr="003C5F4C" w:rsidRDefault="003C5F4C">
      <w:pPr>
        <w:rPr>
          <w:sz w:val="22"/>
        </w:rPr>
      </w:pPr>
    </w:p>
    <w:p w:rsidR="00284AED" w:rsidRPr="00760215" w:rsidRDefault="00B8313B" w:rsidP="00284AED">
      <w:pPr>
        <w:autoSpaceDE w:val="0"/>
        <w:autoSpaceDN w:val="0"/>
        <w:adjustRightInd w:val="0"/>
        <w:jc w:val="left"/>
        <w:rPr>
          <w:rFonts w:asciiTheme="majorEastAsia" w:eastAsiaTheme="majorEastAsia" w:hAnsiTheme="majorEastAsia" w:cs="ＭＳゴシック"/>
          <w:color w:val="FFFFFF" w:themeColor="background1"/>
          <w:kern w:val="0"/>
          <w:sz w:val="22"/>
        </w:rPr>
      </w:pPr>
      <w:r w:rsidRPr="00000ECD">
        <w:rPr>
          <w:rFonts w:asciiTheme="majorEastAsia" w:eastAsiaTheme="majorEastAsia" w:hAnsiTheme="majorEastAsia" w:cs="ＭＳゴシック" w:hint="eastAsia"/>
          <w:color w:val="FFFFFF" w:themeColor="background1"/>
          <w:kern w:val="0"/>
          <w:sz w:val="22"/>
          <w:highlight w:val="blue"/>
        </w:rPr>
        <w:t xml:space="preserve">２ </w:t>
      </w:r>
      <w:r w:rsidR="00284AED" w:rsidRPr="00000ECD">
        <w:rPr>
          <w:rFonts w:asciiTheme="majorEastAsia" w:eastAsiaTheme="majorEastAsia" w:hAnsiTheme="majorEastAsia" w:cs="ＭＳゴシック" w:hint="eastAsia"/>
          <w:color w:val="FFFFFF" w:themeColor="background1"/>
          <w:kern w:val="0"/>
          <w:sz w:val="22"/>
          <w:highlight w:val="blue"/>
        </w:rPr>
        <w:t>重度訪問介護の対象</w:t>
      </w:r>
      <w:r w:rsidR="008E55D4">
        <w:rPr>
          <w:rFonts w:asciiTheme="majorEastAsia" w:eastAsiaTheme="majorEastAsia" w:hAnsiTheme="majorEastAsia" w:cs="ＭＳゴシック" w:hint="eastAsia"/>
          <w:color w:val="FFFFFF" w:themeColor="background1"/>
          <w:kern w:val="0"/>
          <w:sz w:val="22"/>
          <w:highlight w:val="blue"/>
        </w:rPr>
        <w:t>者</w:t>
      </w:r>
      <w:r w:rsidR="00284AED" w:rsidRPr="00000ECD">
        <w:rPr>
          <w:rFonts w:asciiTheme="majorEastAsia" w:eastAsiaTheme="majorEastAsia" w:hAnsiTheme="majorEastAsia" w:cs="ＭＳゴシック" w:hint="eastAsia"/>
          <w:color w:val="FFFFFF" w:themeColor="background1"/>
          <w:kern w:val="0"/>
          <w:sz w:val="22"/>
          <w:highlight w:val="blue"/>
        </w:rPr>
        <w:t>拡大について</w:t>
      </w:r>
      <w:r w:rsidR="00760215">
        <w:rPr>
          <w:rFonts w:asciiTheme="majorEastAsia" w:eastAsiaTheme="majorEastAsia" w:hAnsiTheme="majorEastAsia" w:cs="ＭＳゴシック" w:hint="eastAsia"/>
          <w:color w:val="FFFFFF" w:themeColor="background1"/>
          <w:kern w:val="0"/>
          <w:sz w:val="22"/>
          <w:highlight w:val="blue"/>
        </w:rPr>
        <w:t xml:space="preserve">　　　　　　　　　　　　　　　　　　　　　　</w:t>
      </w:r>
      <w:r w:rsidR="00574322">
        <w:rPr>
          <w:rFonts w:asciiTheme="majorEastAsia" w:eastAsiaTheme="majorEastAsia" w:hAnsiTheme="majorEastAsia" w:cs="ＭＳゴシック" w:hint="eastAsia"/>
          <w:color w:val="FFFFFF" w:themeColor="background1"/>
          <w:kern w:val="0"/>
          <w:sz w:val="22"/>
          <w:highlight w:val="blue"/>
        </w:rPr>
        <w:t xml:space="preserve">　　</w:t>
      </w:r>
      <w:r w:rsidR="00760215">
        <w:rPr>
          <w:rFonts w:asciiTheme="majorEastAsia" w:eastAsiaTheme="majorEastAsia" w:hAnsiTheme="majorEastAsia" w:cs="ＭＳゴシック" w:hint="eastAsia"/>
          <w:color w:val="FFFFFF" w:themeColor="background1"/>
          <w:kern w:val="0"/>
          <w:sz w:val="22"/>
          <w:highlight w:val="blue"/>
        </w:rPr>
        <w:t xml:space="preserve">　　　　　　</w:t>
      </w:r>
    </w:p>
    <w:p w:rsidR="00284AED" w:rsidRPr="00404F9E" w:rsidRDefault="00E57414" w:rsidP="00284AED">
      <w:pPr>
        <w:autoSpaceDE w:val="0"/>
        <w:autoSpaceDN w:val="0"/>
        <w:adjustRightInd w:val="0"/>
        <w:jc w:val="left"/>
        <w:rPr>
          <w:rFonts w:asciiTheme="majorEastAsia" w:eastAsiaTheme="majorEastAsia" w:hAnsiTheme="majorEastAsia" w:cs="ＭＳゴシック"/>
          <w:kern w:val="0"/>
          <w:sz w:val="22"/>
        </w:rPr>
      </w:pPr>
      <w:r>
        <w:rPr>
          <w:rFonts w:asciiTheme="majorEastAsia" w:eastAsiaTheme="majorEastAsia" w:hAnsiTheme="majorEastAsia" w:cs="ＭＳゴシック" w:hint="eastAsia"/>
          <w:kern w:val="0"/>
          <w:sz w:val="22"/>
        </w:rPr>
        <w:t>（１）</w:t>
      </w:r>
      <w:r w:rsidR="00760215">
        <w:rPr>
          <w:rFonts w:asciiTheme="majorEastAsia" w:eastAsiaTheme="majorEastAsia" w:hAnsiTheme="majorEastAsia" w:cs="ＭＳゴシック" w:hint="eastAsia"/>
          <w:kern w:val="0"/>
          <w:sz w:val="22"/>
        </w:rPr>
        <w:t>新たに重度訪問介護の対象となる者の範囲について</w:t>
      </w:r>
    </w:p>
    <w:p w:rsidR="00284AED" w:rsidRPr="0081601E" w:rsidRDefault="00284AED" w:rsidP="004009C8">
      <w:pPr>
        <w:autoSpaceDE w:val="0"/>
        <w:autoSpaceDN w:val="0"/>
        <w:adjustRightInd w:val="0"/>
        <w:ind w:leftChars="100" w:left="235" w:firstLineChars="100" w:firstLine="215"/>
        <w:jc w:val="left"/>
        <w:rPr>
          <w:rFonts w:hAnsi="ＭＳ 明朝" w:cs="ＭＳ明朝"/>
          <w:kern w:val="0"/>
          <w:sz w:val="22"/>
        </w:rPr>
      </w:pPr>
      <w:r w:rsidRPr="0081601E">
        <w:rPr>
          <w:rFonts w:hAnsi="ＭＳ 明朝" w:cs="ＭＳ明朝" w:hint="eastAsia"/>
          <w:kern w:val="0"/>
          <w:sz w:val="22"/>
        </w:rPr>
        <w:t>重度訪問介護の対象については、現在「重度の肢体不自由者」とされているところであるが、</w:t>
      </w:r>
      <w:r w:rsidR="004009C8">
        <w:rPr>
          <w:rFonts w:hAnsi="ＭＳ 明朝" w:cs="ＭＳ明朝" w:hint="eastAsia"/>
          <w:kern w:val="0"/>
          <w:sz w:val="22"/>
        </w:rPr>
        <w:t>「障害者総合支援法」が４月に改正・施行され、その対象が「重度の肢体不自由者その他の障害者であって常時介護を要するものとして厚生労働省令で定めるもの」に拡大される</w:t>
      </w:r>
      <w:r w:rsidRPr="0081601E">
        <w:rPr>
          <w:rFonts w:hAnsi="ＭＳ 明朝" w:cs="ＭＳ明朝" w:hint="eastAsia"/>
          <w:kern w:val="0"/>
          <w:sz w:val="22"/>
        </w:rPr>
        <w:t>。</w:t>
      </w:r>
    </w:p>
    <w:p w:rsidR="00284AED" w:rsidRPr="0081601E" w:rsidRDefault="00284AED" w:rsidP="00574322">
      <w:pPr>
        <w:autoSpaceDE w:val="0"/>
        <w:autoSpaceDN w:val="0"/>
        <w:adjustRightInd w:val="0"/>
        <w:ind w:leftChars="100" w:left="235" w:firstLineChars="100" w:firstLine="215"/>
        <w:jc w:val="left"/>
        <w:rPr>
          <w:rFonts w:hAnsi="ＭＳ 明朝" w:cs="ＭＳ明朝"/>
          <w:kern w:val="0"/>
          <w:sz w:val="22"/>
        </w:rPr>
      </w:pPr>
      <w:r w:rsidRPr="0081601E">
        <w:rPr>
          <w:rFonts w:hAnsi="ＭＳ 明朝" w:cs="ＭＳ明朝" w:hint="eastAsia"/>
          <w:kern w:val="0"/>
          <w:sz w:val="22"/>
        </w:rPr>
        <w:t>新たに重度訪問介護の対象として追加となる者については、</w:t>
      </w:r>
      <w:r w:rsidRPr="00404F9E">
        <w:rPr>
          <w:rFonts w:hAnsi="ＭＳ 明朝" w:cs="ＭＳ明朝" w:hint="eastAsia"/>
          <w:kern w:val="0"/>
          <w:sz w:val="22"/>
          <w:u w:val="single"/>
        </w:rPr>
        <w:t>「知的障害又は精神障害により行動上著しい困難を有する障害者であって常時介護を要するもの」</w:t>
      </w:r>
      <w:r w:rsidR="005469C4">
        <w:rPr>
          <w:rFonts w:hAnsi="ＭＳ 明朝" w:cs="ＭＳ明朝" w:hint="eastAsia"/>
          <w:kern w:val="0"/>
          <w:sz w:val="22"/>
        </w:rPr>
        <w:t>とする</w:t>
      </w:r>
      <w:r w:rsidRPr="0081601E">
        <w:rPr>
          <w:rFonts w:hAnsi="ＭＳ 明朝" w:cs="ＭＳ明朝" w:hint="eastAsia"/>
          <w:kern w:val="0"/>
          <w:sz w:val="22"/>
        </w:rPr>
        <w:t>。</w:t>
      </w:r>
    </w:p>
    <w:p w:rsidR="00284AED" w:rsidRPr="0081601E" w:rsidRDefault="00284AED" w:rsidP="00574322">
      <w:pPr>
        <w:autoSpaceDE w:val="0"/>
        <w:autoSpaceDN w:val="0"/>
        <w:adjustRightInd w:val="0"/>
        <w:ind w:leftChars="100" w:left="235" w:firstLineChars="100" w:firstLine="215"/>
        <w:jc w:val="left"/>
        <w:rPr>
          <w:rFonts w:hAnsi="ＭＳ 明朝" w:cs="ＭＳ明朝"/>
          <w:kern w:val="0"/>
          <w:sz w:val="22"/>
        </w:rPr>
      </w:pPr>
      <w:r w:rsidRPr="0081601E">
        <w:rPr>
          <w:rFonts w:hAnsi="ＭＳ 明朝" w:cs="ＭＳ明朝" w:hint="eastAsia"/>
          <w:kern w:val="0"/>
          <w:sz w:val="22"/>
        </w:rPr>
        <w:t>なお、行動障害を有しない者については、今回拡大される重度</w:t>
      </w:r>
      <w:r w:rsidR="00496E11">
        <w:rPr>
          <w:rFonts w:hAnsi="ＭＳ 明朝" w:cs="ＭＳ明朝" w:hint="eastAsia"/>
          <w:kern w:val="0"/>
          <w:sz w:val="22"/>
        </w:rPr>
        <w:t>訪問介護の対象とはならない。対象者の具体的な要件については次のとお</w:t>
      </w:r>
      <w:r w:rsidRPr="0081601E">
        <w:rPr>
          <w:rFonts w:hAnsi="ＭＳ 明朝" w:cs="ＭＳ明朝" w:hint="eastAsia"/>
          <w:kern w:val="0"/>
          <w:sz w:val="22"/>
        </w:rPr>
        <w:t>りである。</w:t>
      </w:r>
    </w:p>
    <w:p w:rsidR="003D0718" w:rsidRPr="003D0718" w:rsidRDefault="00284AED" w:rsidP="003D0718">
      <w:pPr>
        <w:autoSpaceDE w:val="0"/>
        <w:autoSpaceDN w:val="0"/>
        <w:adjustRightInd w:val="0"/>
        <w:ind w:leftChars="100" w:left="235"/>
        <w:jc w:val="left"/>
        <w:rPr>
          <w:rFonts w:hAnsi="ＭＳ 明朝" w:cs="ＭＳ明朝"/>
          <w:kern w:val="0"/>
          <w:sz w:val="22"/>
          <w:u w:val="single"/>
        </w:rPr>
      </w:pPr>
      <w:r w:rsidRPr="0081601E">
        <w:rPr>
          <w:rFonts w:hAnsi="ＭＳ 明朝" w:cs="ＭＳ明朝" w:hint="eastAsia"/>
          <w:kern w:val="0"/>
          <w:sz w:val="22"/>
        </w:rPr>
        <w:t>○</w:t>
      </w:r>
      <w:r w:rsidRPr="0081601E">
        <w:rPr>
          <w:rFonts w:hAnsi="ＭＳ 明朝" w:cs="ＭＳ明朝"/>
          <w:kern w:val="0"/>
          <w:sz w:val="22"/>
        </w:rPr>
        <w:t xml:space="preserve"> </w:t>
      </w:r>
      <w:r w:rsidRPr="00404F9E">
        <w:rPr>
          <w:rFonts w:hAnsi="ＭＳ 明朝" w:cs="ＭＳ明朝" w:hint="eastAsia"/>
          <w:kern w:val="0"/>
          <w:sz w:val="22"/>
          <w:u w:val="single"/>
        </w:rPr>
        <w:t>障害支援区分４以上</w:t>
      </w:r>
      <w:r w:rsidR="003D0718">
        <w:rPr>
          <w:rFonts w:hAnsi="ＭＳ 明朝" w:cs="ＭＳ明朝" w:hint="eastAsia"/>
          <w:kern w:val="0"/>
          <w:sz w:val="22"/>
          <w:u w:val="single"/>
        </w:rPr>
        <w:t>であって、</w:t>
      </w:r>
    </w:p>
    <w:p w:rsidR="00284AED" w:rsidRDefault="00284AED" w:rsidP="00574322">
      <w:pPr>
        <w:autoSpaceDE w:val="0"/>
        <w:autoSpaceDN w:val="0"/>
        <w:adjustRightInd w:val="0"/>
        <w:ind w:leftChars="100" w:left="450" w:hangingChars="100" w:hanging="215"/>
        <w:jc w:val="left"/>
        <w:rPr>
          <w:rFonts w:hAnsi="ＭＳ 明朝" w:cs="ＭＳ明朝"/>
          <w:kern w:val="0"/>
          <w:sz w:val="22"/>
        </w:rPr>
      </w:pPr>
      <w:r w:rsidRPr="0081601E">
        <w:rPr>
          <w:rFonts w:hAnsi="ＭＳ 明朝" w:cs="ＭＳ明朝" w:hint="eastAsia"/>
          <w:kern w:val="0"/>
          <w:sz w:val="22"/>
        </w:rPr>
        <w:t>○</w:t>
      </w:r>
      <w:r w:rsidR="00C66126">
        <w:rPr>
          <w:rFonts w:hAnsi="ＭＳ 明朝" w:cs="ＭＳ明朝" w:hint="eastAsia"/>
          <w:kern w:val="0"/>
          <w:sz w:val="22"/>
        </w:rPr>
        <w:t xml:space="preserve"> 障害支援</w:t>
      </w:r>
      <w:r w:rsidRPr="0081601E">
        <w:rPr>
          <w:rFonts w:hAnsi="ＭＳ 明朝" w:cs="ＭＳ明朝" w:hint="eastAsia"/>
          <w:kern w:val="0"/>
          <w:sz w:val="22"/>
        </w:rPr>
        <w:t>区分の認定調査項目のうち、行動関連項目等（</w:t>
      </w:r>
      <w:r w:rsidR="00C66126">
        <w:rPr>
          <w:rFonts w:hAnsi="ＭＳ 明朝" w:cs="ＭＳ明朝" w:hint="eastAsia"/>
          <w:kern w:val="0"/>
          <w:sz w:val="22"/>
        </w:rPr>
        <w:t>12</w:t>
      </w:r>
      <w:r w:rsidRPr="0081601E">
        <w:rPr>
          <w:rFonts w:hAnsi="ＭＳ 明朝" w:cs="ＭＳ明朝" w:hint="eastAsia"/>
          <w:kern w:val="0"/>
          <w:sz w:val="22"/>
        </w:rPr>
        <w:t>項目）の合計点数が</w:t>
      </w:r>
      <w:r w:rsidR="00C66126">
        <w:rPr>
          <w:rFonts w:asciiTheme="minorEastAsia" w:eastAsiaTheme="minorEastAsia" w:hAnsiTheme="minorEastAsia" w:cs="ＭＳ明朝" w:hint="eastAsia"/>
          <w:kern w:val="0"/>
          <w:sz w:val="22"/>
          <w:u w:val="single"/>
        </w:rPr>
        <w:t>10</w:t>
      </w:r>
      <w:r w:rsidRPr="00404F9E">
        <w:rPr>
          <w:rFonts w:asciiTheme="minorEastAsia" w:eastAsiaTheme="minorEastAsia" w:hAnsiTheme="minorEastAsia" w:cs="ＭＳ明朝" w:hint="eastAsia"/>
          <w:kern w:val="0"/>
          <w:sz w:val="22"/>
          <w:u w:val="single"/>
        </w:rPr>
        <w:t>点以上である者</w:t>
      </w:r>
      <w:r>
        <w:rPr>
          <w:rFonts w:hAnsi="ＭＳ 明朝" w:cs="ＭＳ明朝" w:hint="eastAsia"/>
          <w:kern w:val="0"/>
          <w:sz w:val="22"/>
        </w:rPr>
        <w:t>（</w:t>
      </w:r>
      <w:r w:rsidRPr="0081601E">
        <w:rPr>
          <w:rFonts w:hAnsi="ＭＳ 明朝" w:cs="ＭＳ明朝" w:hint="eastAsia"/>
          <w:kern w:val="0"/>
          <w:sz w:val="22"/>
        </w:rPr>
        <w:t>平成</w:t>
      </w:r>
      <w:r>
        <w:rPr>
          <w:rFonts w:hAnsi="ＭＳ 明朝" w:cs="ＭＳ明朝"/>
          <w:kern w:val="0"/>
          <w:sz w:val="22"/>
        </w:rPr>
        <w:t>26</w:t>
      </w:r>
      <w:r w:rsidRPr="0081601E">
        <w:rPr>
          <w:rFonts w:hAnsi="ＭＳ 明朝" w:cs="ＭＳ明朝" w:hint="eastAsia"/>
          <w:kern w:val="0"/>
          <w:sz w:val="22"/>
        </w:rPr>
        <w:t>年度からの障害支援区分への変更に伴い、認定調査</w:t>
      </w:r>
      <w:r w:rsidR="002F2139">
        <w:rPr>
          <w:rFonts w:hAnsi="ＭＳ 明朝" w:cs="ＭＳ明朝" w:hint="eastAsia"/>
          <w:kern w:val="0"/>
          <w:sz w:val="22"/>
        </w:rPr>
        <w:t>項目や選択肢の変更が行われることを踏まえ、上記のように変わります。</w:t>
      </w:r>
      <w:r w:rsidRPr="0081601E">
        <w:rPr>
          <w:rFonts w:hAnsi="ＭＳ 明朝" w:cs="ＭＳ明朝" w:hint="eastAsia"/>
          <w:kern w:val="0"/>
          <w:sz w:val="22"/>
        </w:rPr>
        <w:t>）</w:t>
      </w:r>
    </w:p>
    <w:p w:rsidR="00284AED" w:rsidRPr="0081601E" w:rsidRDefault="00284AED" w:rsidP="00284AED">
      <w:pPr>
        <w:autoSpaceDE w:val="0"/>
        <w:autoSpaceDN w:val="0"/>
        <w:adjustRightInd w:val="0"/>
        <w:jc w:val="left"/>
        <w:rPr>
          <w:rFonts w:hAnsi="ＭＳ 明朝" w:cs="ＭＳ明朝"/>
          <w:kern w:val="0"/>
          <w:sz w:val="22"/>
        </w:rPr>
      </w:pPr>
    </w:p>
    <w:p w:rsidR="00284AED" w:rsidRPr="00F26AEF" w:rsidRDefault="0093790D" w:rsidP="00284AED">
      <w:pPr>
        <w:autoSpaceDE w:val="0"/>
        <w:autoSpaceDN w:val="0"/>
        <w:adjustRightInd w:val="0"/>
        <w:jc w:val="left"/>
        <w:rPr>
          <w:rFonts w:asciiTheme="majorEastAsia" w:eastAsiaTheme="majorEastAsia" w:hAnsiTheme="majorEastAsia" w:cs="ＭＳ明朝"/>
          <w:kern w:val="0"/>
          <w:sz w:val="22"/>
        </w:rPr>
      </w:pPr>
      <w:r>
        <w:rPr>
          <w:rFonts w:asciiTheme="majorEastAsia" w:eastAsiaTheme="majorEastAsia" w:hAnsiTheme="majorEastAsia" w:cs="ＭＳ明朝" w:hint="eastAsia"/>
          <w:kern w:val="0"/>
          <w:sz w:val="22"/>
        </w:rPr>
        <w:t>（２</w:t>
      </w:r>
      <w:r w:rsidR="00E57414" w:rsidRPr="00F26AEF">
        <w:rPr>
          <w:rFonts w:asciiTheme="majorEastAsia" w:eastAsiaTheme="majorEastAsia" w:hAnsiTheme="majorEastAsia" w:cs="ＭＳ明朝" w:hint="eastAsia"/>
          <w:kern w:val="0"/>
          <w:sz w:val="22"/>
        </w:rPr>
        <w:t>）</w:t>
      </w:r>
      <w:r w:rsidR="004A44A9">
        <w:rPr>
          <w:rFonts w:asciiTheme="majorEastAsia" w:eastAsiaTheme="majorEastAsia" w:hAnsiTheme="majorEastAsia" w:cs="ＭＳ明朝" w:hint="eastAsia"/>
          <w:kern w:val="0"/>
          <w:sz w:val="22"/>
        </w:rPr>
        <w:t>重度訪問介護の対象</w:t>
      </w:r>
      <w:r w:rsidR="00C728BD">
        <w:rPr>
          <w:rFonts w:asciiTheme="majorEastAsia" w:eastAsiaTheme="majorEastAsia" w:hAnsiTheme="majorEastAsia" w:cs="ＭＳ明朝" w:hint="eastAsia"/>
          <w:kern w:val="0"/>
          <w:sz w:val="22"/>
        </w:rPr>
        <w:t>者</w:t>
      </w:r>
      <w:r w:rsidR="006B0506" w:rsidRPr="00F26AEF">
        <w:rPr>
          <w:rFonts w:asciiTheme="majorEastAsia" w:eastAsiaTheme="majorEastAsia" w:hAnsiTheme="majorEastAsia" w:cs="ＭＳ明朝" w:hint="eastAsia"/>
          <w:kern w:val="0"/>
          <w:sz w:val="22"/>
        </w:rPr>
        <w:t>拡大に伴う</w:t>
      </w:r>
      <w:r w:rsidR="00E57414" w:rsidRPr="00F26AEF">
        <w:rPr>
          <w:rFonts w:asciiTheme="majorEastAsia" w:eastAsiaTheme="majorEastAsia" w:hAnsiTheme="majorEastAsia" w:cs="ＭＳ明朝" w:hint="eastAsia"/>
          <w:kern w:val="0"/>
          <w:sz w:val="22"/>
        </w:rPr>
        <w:t>行動援護による支援の範囲の拡大について</w:t>
      </w:r>
    </w:p>
    <w:p w:rsidR="00284AED" w:rsidRDefault="00284AED" w:rsidP="00574322">
      <w:pPr>
        <w:autoSpaceDE w:val="0"/>
        <w:autoSpaceDN w:val="0"/>
        <w:adjustRightInd w:val="0"/>
        <w:ind w:leftChars="100" w:left="235" w:firstLineChars="100" w:firstLine="215"/>
        <w:jc w:val="left"/>
        <w:rPr>
          <w:rFonts w:hAnsi="ＭＳ 明朝" w:cs="ＭＳ明朝"/>
          <w:kern w:val="0"/>
          <w:sz w:val="22"/>
        </w:rPr>
      </w:pPr>
      <w:r w:rsidRPr="0081601E">
        <w:rPr>
          <w:rFonts w:hAnsi="ＭＳ 明朝" w:cs="ＭＳ明朝" w:hint="eastAsia"/>
          <w:kern w:val="0"/>
          <w:sz w:val="22"/>
        </w:rPr>
        <w:t>行動援護については、現行では主として外出及び外出の前後にサービスを行うものとされているところであるが、今般の重度訪問介護の対象</w:t>
      </w:r>
      <w:r w:rsidR="00C728BD">
        <w:rPr>
          <w:rFonts w:hAnsi="ＭＳ 明朝" w:cs="ＭＳ明朝" w:hint="eastAsia"/>
          <w:kern w:val="0"/>
          <w:sz w:val="22"/>
        </w:rPr>
        <w:t>者</w:t>
      </w:r>
      <w:r w:rsidRPr="0081601E">
        <w:rPr>
          <w:rFonts w:hAnsi="ＭＳ 明朝" w:cs="ＭＳ明朝" w:hint="eastAsia"/>
          <w:kern w:val="0"/>
          <w:sz w:val="22"/>
        </w:rPr>
        <w:t>拡大に伴い、行動障害を有する者の支援に関わるすべての事業者が支援方針や支援方法を共有できるよう、行動援護事業者が、居宅内において専門的なアセスメントによる問題行動の分析や環境調整等を行えるようにすることとしており</w:t>
      </w:r>
      <w:r>
        <w:rPr>
          <w:rFonts w:hAnsi="ＭＳ 明朝" w:cs="ＭＳ明朝" w:hint="eastAsia"/>
          <w:kern w:val="0"/>
          <w:sz w:val="22"/>
        </w:rPr>
        <w:t>、それに伴い、報酬告示の留意事項通知が今後改正される予定である</w:t>
      </w:r>
      <w:r w:rsidRPr="0081601E">
        <w:rPr>
          <w:rFonts w:hAnsi="ＭＳ 明朝" w:cs="ＭＳ明朝" w:hint="eastAsia"/>
          <w:kern w:val="0"/>
          <w:sz w:val="22"/>
        </w:rPr>
        <w:t>。</w:t>
      </w:r>
    </w:p>
    <w:p w:rsidR="00284AED" w:rsidRPr="004A44A9" w:rsidRDefault="00284AED" w:rsidP="00284AED">
      <w:pPr>
        <w:autoSpaceDE w:val="0"/>
        <w:autoSpaceDN w:val="0"/>
        <w:adjustRightInd w:val="0"/>
        <w:jc w:val="left"/>
        <w:rPr>
          <w:rFonts w:hAnsi="ＭＳ 明朝" w:cs="ＭＳ明朝"/>
          <w:kern w:val="0"/>
          <w:sz w:val="22"/>
        </w:rPr>
      </w:pPr>
    </w:p>
    <w:p w:rsidR="00284AED" w:rsidRPr="00F26AEF" w:rsidRDefault="0093790D" w:rsidP="00284AED">
      <w:pPr>
        <w:autoSpaceDE w:val="0"/>
        <w:autoSpaceDN w:val="0"/>
        <w:adjustRightInd w:val="0"/>
        <w:jc w:val="left"/>
        <w:rPr>
          <w:rFonts w:asciiTheme="majorEastAsia" w:eastAsiaTheme="majorEastAsia" w:hAnsiTheme="majorEastAsia" w:cs="ＭＳ明朝"/>
          <w:kern w:val="0"/>
          <w:sz w:val="22"/>
        </w:rPr>
      </w:pPr>
      <w:r>
        <w:rPr>
          <w:rFonts w:asciiTheme="majorEastAsia" w:eastAsiaTheme="majorEastAsia" w:hAnsiTheme="majorEastAsia" w:cs="ＭＳ明朝" w:hint="eastAsia"/>
          <w:kern w:val="0"/>
          <w:sz w:val="22"/>
        </w:rPr>
        <w:t>（３</w:t>
      </w:r>
      <w:r w:rsidR="00E57414" w:rsidRPr="00F26AEF">
        <w:rPr>
          <w:rFonts w:asciiTheme="majorEastAsia" w:eastAsiaTheme="majorEastAsia" w:hAnsiTheme="majorEastAsia" w:cs="ＭＳ明朝" w:hint="eastAsia"/>
          <w:kern w:val="0"/>
          <w:sz w:val="22"/>
        </w:rPr>
        <w:t>）行動障害を有する者に対する支援の具体的イメージ</w:t>
      </w:r>
    </w:p>
    <w:p w:rsidR="00284AED" w:rsidRDefault="00284AED" w:rsidP="00574322">
      <w:pPr>
        <w:autoSpaceDE w:val="0"/>
        <w:autoSpaceDN w:val="0"/>
        <w:adjustRightInd w:val="0"/>
        <w:ind w:leftChars="100" w:left="235" w:firstLineChars="100" w:firstLine="215"/>
        <w:jc w:val="left"/>
        <w:rPr>
          <w:rFonts w:hAnsi="ＭＳ 明朝" w:cs="ＭＳ明朝"/>
          <w:kern w:val="0"/>
          <w:sz w:val="22"/>
        </w:rPr>
      </w:pPr>
      <w:r w:rsidRPr="0081601E">
        <w:rPr>
          <w:rFonts w:hAnsi="ＭＳ 明朝" w:cs="ＭＳ明朝" w:hint="eastAsia"/>
          <w:kern w:val="0"/>
          <w:sz w:val="22"/>
        </w:rPr>
        <w:t>行動障害を有する者に対する支援のイメージは、具体的には以下のとおりとなる。</w:t>
      </w:r>
    </w:p>
    <w:p w:rsidR="00284AED" w:rsidRPr="0081601E" w:rsidRDefault="004F2014" w:rsidP="00574322">
      <w:pPr>
        <w:autoSpaceDE w:val="0"/>
        <w:autoSpaceDN w:val="0"/>
        <w:adjustRightInd w:val="0"/>
        <w:ind w:leftChars="100" w:left="235"/>
        <w:jc w:val="left"/>
        <w:rPr>
          <w:rFonts w:hAnsi="ＭＳ 明朝" w:cs="ＭＳ明朝"/>
          <w:kern w:val="0"/>
          <w:sz w:val="22"/>
        </w:rPr>
      </w:pPr>
      <w:r>
        <w:rPr>
          <w:rFonts w:hAnsi="ＭＳ 明朝" w:cs="ＭＳ明朝" w:hint="eastAsia"/>
          <w:kern w:val="0"/>
          <w:sz w:val="22"/>
        </w:rPr>
        <w:t>○</w:t>
      </w:r>
      <w:r w:rsidR="00284AED" w:rsidRPr="0081601E">
        <w:rPr>
          <w:rFonts w:hAnsi="ＭＳ 明朝" w:cs="ＭＳ明朝"/>
          <w:kern w:val="0"/>
          <w:sz w:val="22"/>
        </w:rPr>
        <w:t xml:space="preserve"> </w:t>
      </w:r>
      <w:r w:rsidR="00284AED" w:rsidRPr="0081601E">
        <w:rPr>
          <w:rFonts w:hAnsi="ＭＳ 明朝" w:cs="ＭＳ明朝" w:hint="eastAsia"/>
          <w:kern w:val="0"/>
          <w:sz w:val="22"/>
        </w:rPr>
        <w:t>相談支援事業者を中心とした連携体制の下で、</w:t>
      </w:r>
    </w:p>
    <w:p w:rsidR="00284AED" w:rsidRPr="0081601E" w:rsidRDefault="004F2014" w:rsidP="00574322">
      <w:pPr>
        <w:autoSpaceDE w:val="0"/>
        <w:autoSpaceDN w:val="0"/>
        <w:adjustRightInd w:val="0"/>
        <w:ind w:leftChars="100" w:left="235"/>
        <w:jc w:val="left"/>
        <w:rPr>
          <w:rFonts w:hAnsi="ＭＳ 明朝" w:cs="ＭＳ明朝"/>
          <w:kern w:val="0"/>
          <w:sz w:val="22"/>
        </w:rPr>
      </w:pPr>
      <w:r>
        <w:rPr>
          <w:rFonts w:hAnsi="ＭＳ 明朝" w:cs="ＭＳ明朝" w:hint="eastAsia"/>
          <w:kern w:val="0"/>
          <w:sz w:val="22"/>
        </w:rPr>
        <w:t>○</w:t>
      </w:r>
      <w:r w:rsidR="00284AED" w:rsidRPr="0081601E">
        <w:rPr>
          <w:rFonts w:hAnsi="ＭＳ 明朝" w:cs="ＭＳ明朝"/>
          <w:kern w:val="0"/>
          <w:sz w:val="22"/>
        </w:rPr>
        <w:t xml:space="preserve"> </w:t>
      </w:r>
      <w:r w:rsidR="00284AED" w:rsidRPr="0081601E">
        <w:rPr>
          <w:rFonts w:hAnsi="ＭＳ 明朝" w:cs="ＭＳ明朝" w:hint="eastAsia"/>
          <w:kern w:val="0"/>
          <w:sz w:val="22"/>
        </w:rPr>
        <w:t>行動援護事業者等が一定期間、問題行動のアセスメントや居宅内環境調整等を行いつつ、</w:t>
      </w:r>
    </w:p>
    <w:p w:rsidR="00284AED" w:rsidRPr="0081601E" w:rsidRDefault="004F2014" w:rsidP="00574322">
      <w:pPr>
        <w:autoSpaceDE w:val="0"/>
        <w:autoSpaceDN w:val="0"/>
        <w:adjustRightInd w:val="0"/>
        <w:ind w:leftChars="100" w:left="235"/>
        <w:jc w:val="left"/>
        <w:rPr>
          <w:rFonts w:hAnsi="ＭＳ 明朝" w:cs="ＭＳ明朝"/>
          <w:kern w:val="0"/>
          <w:sz w:val="22"/>
        </w:rPr>
      </w:pPr>
      <w:r>
        <w:rPr>
          <w:rFonts w:hAnsi="ＭＳ 明朝" w:cs="ＭＳ明朝" w:hint="eastAsia"/>
          <w:kern w:val="0"/>
          <w:sz w:val="22"/>
        </w:rPr>
        <w:t>○</w:t>
      </w:r>
      <w:r w:rsidR="00284AED" w:rsidRPr="0081601E">
        <w:rPr>
          <w:rFonts w:hAnsi="ＭＳ 明朝" w:cs="ＭＳ明朝"/>
          <w:kern w:val="0"/>
          <w:sz w:val="22"/>
        </w:rPr>
        <w:t xml:space="preserve"> </w:t>
      </w:r>
      <w:r w:rsidR="00284AED" w:rsidRPr="0081601E">
        <w:rPr>
          <w:rFonts w:hAnsi="ＭＳ 明朝" w:cs="ＭＳ明朝" w:hint="eastAsia"/>
          <w:kern w:val="0"/>
          <w:sz w:val="22"/>
        </w:rPr>
        <w:t>居宅介護や他のサービスによる支援を行いながら、</w:t>
      </w:r>
    </w:p>
    <w:p w:rsidR="00284AED" w:rsidRPr="0081601E" w:rsidRDefault="004F2014" w:rsidP="00574322">
      <w:pPr>
        <w:autoSpaceDE w:val="0"/>
        <w:autoSpaceDN w:val="0"/>
        <w:adjustRightInd w:val="0"/>
        <w:ind w:leftChars="100" w:left="235"/>
        <w:jc w:val="left"/>
        <w:rPr>
          <w:rFonts w:hAnsi="ＭＳ 明朝" w:cs="ＭＳ明朝"/>
          <w:kern w:val="0"/>
          <w:sz w:val="22"/>
        </w:rPr>
      </w:pPr>
      <w:r>
        <w:rPr>
          <w:rFonts w:hAnsi="ＭＳ 明朝" w:cs="ＭＳ明朝" w:hint="eastAsia"/>
          <w:kern w:val="0"/>
          <w:sz w:val="22"/>
        </w:rPr>
        <w:t>○</w:t>
      </w:r>
      <w:r w:rsidR="00284AED" w:rsidRPr="0081601E">
        <w:rPr>
          <w:rFonts w:hAnsi="ＭＳ 明朝" w:cs="ＭＳ明朝"/>
          <w:kern w:val="0"/>
          <w:sz w:val="22"/>
        </w:rPr>
        <w:t xml:space="preserve"> </w:t>
      </w:r>
      <w:r w:rsidR="00284AED" w:rsidRPr="0081601E">
        <w:rPr>
          <w:rFonts w:hAnsi="ＭＳ 明朝" w:cs="ＭＳ明朝" w:hint="eastAsia"/>
          <w:kern w:val="0"/>
          <w:sz w:val="22"/>
        </w:rPr>
        <w:t>サービス担当者会議等における連携により支援方法等の共有を進め、</w:t>
      </w:r>
    </w:p>
    <w:p w:rsidR="00284AED" w:rsidRPr="0081601E" w:rsidRDefault="004F2014" w:rsidP="00574322">
      <w:pPr>
        <w:autoSpaceDE w:val="0"/>
        <w:autoSpaceDN w:val="0"/>
        <w:adjustRightInd w:val="0"/>
        <w:ind w:leftChars="100" w:left="450" w:hangingChars="100" w:hanging="215"/>
        <w:jc w:val="left"/>
        <w:rPr>
          <w:rFonts w:hAnsi="ＭＳ 明朝" w:cs="ＭＳ明朝"/>
          <w:kern w:val="0"/>
          <w:sz w:val="22"/>
        </w:rPr>
      </w:pPr>
      <w:r>
        <w:rPr>
          <w:rFonts w:hAnsi="ＭＳ 明朝" w:cs="ＭＳ明朝" w:hint="eastAsia"/>
          <w:kern w:val="0"/>
          <w:sz w:val="22"/>
        </w:rPr>
        <w:t>○</w:t>
      </w:r>
      <w:r w:rsidR="00284AED" w:rsidRPr="0081601E">
        <w:rPr>
          <w:rFonts w:hAnsi="ＭＳ 明朝" w:cs="ＭＳ明朝"/>
          <w:kern w:val="0"/>
          <w:sz w:val="22"/>
        </w:rPr>
        <w:t xml:space="preserve"> </w:t>
      </w:r>
      <w:r w:rsidR="00284AED" w:rsidRPr="0081601E">
        <w:rPr>
          <w:rFonts w:hAnsi="ＭＳ 明朝" w:cs="ＭＳ明朝" w:hint="eastAsia"/>
          <w:kern w:val="0"/>
          <w:sz w:val="22"/>
        </w:rPr>
        <w:t>支援方法等が共有された段階で、サービス等利用計画の変更を行い、重度訪問介護等の利用を開始する。</w:t>
      </w:r>
    </w:p>
    <w:p w:rsidR="00284AED" w:rsidRDefault="00284AED" w:rsidP="00284AED">
      <w:pPr>
        <w:autoSpaceDE w:val="0"/>
        <w:autoSpaceDN w:val="0"/>
        <w:adjustRightInd w:val="0"/>
        <w:jc w:val="left"/>
        <w:rPr>
          <w:rFonts w:hAnsi="ＭＳ 明朝" w:cs="ＭＳ明朝"/>
          <w:kern w:val="0"/>
          <w:sz w:val="22"/>
        </w:rPr>
      </w:pPr>
    </w:p>
    <w:p w:rsidR="00D64EFA" w:rsidRPr="005D56B1" w:rsidRDefault="00D64EFA" w:rsidP="00D64EFA">
      <w:pPr>
        <w:rPr>
          <w:rFonts w:asciiTheme="majorEastAsia" w:eastAsiaTheme="majorEastAsia" w:hAnsiTheme="majorEastAsia"/>
          <w:sz w:val="22"/>
        </w:rPr>
      </w:pPr>
      <w:r>
        <w:rPr>
          <w:rFonts w:asciiTheme="majorEastAsia" w:eastAsiaTheme="majorEastAsia" w:hAnsiTheme="majorEastAsia" w:hint="eastAsia"/>
          <w:sz w:val="22"/>
        </w:rPr>
        <w:lastRenderedPageBreak/>
        <w:t>（４</w:t>
      </w:r>
      <w:r w:rsidRPr="005D56B1">
        <w:rPr>
          <w:rFonts w:asciiTheme="majorEastAsia" w:eastAsiaTheme="majorEastAsia" w:hAnsiTheme="majorEastAsia" w:hint="eastAsia"/>
          <w:sz w:val="22"/>
        </w:rPr>
        <w:t>）</w:t>
      </w:r>
      <w:r>
        <w:rPr>
          <w:rFonts w:asciiTheme="majorEastAsia" w:eastAsiaTheme="majorEastAsia" w:hAnsiTheme="majorEastAsia" w:hint="eastAsia"/>
          <w:sz w:val="22"/>
        </w:rPr>
        <w:t>重度訪問介護従事者の研修</w:t>
      </w:r>
      <w:r w:rsidRPr="005D56B1">
        <w:rPr>
          <w:rFonts w:asciiTheme="majorEastAsia" w:eastAsiaTheme="majorEastAsia" w:hAnsiTheme="majorEastAsia" w:hint="eastAsia"/>
          <w:sz w:val="22"/>
        </w:rPr>
        <w:t>について</w:t>
      </w:r>
    </w:p>
    <w:p w:rsidR="00D64EFA" w:rsidRDefault="004A44A9" w:rsidP="00646055">
      <w:pPr>
        <w:ind w:leftChars="100" w:left="235" w:firstLineChars="100" w:firstLine="215"/>
        <w:rPr>
          <w:sz w:val="22"/>
        </w:rPr>
      </w:pPr>
      <w:r>
        <w:rPr>
          <w:rFonts w:hint="eastAsia"/>
          <w:sz w:val="22"/>
        </w:rPr>
        <w:t>重度訪問介護の対象</w:t>
      </w:r>
      <w:r w:rsidR="000E6D41">
        <w:rPr>
          <w:rFonts w:hint="eastAsia"/>
          <w:sz w:val="22"/>
        </w:rPr>
        <w:t>者</w:t>
      </w:r>
      <w:r w:rsidR="00D64EFA">
        <w:rPr>
          <w:rFonts w:hint="eastAsia"/>
          <w:sz w:val="22"/>
        </w:rPr>
        <w:t>拡大の施行に伴い、平成26年度より重度訪問介護従業者養成研修が見直され、主として行動障害を有する者を支援する重度訪問介護の研修として「行動障害支援課程（仮称）」を新たに設けることとされている。重度訪問介護に従事する者については、従来の肢体不自由者に対応する「基礎課程」「応用課程」「統合課程」又は行動障害を有する者に対応する「行動障害支援課程（仮称）」のいずれかを受講していればその要件を満たすこととされる。</w:t>
      </w:r>
    </w:p>
    <w:p w:rsidR="00D64EFA" w:rsidRDefault="00D64EFA" w:rsidP="00646055">
      <w:pPr>
        <w:ind w:leftChars="100" w:left="235" w:firstLineChars="100" w:firstLine="215"/>
        <w:rPr>
          <w:sz w:val="22"/>
        </w:rPr>
      </w:pPr>
      <w:r>
        <w:rPr>
          <w:rFonts w:hint="eastAsia"/>
          <w:sz w:val="22"/>
        </w:rPr>
        <w:t>したがって、既に重度訪問介護に従事しているヘルパーは改めて研修を受講することなく行動障害を有する者の支援に従事することが可能であるが、利用者の状態に即した研修の課程を修了していることが望ましいことから、その旨を報酬告示の留意事項通知に盛り込む予定とされている。</w:t>
      </w:r>
    </w:p>
    <w:p w:rsidR="00D64EFA" w:rsidRDefault="00D64EFA" w:rsidP="00284AED">
      <w:pPr>
        <w:autoSpaceDE w:val="0"/>
        <w:autoSpaceDN w:val="0"/>
        <w:adjustRightInd w:val="0"/>
        <w:jc w:val="left"/>
        <w:rPr>
          <w:rFonts w:hAnsi="ＭＳ 明朝" w:cs="ＭＳ明朝"/>
          <w:kern w:val="0"/>
          <w:sz w:val="22"/>
        </w:rPr>
      </w:pPr>
    </w:p>
    <w:tbl>
      <w:tblPr>
        <w:tblW w:w="10170" w:type="dxa"/>
        <w:tblInd w:w="23" w:type="dxa"/>
        <w:tblBorders>
          <w:top w:val="dashSmallGap" w:sz="12" w:space="0" w:color="FF0000"/>
          <w:left w:val="dashSmallGap" w:sz="12" w:space="0" w:color="FF0000"/>
          <w:bottom w:val="dashSmallGap" w:sz="12" w:space="0" w:color="FF0000"/>
          <w:right w:val="dashSmallGap" w:sz="12" w:space="0" w:color="FF0000"/>
          <w:insideH w:val="dashSmallGap" w:sz="12" w:space="0" w:color="FF0000"/>
          <w:insideV w:val="dashSmallGap" w:sz="12" w:space="0" w:color="FF0000"/>
        </w:tblBorders>
        <w:tblCellMar>
          <w:left w:w="99" w:type="dxa"/>
          <w:right w:w="99" w:type="dxa"/>
        </w:tblCellMar>
        <w:tblLook w:val="0000"/>
      </w:tblPr>
      <w:tblGrid>
        <w:gridCol w:w="10170"/>
      </w:tblGrid>
      <w:tr w:rsidR="00A36418" w:rsidTr="00A36418">
        <w:trPr>
          <w:trHeight w:val="1693"/>
        </w:trPr>
        <w:tc>
          <w:tcPr>
            <w:tcW w:w="10170" w:type="dxa"/>
          </w:tcPr>
          <w:p w:rsidR="00A36418" w:rsidRPr="005D3A16" w:rsidRDefault="00A36418" w:rsidP="00A36418">
            <w:pPr>
              <w:autoSpaceDE w:val="0"/>
              <w:autoSpaceDN w:val="0"/>
              <w:adjustRightInd w:val="0"/>
              <w:ind w:left="76"/>
              <w:jc w:val="left"/>
              <w:rPr>
                <w:rFonts w:ascii="Bauhaus 93" w:hAnsi="Bauhaus 93" w:cs="ＭＳ明朝"/>
                <w:color w:val="FF0000"/>
                <w:kern w:val="0"/>
                <w:sz w:val="22"/>
              </w:rPr>
            </w:pPr>
            <w:r w:rsidRPr="005D3A16">
              <w:rPr>
                <w:rFonts w:ascii="Bauhaus 93" w:hAnsi="ＭＳ 明朝" w:cs="ＭＳ明朝"/>
                <w:color w:val="FF0000"/>
                <w:kern w:val="0"/>
                <w:sz w:val="22"/>
              </w:rPr>
              <w:t>＜</w:t>
            </w:r>
            <w:r w:rsidRPr="005D3A16">
              <w:rPr>
                <w:rFonts w:ascii="Bauhaus 93" w:hAnsi="Bauhaus 93" w:cs="ＭＳ明朝"/>
                <w:color w:val="FF0000"/>
                <w:kern w:val="0"/>
                <w:sz w:val="22"/>
              </w:rPr>
              <w:t>Point!</w:t>
            </w:r>
            <w:r w:rsidRPr="005D3A16">
              <w:rPr>
                <w:rFonts w:ascii="Bauhaus 93" w:hAnsi="ＭＳ 明朝" w:cs="ＭＳ明朝"/>
                <w:color w:val="FF0000"/>
                <w:kern w:val="0"/>
                <w:sz w:val="22"/>
              </w:rPr>
              <w:t>＞</w:t>
            </w:r>
          </w:p>
          <w:p w:rsidR="00A36418" w:rsidRPr="00117A4A" w:rsidRDefault="00A36418" w:rsidP="003C5D32">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 xml:space="preserve">○ </w:t>
            </w:r>
            <w:r w:rsidR="00C66126">
              <w:rPr>
                <w:rFonts w:asciiTheme="majorEastAsia" w:eastAsiaTheme="majorEastAsia" w:hAnsiTheme="majorEastAsia" w:cs="ＭＳ明朝" w:hint="eastAsia"/>
                <w:color w:val="FF0000"/>
                <w:kern w:val="0"/>
                <w:sz w:val="22"/>
              </w:rPr>
              <w:t>重度訪問介護の対象</w:t>
            </w:r>
            <w:r w:rsidR="00C728BD">
              <w:rPr>
                <w:rFonts w:asciiTheme="majorEastAsia" w:eastAsiaTheme="majorEastAsia" w:hAnsiTheme="majorEastAsia" w:cs="ＭＳ明朝" w:hint="eastAsia"/>
                <w:color w:val="FF0000"/>
                <w:kern w:val="0"/>
                <w:sz w:val="22"/>
              </w:rPr>
              <w:t>者</w:t>
            </w:r>
            <w:r w:rsidR="00C66126">
              <w:rPr>
                <w:rFonts w:asciiTheme="majorEastAsia" w:eastAsiaTheme="majorEastAsia" w:hAnsiTheme="majorEastAsia" w:cs="ＭＳ明朝" w:hint="eastAsia"/>
                <w:color w:val="FF0000"/>
                <w:kern w:val="0"/>
                <w:sz w:val="22"/>
              </w:rPr>
              <w:t>拡大に伴い、事業所は運営規程</w:t>
            </w:r>
            <w:r w:rsidRPr="00117A4A">
              <w:rPr>
                <w:rFonts w:asciiTheme="majorEastAsia" w:eastAsiaTheme="majorEastAsia" w:hAnsiTheme="majorEastAsia" w:cs="ＭＳ明朝" w:hint="eastAsia"/>
                <w:color w:val="FF0000"/>
                <w:kern w:val="0"/>
                <w:sz w:val="22"/>
              </w:rPr>
              <w:t>において、</w:t>
            </w:r>
            <w:r w:rsidR="00C66126">
              <w:rPr>
                <w:rFonts w:asciiTheme="majorEastAsia" w:eastAsiaTheme="majorEastAsia" w:hAnsiTheme="majorEastAsia" w:cs="ＭＳ明朝" w:hint="eastAsia"/>
                <w:color w:val="FF0000"/>
                <w:kern w:val="0"/>
                <w:sz w:val="22"/>
              </w:rPr>
              <w:t>「主として</w:t>
            </w:r>
            <w:r w:rsidRPr="00117A4A">
              <w:rPr>
                <w:rFonts w:asciiTheme="majorEastAsia" w:eastAsiaTheme="majorEastAsia" w:hAnsiTheme="majorEastAsia" w:cs="ＭＳ明朝" w:hint="eastAsia"/>
                <w:color w:val="FF0000"/>
                <w:kern w:val="0"/>
                <w:sz w:val="22"/>
              </w:rPr>
              <w:t>肢体不自由者</w:t>
            </w:r>
            <w:r w:rsidR="00C66126">
              <w:rPr>
                <w:rFonts w:asciiTheme="majorEastAsia" w:eastAsiaTheme="majorEastAsia" w:hAnsiTheme="majorEastAsia" w:cs="ＭＳ明朝" w:hint="eastAsia"/>
                <w:color w:val="FF0000"/>
                <w:kern w:val="0"/>
                <w:sz w:val="22"/>
              </w:rPr>
              <w:t>に対応する重度訪問介護」</w:t>
            </w:r>
            <w:r w:rsidR="00722310">
              <w:rPr>
                <w:rFonts w:asciiTheme="majorEastAsia" w:eastAsiaTheme="majorEastAsia" w:hAnsiTheme="majorEastAsia" w:cs="ＭＳ明朝" w:hint="eastAsia"/>
                <w:color w:val="FF0000"/>
                <w:kern w:val="0"/>
                <w:sz w:val="22"/>
              </w:rPr>
              <w:t>又は</w:t>
            </w:r>
            <w:r w:rsidRPr="00117A4A">
              <w:rPr>
                <w:rFonts w:asciiTheme="majorEastAsia" w:eastAsiaTheme="majorEastAsia" w:hAnsiTheme="majorEastAsia" w:cs="ＭＳ明朝" w:hint="eastAsia"/>
                <w:color w:val="FF0000"/>
                <w:kern w:val="0"/>
                <w:sz w:val="22"/>
              </w:rPr>
              <w:t>「</w:t>
            </w:r>
            <w:r w:rsidR="00C66126">
              <w:rPr>
                <w:rFonts w:asciiTheme="majorEastAsia" w:eastAsiaTheme="majorEastAsia" w:hAnsiTheme="majorEastAsia" w:cs="ＭＳ明朝" w:hint="eastAsia"/>
                <w:color w:val="FF0000"/>
                <w:kern w:val="0"/>
                <w:sz w:val="22"/>
              </w:rPr>
              <w:t>主として</w:t>
            </w:r>
            <w:r w:rsidRPr="00117A4A">
              <w:rPr>
                <w:rFonts w:asciiTheme="majorEastAsia" w:eastAsiaTheme="majorEastAsia" w:hAnsiTheme="majorEastAsia" w:cs="ＭＳ明朝" w:hint="eastAsia"/>
                <w:color w:val="FF0000"/>
                <w:kern w:val="0"/>
                <w:sz w:val="22"/>
              </w:rPr>
              <w:t>行動</w:t>
            </w:r>
            <w:r w:rsidR="00C66126">
              <w:rPr>
                <w:rFonts w:asciiTheme="majorEastAsia" w:eastAsiaTheme="majorEastAsia" w:hAnsiTheme="majorEastAsia" w:cs="ＭＳ明朝" w:hint="eastAsia"/>
                <w:color w:val="FF0000"/>
                <w:kern w:val="0"/>
                <w:sz w:val="22"/>
              </w:rPr>
              <w:t>障害を有する者に対応する重度訪問介護」</w:t>
            </w:r>
            <w:r w:rsidRPr="00117A4A">
              <w:rPr>
                <w:rFonts w:asciiTheme="majorEastAsia" w:eastAsiaTheme="majorEastAsia" w:hAnsiTheme="majorEastAsia" w:cs="ＭＳ明朝" w:hint="eastAsia"/>
                <w:color w:val="FF0000"/>
                <w:kern w:val="0"/>
                <w:sz w:val="22"/>
              </w:rPr>
              <w:t>を標榜できる。</w:t>
            </w:r>
            <w:r w:rsidR="003C5D32" w:rsidRPr="0077332B">
              <w:rPr>
                <w:rFonts w:asciiTheme="majorEastAsia" w:eastAsiaTheme="majorEastAsia" w:hAnsiTheme="majorEastAsia" w:cs="ＭＳ明朝" w:hint="eastAsia"/>
                <w:color w:val="FF0000"/>
                <w:kern w:val="0"/>
                <w:sz w:val="22"/>
                <w:u w:val="single"/>
              </w:rPr>
              <w:t>主たる対象者を特定する場合は</w:t>
            </w:r>
            <w:r w:rsidR="001A07BD" w:rsidRPr="0077332B">
              <w:rPr>
                <w:rFonts w:asciiTheme="majorEastAsia" w:eastAsiaTheme="majorEastAsia" w:hAnsiTheme="majorEastAsia" w:cs="ＭＳ明朝" w:hint="eastAsia"/>
                <w:color w:val="FF0000"/>
                <w:kern w:val="0"/>
                <w:sz w:val="22"/>
                <w:u w:val="single"/>
              </w:rPr>
              <w:t>、運営規程</w:t>
            </w:r>
            <w:r w:rsidR="00D45C81" w:rsidRPr="0077332B">
              <w:rPr>
                <w:rFonts w:asciiTheme="majorEastAsia" w:eastAsiaTheme="majorEastAsia" w:hAnsiTheme="majorEastAsia" w:cs="ＭＳ明朝" w:hint="eastAsia"/>
                <w:color w:val="FF0000"/>
                <w:kern w:val="0"/>
                <w:sz w:val="22"/>
                <w:u w:val="single"/>
              </w:rPr>
              <w:t>の変更が必要となる</w:t>
            </w:r>
            <w:r w:rsidR="00D45C81">
              <w:rPr>
                <w:rFonts w:asciiTheme="majorEastAsia" w:eastAsiaTheme="majorEastAsia" w:hAnsiTheme="majorEastAsia" w:cs="ＭＳ明朝" w:hint="eastAsia"/>
                <w:color w:val="FF0000"/>
                <w:kern w:val="0"/>
                <w:sz w:val="22"/>
              </w:rPr>
              <w:t>ため、理事会に諮</w:t>
            </w:r>
            <w:r w:rsidRPr="00117A4A">
              <w:rPr>
                <w:rFonts w:asciiTheme="majorEastAsia" w:eastAsiaTheme="majorEastAsia" w:hAnsiTheme="majorEastAsia" w:cs="ＭＳ明朝" w:hint="eastAsia"/>
                <w:color w:val="FF0000"/>
                <w:kern w:val="0"/>
                <w:sz w:val="22"/>
              </w:rPr>
              <w:t>る等、準備を進めること。</w:t>
            </w:r>
            <w:r w:rsidR="003C5D32">
              <w:rPr>
                <w:rFonts w:asciiTheme="majorEastAsia" w:eastAsiaTheme="majorEastAsia" w:hAnsiTheme="majorEastAsia" w:cs="ＭＳ明朝" w:hint="eastAsia"/>
                <w:color w:val="FF0000"/>
                <w:kern w:val="0"/>
                <w:sz w:val="22"/>
              </w:rPr>
              <w:t>（現行の運営規程は対象者を特定していないため、「主として</w:t>
            </w:r>
            <w:r w:rsidR="003C5D32" w:rsidRPr="00117A4A">
              <w:rPr>
                <w:rFonts w:asciiTheme="majorEastAsia" w:eastAsiaTheme="majorEastAsia" w:hAnsiTheme="majorEastAsia" w:cs="ＭＳ明朝" w:hint="eastAsia"/>
                <w:color w:val="FF0000"/>
                <w:kern w:val="0"/>
                <w:sz w:val="22"/>
              </w:rPr>
              <w:t>肢体不自由者</w:t>
            </w:r>
            <w:r w:rsidR="003C5D32">
              <w:rPr>
                <w:rFonts w:asciiTheme="majorEastAsia" w:eastAsiaTheme="majorEastAsia" w:hAnsiTheme="majorEastAsia" w:cs="ＭＳ明朝" w:hint="eastAsia"/>
                <w:color w:val="FF0000"/>
                <w:kern w:val="0"/>
                <w:sz w:val="22"/>
              </w:rPr>
              <w:t>に対応する重度訪問介護」又は</w:t>
            </w:r>
            <w:r w:rsidR="003C5D32" w:rsidRPr="00117A4A">
              <w:rPr>
                <w:rFonts w:asciiTheme="majorEastAsia" w:eastAsiaTheme="majorEastAsia" w:hAnsiTheme="majorEastAsia" w:cs="ＭＳ明朝" w:hint="eastAsia"/>
                <w:color w:val="FF0000"/>
                <w:kern w:val="0"/>
                <w:sz w:val="22"/>
              </w:rPr>
              <w:t>「</w:t>
            </w:r>
            <w:r w:rsidR="003C5D32">
              <w:rPr>
                <w:rFonts w:asciiTheme="majorEastAsia" w:eastAsiaTheme="majorEastAsia" w:hAnsiTheme="majorEastAsia" w:cs="ＭＳ明朝" w:hint="eastAsia"/>
                <w:color w:val="FF0000"/>
                <w:kern w:val="0"/>
                <w:sz w:val="22"/>
              </w:rPr>
              <w:t>主として</w:t>
            </w:r>
            <w:r w:rsidR="003C5D32" w:rsidRPr="00117A4A">
              <w:rPr>
                <w:rFonts w:asciiTheme="majorEastAsia" w:eastAsiaTheme="majorEastAsia" w:hAnsiTheme="majorEastAsia" w:cs="ＭＳ明朝" w:hint="eastAsia"/>
                <w:color w:val="FF0000"/>
                <w:kern w:val="0"/>
                <w:sz w:val="22"/>
              </w:rPr>
              <w:t>行動</w:t>
            </w:r>
            <w:r w:rsidR="003C5D32">
              <w:rPr>
                <w:rFonts w:asciiTheme="majorEastAsia" w:eastAsiaTheme="majorEastAsia" w:hAnsiTheme="majorEastAsia" w:cs="ＭＳ明朝" w:hint="eastAsia"/>
                <w:color w:val="FF0000"/>
                <w:kern w:val="0"/>
                <w:sz w:val="22"/>
              </w:rPr>
              <w:t>障害を有する者に対応する重度訪問介護」のいずれも対象とすると解釈される。</w:t>
            </w:r>
            <w:r w:rsidR="00D64EFA">
              <w:rPr>
                <w:rFonts w:asciiTheme="majorEastAsia" w:eastAsiaTheme="majorEastAsia" w:hAnsiTheme="majorEastAsia" w:cs="ＭＳ明朝" w:hint="eastAsia"/>
                <w:color w:val="FF0000"/>
                <w:kern w:val="0"/>
                <w:sz w:val="22"/>
              </w:rPr>
              <w:t>）</w:t>
            </w:r>
          </w:p>
        </w:tc>
      </w:tr>
    </w:tbl>
    <w:p w:rsidR="00A36418" w:rsidRDefault="00A36418" w:rsidP="00284AED">
      <w:pPr>
        <w:autoSpaceDE w:val="0"/>
        <w:autoSpaceDN w:val="0"/>
        <w:adjustRightInd w:val="0"/>
        <w:jc w:val="left"/>
        <w:rPr>
          <w:rFonts w:asciiTheme="majorEastAsia" w:eastAsiaTheme="majorEastAsia" w:hAnsiTheme="majorEastAsia" w:cs="ＭＳゴシック"/>
          <w:color w:val="FFFFFF" w:themeColor="background1"/>
          <w:kern w:val="0"/>
          <w:sz w:val="22"/>
          <w:highlight w:val="blue"/>
        </w:rPr>
      </w:pPr>
    </w:p>
    <w:p w:rsidR="00284AED" w:rsidRPr="00760215" w:rsidRDefault="00B8313B" w:rsidP="00284AED">
      <w:pPr>
        <w:autoSpaceDE w:val="0"/>
        <w:autoSpaceDN w:val="0"/>
        <w:adjustRightInd w:val="0"/>
        <w:jc w:val="left"/>
        <w:rPr>
          <w:rFonts w:asciiTheme="majorEastAsia" w:eastAsiaTheme="majorEastAsia" w:hAnsiTheme="majorEastAsia" w:cs="ＭＳゴシック"/>
          <w:color w:val="FFFFFF" w:themeColor="background1"/>
          <w:kern w:val="0"/>
          <w:sz w:val="22"/>
        </w:rPr>
      </w:pPr>
      <w:r w:rsidRPr="00000ECD">
        <w:rPr>
          <w:rFonts w:asciiTheme="majorEastAsia" w:eastAsiaTheme="majorEastAsia" w:hAnsiTheme="majorEastAsia" w:cs="ＭＳゴシック" w:hint="eastAsia"/>
          <w:color w:val="FFFFFF" w:themeColor="background1"/>
          <w:kern w:val="0"/>
          <w:sz w:val="22"/>
          <w:highlight w:val="blue"/>
        </w:rPr>
        <w:t xml:space="preserve">３ </w:t>
      </w:r>
      <w:r w:rsidR="00284AED" w:rsidRPr="00000ECD">
        <w:rPr>
          <w:rFonts w:asciiTheme="majorEastAsia" w:eastAsiaTheme="majorEastAsia" w:hAnsiTheme="majorEastAsia" w:cs="ＭＳゴシック" w:hint="eastAsia"/>
          <w:color w:val="FFFFFF" w:themeColor="background1"/>
          <w:kern w:val="0"/>
          <w:sz w:val="22"/>
          <w:highlight w:val="blue"/>
        </w:rPr>
        <w:t>ケアホームとグループホームの一元化について</w:t>
      </w:r>
      <w:r w:rsidR="00760215">
        <w:rPr>
          <w:rFonts w:asciiTheme="majorEastAsia" w:eastAsiaTheme="majorEastAsia" w:hAnsiTheme="majorEastAsia" w:cs="ＭＳゴシック" w:hint="eastAsia"/>
          <w:color w:val="FFFFFF" w:themeColor="background1"/>
          <w:kern w:val="0"/>
          <w:sz w:val="22"/>
          <w:highlight w:val="blue"/>
        </w:rPr>
        <w:t xml:space="preserve">　　　　　　　　　　　　　　　　</w:t>
      </w:r>
      <w:r w:rsidR="00574322">
        <w:rPr>
          <w:rFonts w:asciiTheme="majorEastAsia" w:eastAsiaTheme="majorEastAsia" w:hAnsiTheme="majorEastAsia" w:cs="ＭＳゴシック" w:hint="eastAsia"/>
          <w:color w:val="FFFFFF" w:themeColor="background1"/>
          <w:kern w:val="0"/>
          <w:sz w:val="22"/>
          <w:highlight w:val="blue"/>
        </w:rPr>
        <w:t xml:space="preserve">　　</w:t>
      </w:r>
      <w:r w:rsidR="00760215">
        <w:rPr>
          <w:rFonts w:asciiTheme="majorEastAsia" w:eastAsiaTheme="majorEastAsia" w:hAnsiTheme="majorEastAsia" w:cs="ＭＳゴシック" w:hint="eastAsia"/>
          <w:color w:val="FFFFFF" w:themeColor="background1"/>
          <w:kern w:val="0"/>
          <w:sz w:val="22"/>
          <w:highlight w:val="blue"/>
        </w:rPr>
        <w:t xml:space="preserve">　　　　　　</w:t>
      </w:r>
    </w:p>
    <w:p w:rsidR="00284AED" w:rsidRPr="00F548A2" w:rsidRDefault="00E57414" w:rsidP="00284AED">
      <w:pPr>
        <w:autoSpaceDE w:val="0"/>
        <w:autoSpaceDN w:val="0"/>
        <w:adjustRightInd w:val="0"/>
        <w:jc w:val="left"/>
        <w:rPr>
          <w:rFonts w:asciiTheme="majorEastAsia" w:eastAsiaTheme="majorEastAsia" w:hAnsiTheme="majorEastAsia" w:cs="ＭＳゴシック"/>
          <w:kern w:val="0"/>
          <w:sz w:val="22"/>
        </w:rPr>
      </w:pPr>
      <w:r>
        <w:rPr>
          <w:rFonts w:asciiTheme="majorEastAsia" w:eastAsiaTheme="majorEastAsia" w:hAnsiTheme="majorEastAsia" w:cs="ＭＳゴシック" w:hint="eastAsia"/>
          <w:kern w:val="0"/>
          <w:sz w:val="22"/>
        </w:rPr>
        <w:t>（１）グループホームの一元化</w:t>
      </w:r>
      <w:r w:rsidR="00284AED" w:rsidRPr="00F548A2">
        <w:rPr>
          <w:rFonts w:asciiTheme="majorEastAsia" w:eastAsiaTheme="majorEastAsia" w:hAnsiTheme="majorEastAsia" w:cs="ＭＳゴシック" w:hint="eastAsia"/>
          <w:kern w:val="0"/>
          <w:sz w:val="22"/>
        </w:rPr>
        <w:t>に</w:t>
      </w:r>
      <w:r>
        <w:rPr>
          <w:rFonts w:asciiTheme="majorEastAsia" w:eastAsiaTheme="majorEastAsia" w:hAnsiTheme="majorEastAsia" w:cs="ＭＳゴシック" w:hint="eastAsia"/>
          <w:kern w:val="0"/>
          <w:sz w:val="22"/>
        </w:rPr>
        <w:t>係る概要</w:t>
      </w:r>
    </w:p>
    <w:p w:rsidR="003F3E1C" w:rsidRPr="00F26AEF" w:rsidRDefault="003F3E1C" w:rsidP="00574322">
      <w:pPr>
        <w:autoSpaceDE w:val="0"/>
        <w:autoSpaceDN w:val="0"/>
        <w:adjustRightInd w:val="0"/>
        <w:ind w:firstLineChars="100" w:firstLine="215"/>
        <w:jc w:val="left"/>
        <w:rPr>
          <w:rFonts w:asciiTheme="majorEastAsia" w:eastAsiaTheme="majorEastAsia" w:hAnsiTheme="majorEastAsia" w:cs="ＭＳ明朝"/>
          <w:kern w:val="0"/>
          <w:sz w:val="22"/>
        </w:rPr>
      </w:pPr>
      <w:r w:rsidRPr="00F26AEF">
        <w:rPr>
          <w:rFonts w:asciiTheme="majorEastAsia" w:eastAsiaTheme="majorEastAsia" w:hAnsiTheme="majorEastAsia" w:cs="ＭＳ明朝" w:hint="eastAsia"/>
          <w:kern w:val="0"/>
          <w:sz w:val="22"/>
        </w:rPr>
        <w:t>①</w:t>
      </w:r>
      <w:r w:rsidR="00256EEB" w:rsidRPr="00F26AEF">
        <w:rPr>
          <w:rFonts w:asciiTheme="majorEastAsia" w:eastAsiaTheme="majorEastAsia" w:hAnsiTheme="majorEastAsia" w:cs="ＭＳ明朝" w:hint="eastAsia"/>
          <w:kern w:val="0"/>
          <w:sz w:val="22"/>
        </w:rPr>
        <w:t xml:space="preserve"> </w:t>
      </w:r>
      <w:r w:rsidRPr="00F26AEF">
        <w:rPr>
          <w:rFonts w:asciiTheme="majorEastAsia" w:eastAsiaTheme="majorEastAsia" w:hAnsiTheme="majorEastAsia" w:cs="ＭＳ明朝" w:hint="eastAsia"/>
          <w:kern w:val="0"/>
          <w:sz w:val="22"/>
        </w:rPr>
        <w:t>背景</w:t>
      </w:r>
    </w:p>
    <w:p w:rsidR="003F3E1C" w:rsidRPr="003F3E1C" w:rsidRDefault="003F3E1C" w:rsidP="00574322">
      <w:pPr>
        <w:autoSpaceDE w:val="0"/>
        <w:autoSpaceDN w:val="0"/>
        <w:adjustRightInd w:val="0"/>
        <w:ind w:leftChars="100" w:left="450" w:hangingChars="100" w:hanging="215"/>
        <w:jc w:val="left"/>
        <w:rPr>
          <w:rFonts w:asciiTheme="minorEastAsia" w:eastAsiaTheme="minorEastAsia" w:hAnsiTheme="minorEastAsia" w:cs="ＭＳ明朝"/>
          <w:kern w:val="0"/>
          <w:sz w:val="22"/>
        </w:rPr>
      </w:pPr>
      <w:r w:rsidRPr="003F3E1C">
        <w:rPr>
          <w:rFonts w:asciiTheme="minorEastAsia" w:eastAsiaTheme="minorEastAsia" w:hAnsiTheme="minorEastAsia" w:cs="ＭＳ明朝" w:hint="eastAsia"/>
          <w:kern w:val="0"/>
          <w:sz w:val="22"/>
        </w:rPr>
        <w:t>○</w:t>
      </w:r>
      <w:r w:rsidR="00760215">
        <w:rPr>
          <w:rFonts w:asciiTheme="minorEastAsia" w:eastAsiaTheme="minorEastAsia" w:hAnsiTheme="minorEastAsia" w:cs="ＭＳ明朝" w:hint="eastAsia"/>
          <w:kern w:val="0"/>
          <w:sz w:val="22"/>
        </w:rPr>
        <w:t xml:space="preserve"> </w:t>
      </w:r>
      <w:r w:rsidRPr="003F3E1C">
        <w:rPr>
          <w:rFonts w:asciiTheme="minorEastAsia" w:eastAsiaTheme="minorEastAsia" w:hAnsiTheme="minorEastAsia" w:cs="ＭＳ明朝" w:hint="eastAsia"/>
          <w:kern w:val="0"/>
          <w:sz w:val="22"/>
        </w:rPr>
        <w:t>障害者の高齢化・重度化に対応して、介護が必要になっても、本人の希望によりグループホ</w:t>
      </w:r>
      <w:r w:rsidR="007D1987">
        <w:rPr>
          <w:rFonts w:asciiTheme="minorEastAsia" w:eastAsiaTheme="minorEastAsia" w:hAnsiTheme="minorEastAsia" w:cs="ＭＳ明朝" w:hint="eastAsia"/>
          <w:kern w:val="0"/>
          <w:sz w:val="22"/>
        </w:rPr>
        <w:t>ームを利用し続けることができるよう、共同生活介護と共同生活援助が</w:t>
      </w:r>
      <w:r w:rsidRPr="003F3E1C">
        <w:rPr>
          <w:rFonts w:asciiTheme="minorEastAsia" w:eastAsiaTheme="minorEastAsia" w:hAnsiTheme="minorEastAsia" w:cs="ＭＳ明朝" w:hint="eastAsia"/>
          <w:kern w:val="0"/>
          <w:sz w:val="22"/>
        </w:rPr>
        <w:t xml:space="preserve">一元化される。 </w:t>
      </w:r>
    </w:p>
    <w:p w:rsidR="00284AED" w:rsidRDefault="00284AED" w:rsidP="003F3E1C">
      <w:pPr>
        <w:autoSpaceDE w:val="0"/>
        <w:autoSpaceDN w:val="0"/>
        <w:adjustRightInd w:val="0"/>
        <w:jc w:val="left"/>
        <w:rPr>
          <w:rFonts w:asciiTheme="minorEastAsia" w:eastAsiaTheme="minorEastAsia" w:hAnsiTheme="minorEastAsia" w:cs="ＭＳ明朝"/>
          <w:kern w:val="0"/>
          <w:sz w:val="22"/>
        </w:rPr>
      </w:pPr>
    </w:p>
    <w:p w:rsidR="003F3E1C" w:rsidRPr="00F26AEF" w:rsidRDefault="003F3E1C" w:rsidP="00574322">
      <w:pPr>
        <w:autoSpaceDE w:val="0"/>
        <w:autoSpaceDN w:val="0"/>
        <w:adjustRightInd w:val="0"/>
        <w:ind w:firstLineChars="100" w:firstLine="215"/>
        <w:jc w:val="left"/>
        <w:rPr>
          <w:rFonts w:asciiTheme="majorEastAsia" w:eastAsiaTheme="majorEastAsia" w:hAnsiTheme="majorEastAsia" w:cs="ＭＳ明朝"/>
          <w:kern w:val="0"/>
          <w:sz w:val="22"/>
        </w:rPr>
      </w:pPr>
      <w:r w:rsidRPr="00F26AEF">
        <w:rPr>
          <w:rFonts w:asciiTheme="majorEastAsia" w:eastAsiaTheme="majorEastAsia" w:hAnsiTheme="majorEastAsia" w:cs="ＭＳ明朝" w:hint="eastAsia"/>
          <w:kern w:val="0"/>
          <w:sz w:val="22"/>
        </w:rPr>
        <w:t>②</w:t>
      </w:r>
      <w:r w:rsidR="00256EEB" w:rsidRPr="00F26AEF">
        <w:rPr>
          <w:rFonts w:asciiTheme="majorEastAsia" w:eastAsiaTheme="majorEastAsia" w:hAnsiTheme="majorEastAsia" w:cs="ＭＳ明朝" w:hint="eastAsia"/>
          <w:kern w:val="0"/>
          <w:sz w:val="22"/>
        </w:rPr>
        <w:t xml:space="preserve"> </w:t>
      </w:r>
      <w:r w:rsidRPr="00F26AEF">
        <w:rPr>
          <w:rFonts w:asciiTheme="majorEastAsia" w:eastAsiaTheme="majorEastAsia" w:hAnsiTheme="majorEastAsia" w:cs="ＭＳ明朝" w:hint="eastAsia"/>
          <w:kern w:val="0"/>
          <w:sz w:val="22"/>
        </w:rPr>
        <w:t>一元化のポイント</w:t>
      </w:r>
    </w:p>
    <w:p w:rsidR="003F3E1C" w:rsidRPr="003F3E1C" w:rsidRDefault="003F3E1C" w:rsidP="00574322">
      <w:pPr>
        <w:autoSpaceDE w:val="0"/>
        <w:autoSpaceDN w:val="0"/>
        <w:adjustRightInd w:val="0"/>
        <w:ind w:leftChars="100" w:left="235"/>
        <w:jc w:val="left"/>
        <w:rPr>
          <w:rFonts w:asciiTheme="minorEastAsia" w:eastAsiaTheme="minorEastAsia" w:hAnsiTheme="minorEastAsia" w:cs="ＭＳ明朝"/>
          <w:kern w:val="0"/>
          <w:sz w:val="22"/>
        </w:rPr>
      </w:pPr>
      <w:r w:rsidRPr="003F3E1C">
        <w:rPr>
          <w:rFonts w:asciiTheme="minorEastAsia" w:eastAsiaTheme="minorEastAsia" w:hAnsiTheme="minorEastAsia" w:cs="ＭＳ明朝" w:hint="eastAsia"/>
          <w:kern w:val="0"/>
          <w:sz w:val="22"/>
        </w:rPr>
        <w:t>○</w:t>
      </w:r>
      <w:r w:rsidR="00760215">
        <w:rPr>
          <w:rFonts w:asciiTheme="minorEastAsia" w:eastAsiaTheme="minorEastAsia" w:hAnsiTheme="minorEastAsia" w:cs="ＭＳ明朝" w:hint="eastAsia"/>
          <w:kern w:val="0"/>
          <w:sz w:val="22"/>
        </w:rPr>
        <w:t xml:space="preserve"> </w:t>
      </w:r>
      <w:r w:rsidR="007D1987">
        <w:rPr>
          <w:rFonts w:asciiTheme="minorEastAsia" w:eastAsiaTheme="minorEastAsia" w:hAnsiTheme="minorEastAsia" w:cs="ＭＳ明朝" w:hint="eastAsia"/>
          <w:kern w:val="0"/>
          <w:sz w:val="22"/>
        </w:rPr>
        <w:t>法</w:t>
      </w:r>
      <w:r w:rsidRPr="003F3E1C">
        <w:rPr>
          <w:rFonts w:asciiTheme="minorEastAsia" w:eastAsiaTheme="minorEastAsia" w:hAnsiTheme="minorEastAsia" w:cs="ＭＳ明朝" w:hint="eastAsia"/>
          <w:kern w:val="0"/>
          <w:sz w:val="22"/>
        </w:rPr>
        <w:t xml:space="preserve">改正により、「共同生活介護」が削除され、「共同生活援助」として一元化される。 </w:t>
      </w:r>
    </w:p>
    <w:p w:rsidR="003F3E1C" w:rsidRPr="003F3E1C" w:rsidRDefault="003F3E1C" w:rsidP="00574322">
      <w:pPr>
        <w:autoSpaceDE w:val="0"/>
        <w:autoSpaceDN w:val="0"/>
        <w:adjustRightInd w:val="0"/>
        <w:ind w:leftChars="100" w:left="450" w:hangingChars="100" w:hanging="215"/>
        <w:jc w:val="left"/>
        <w:rPr>
          <w:rFonts w:asciiTheme="minorEastAsia" w:eastAsiaTheme="minorEastAsia" w:hAnsiTheme="minorEastAsia" w:cs="ＭＳ明朝"/>
          <w:kern w:val="0"/>
          <w:sz w:val="22"/>
        </w:rPr>
      </w:pPr>
      <w:r w:rsidRPr="003F3E1C">
        <w:rPr>
          <w:rFonts w:asciiTheme="minorEastAsia" w:eastAsiaTheme="minorEastAsia" w:hAnsiTheme="minorEastAsia" w:cs="ＭＳ明朝" w:hint="eastAsia"/>
          <w:kern w:val="0"/>
          <w:sz w:val="22"/>
        </w:rPr>
        <w:t>○</w:t>
      </w:r>
      <w:r w:rsidR="00760215">
        <w:rPr>
          <w:rFonts w:asciiTheme="minorEastAsia" w:eastAsiaTheme="minorEastAsia" w:hAnsiTheme="minorEastAsia" w:cs="ＭＳ明朝" w:hint="eastAsia"/>
          <w:kern w:val="0"/>
          <w:sz w:val="22"/>
        </w:rPr>
        <w:t xml:space="preserve"> </w:t>
      </w:r>
      <w:r w:rsidRPr="003F3E1C">
        <w:rPr>
          <w:rFonts w:asciiTheme="minorEastAsia" w:eastAsiaTheme="minorEastAsia" w:hAnsiTheme="minorEastAsia" w:cs="ＭＳ明朝" w:hint="eastAsia"/>
          <w:kern w:val="0"/>
          <w:sz w:val="22"/>
        </w:rPr>
        <w:t xml:space="preserve">利用者の状態に応じた柔軟なサービス提供が行えるよう、外部の居宅介護事業者と連携すること等により、介護サービスを提供することが可能となる。 </w:t>
      </w:r>
    </w:p>
    <w:p w:rsidR="003F3E1C" w:rsidRPr="003F3E1C" w:rsidRDefault="003F3E1C" w:rsidP="00574322">
      <w:pPr>
        <w:autoSpaceDE w:val="0"/>
        <w:autoSpaceDN w:val="0"/>
        <w:adjustRightInd w:val="0"/>
        <w:ind w:leftChars="100" w:left="450" w:hangingChars="100" w:hanging="215"/>
        <w:jc w:val="left"/>
        <w:rPr>
          <w:rFonts w:asciiTheme="minorEastAsia" w:eastAsiaTheme="minorEastAsia" w:hAnsiTheme="minorEastAsia" w:cs="ＭＳ明朝"/>
          <w:kern w:val="0"/>
          <w:sz w:val="22"/>
        </w:rPr>
      </w:pPr>
      <w:r w:rsidRPr="003F3E1C">
        <w:rPr>
          <w:rFonts w:asciiTheme="minorEastAsia" w:eastAsiaTheme="minorEastAsia" w:hAnsiTheme="minorEastAsia" w:cs="ＭＳ明朝" w:hint="eastAsia"/>
          <w:kern w:val="0"/>
          <w:sz w:val="22"/>
        </w:rPr>
        <w:t>○</w:t>
      </w:r>
      <w:r w:rsidR="00760215">
        <w:rPr>
          <w:rFonts w:asciiTheme="minorEastAsia" w:eastAsiaTheme="minorEastAsia" w:hAnsiTheme="minorEastAsia" w:cs="ＭＳ明朝" w:hint="eastAsia"/>
          <w:kern w:val="0"/>
          <w:sz w:val="22"/>
        </w:rPr>
        <w:t xml:space="preserve"> </w:t>
      </w:r>
      <w:r w:rsidRPr="003F3E1C">
        <w:rPr>
          <w:rFonts w:asciiTheme="minorEastAsia" w:eastAsiaTheme="minorEastAsia" w:hAnsiTheme="minorEastAsia" w:cs="ＭＳ明朝" w:hint="eastAsia"/>
          <w:kern w:val="0"/>
          <w:sz w:val="22"/>
        </w:rPr>
        <w:t xml:space="preserve">より一人暮らしに近い形態で暮らしたいとの要望に応えつつ、多様な住まいの場を確保する観点から、本体住居との密接な連携を前提として、既存のアパート等の一室を活用するサテライト型住居の仕組みが創設される。 </w:t>
      </w:r>
    </w:p>
    <w:p w:rsidR="00284AED" w:rsidRDefault="00284AED" w:rsidP="00284AED">
      <w:pPr>
        <w:autoSpaceDE w:val="0"/>
        <w:autoSpaceDN w:val="0"/>
        <w:adjustRightInd w:val="0"/>
        <w:jc w:val="left"/>
        <w:rPr>
          <w:rFonts w:asciiTheme="minorEastAsia" w:eastAsiaTheme="minorEastAsia" w:hAnsiTheme="minorEastAsia" w:cs="ＭＳ明朝"/>
          <w:kern w:val="0"/>
          <w:sz w:val="22"/>
        </w:rPr>
      </w:pPr>
    </w:p>
    <w:p w:rsidR="00256EEB" w:rsidRPr="00F26AEF" w:rsidRDefault="00256EEB" w:rsidP="00574322">
      <w:pPr>
        <w:autoSpaceDE w:val="0"/>
        <w:autoSpaceDN w:val="0"/>
        <w:adjustRightInd w:val="0"/>
        <w:ind w:firstLineChars="100" w:firstLine="215"/>
        <w:jc w:val="left"/>
        <w:rPr>
          <w:rFonts w:asciiTheme="majorEastAsia" w:eastAsiaTheme="majorEastAsia" w:hAnsiTheme="majorEastAsia" w:cs="ＭＳ明朝"/>
          <w:kern w:val="0"/>
          <w:sz w:val="22"/>
        </w:rPr>
      </w:pPr>
      <w:r w:rsidRPr="00F26AEF">
        <w:rPr>
          <w:rFonts w:asciiTheme="majorEastAsia" w:eastAsiaTheme="majorEastAsia" w:hAnsiTheme="majorEastAsia" w:cs="ＭＳ明朝" w:hint="eastAsia"/>
          <w:kern w:val="0"/>
          <w:sz w:val="22"/>
        </w:rPr>
        <w:t>③ 一元化後のグループホームでの介護サービスの提供形態</w:t>
      </w:r>
    </w:p>
    <w:p w:rsidR="00256EEB" w:rsidRPr="00256EEB" w:rsidRDefault="00256EEB" w:rsidP="000B68C1">
      <w:pPr>
        <w:autoSpaceDE w:val="0"/>
        <w:autoSpaceDN w:val="0"/>
        <w:adjustRightInd w:val="0"/>
        <w:ind w:firstLineChars="117" w:firstLine="251"/>
        <w:jc w:val="left"/>
        <w:rPr>
          <w:rFonts w:asciiTheme="minorEastAsia" w:eastAsiaTheme="minorEastAsia" w:hAnsiTheme="minorEastAsia" w:cs="ＭＳ明朝"/>
          <w:kern w:val="0"/>
          <w:sz w:val="22"/>
        </w:rPr>
      </w:pPr>
      <w:r w:rsidRPr="00256EEB">
        <w:rPr>
          <w:rFonts w:asciiTheme="minorEastAsia" w:eastAsiaTheme="minorEastAsia" w:hAnsiTheme="minorEastAsia" w:cs="ＭＳ明朝" w:hint="eastAsia"/>
          <w:kern w:val="0"/>
          <w:sz w:val="22"/>
        </w:rPr>
        <w:t xml:space="preserve">○ </w:t>
      </w:r>
      <w:r w:rsidR="000B68C1">
        <w:rPr>
          <w:rFonts w:asciiTheme="minorEastAsia" w:eastAsiaTheme="minorEastAsia" w:hAnsiTheme="minorEastAsia" w:cs="ＭＳ明朝" w:hint="eastAsia"/>
          <w:kern w:val="0"/>
          <w:sz w:val="22"/>
        </w:rPr>
        <w:t>一元化後のグループホームでの</w:t>
      </w:r>
      <w:r w:rsidRPr="00256EEB">
        <w:rPr>
          <w:rFonts w:asciiTheme="minorEastAsia" w:eastAsiaTheme="minorEastAsia" w:hAnsiTheme="minorEastAsia" w:cs="ＭＳ明朝" w:hint="eastAsia"/>
          <w:kern w:val="0"/>
          <w:sz w:val="22"/>
        </w:rPr>
        <w:t>介護等の提供については、</w:t>
      </w:r>
    </w:p>
    <w:p w:rsidR="00256EEB" w:rsidRPr="00256EEB" w:rsidRDefault="00256EEB" w:rsidP="00BC5D48">
      <w:pPr>
        <w:autoSpaceDE w:val="0"/>
        <w:autoSpaceDN w:val="0"/>
        <w:adjustRightInd w:val="0"/>
        <w:ind w:leftChars="200" w:left="685" w:hangingChars="100" w:hanging="215"/>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ア</w:t>
      </w:r>
      <w:r w:rsidRPr="00256EEB">
        <w:rPr>
          <w:rFonts w:asciiTheme="minorEastAsia" w:eastAsiaTheme="minorEastAsia" w:hAnsiTheme="minorEastAsia" w:cs="ＭＳ明朝" w:hint="eastAsia"/>
          <w:kern w:val="0"/>
          <w:sz w:val="22"/>
        </w:rPr>
        <w:t xml:space="preserve"> </w:t>
      </w:r>
      <w:r>
        <w:rPr>
          <w:rFonts w:asciiTheme="minorEastAsia" w:eastAsiaTheme="minorEastAsia" w:hAnsiTheme="minorEastAsia" w:cs="ＭＳ明朝" w:hint="eastAsia"/>
          <w:kern w:val="0"/>
          <w:sz w:val="22"/>
        </w:rPr>
        <w:t>グループホーム事業者が自ら行う（従前の共同生活介護の形態：「</w:t>
      </w:r>
      <w:r w:rsidRPr="00F26AEF">
        <w:rPr>
          <w:rFonts w:asciiTheme="minorEastAsia" w:eastAsiaTheme="minorEastAsia" w:hAnsiTheme="minorEastAsia" w:cs="ＭＳ明朝" w:hint="eastAsia"/>
          <w:kern w:val="0"/>
          <w:sz w:val="22"/>
          <w:u w:val="single"/>
        </w:rPr>
        <w:t>指定共同生活援助</w:t>
      </w:r>
      <w:r w:rsidR="00BC5D48">
        <w:rPr>
          <w:rFonts w:asciiTheme="minorEastAsia" w:eastAsiaTheme="minorEastAsia" w:hAnsiTheme="minorEastAsia" w:cs="ＭＳ明朝" w:hint="eastAsia"/>
          <w:kern w:val="0"/>
          <w:sz w:val="22"/>
          <w:u w:val="single"/>
        </w:rPr>
        <w:t>（介護サービス包括型）</w:t>
      </w:r>
      <w:r>
        <w:rPr>
          <w:rFonts w:asciiTheme="minorEastAsia" w:eastAsiaTheme="minorEastAsia" w:hAnsiTheme="minorEastAsia" w:cs="ＭＳ明朝" w:hint="eastAsia"/>
          <w:kern w:val="0"/>
          <w:sz w:val="22"/>
        </w:rPr>
        <w:t>」</w:t>
      </w:r>
      <w:r w:rsidRPr="00256EEB">
        <w:rPr>
          <w:rFonts w:asciiTheme="minorEastAsia" w:eastAsiaTheme="minorEastAsia" w:hAnsiTheme="minorEastAsia" w:cs="ＭＳ明朝" w:hint="eastAsia"/>
          <w:kern w:val="0"/>
          <w:sz w:val="22"/>
        </w:rPr>
        <w:t>）</w:t>
      </w:r>
    </w:p>
    <w:p w:rsidR="00256EEB" w:rsidRPr="00256EEB" w:rsidRDefault="00256EEB" w:rsidP="00574322">
      <w:pPr>
        <w:autoSpaceDE w:val="0"/>
        <w:autoSpaceDN w:val="0"/>
        <w:adjustRightInd w:val="0"/>
        <w:ind w:leftChars="200" w:left="685" w:hangingChars="100" w:hanging="215"/>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イ</w:t>
      </w:r>
      <w:r w:rsidRPr="00256EEB">
        <w:rPr>
          <w:rFonts w:asciiTheme="minorEastAsia" w:eastAsiaTheme="minorEastAsia" w:hAnsiTheme="minorEastAsia" w:cs="ＭＳ明朝" w:hint="eastAsia"/>
          <w:kern w:val="0"/>
          <w:sz w:val="22"/>
        </w:rPr>
        <w:t xml:space="preserve"> グループホーム事業者はアレンジメント（手配）のみを行い、</w:t>
      </w:r>
      <w:r w:rsidRPr="00256EEB">
        <w:rPr>
          <w:rFonts w:asciiTheme="minorEastAsia" w:eastAsiaTheme="minorEastAsia" w:hAnsiTheme="minorEastAsia" w:cs="ＭＳ明朝" w:hint="eastAsia"/>
          <w:kern w:val="0"/>
          <w:sz w:val="22"/>
          <w:u w:val="single"/>
        </w:rPr>
        <w:t>外部の居宅介護事業者に委託する（</w:t>
      </w:r>
      <w:r w:rsidR="0094434F">
        <w:rPr>
          <w:rFonts w:asciiTheme="minorEastAsia" w:eastAsiaTheme="minorEastAsia" w:hAnsiTheme="minorEastAsia" w:cs="ＭＳ明朝" w:hint="eastAsia"/>
          <w:kern w:val="0"/>
          <w:sz w:val="22"/>
          <w:u w:val="single"/>
        </w:rPr>
        <w:t>「</w:t>
      </w:r>
      <w:r w:rsidRPr="00256EEB">
        <w:rPr>
          <w:rFonts w:asciiTheme="minorEastAsia" w:eastAsiaTheme="minorEastAsia" w:hAnsiTheme="minorEastAsia" w:cs="ＭＳ明朝" w:hint="eastAsia"/>
          <w:kern w:val="0"/>
          <w:sz w:val="22"/>
          <w:u w:val="single"/>
        </w:rPr>
        <w:t>外部サービス利用型</w:t>
      </w:r>
      <w:r w:rsidR="0094434F">
        <w:rPr>
          <w:rFonts w:asciiTheme="minorEastAsia" w:eastAsiaTheme="minorEastAsia" w:hAnsiTheme="minorEastAsia" w:cs="ＭＳ明朝" w:hint="eastAsia"/>
          <w:kern w:val="0"/>
          <w:sz w:val="22"/>
          <w:u w:val="single"/>
        </w:rPr>
        <w:t>指定共同生活援助」</w:t>
      </w:r>
      <w:r w:rsidRPr="00256EEB">
        <w:rPr>
          <w:rFonts w:asciiTheme="minorEastAsia" w:eastAsiaTheme="minorEastAsia" w:hAnsiTheme="minorEastAsia" w:cs="ＭＳ明朝" w:hint="eastAsia"/>
          <w:kern w:val="0"/>
          <w:sz w:val="22"/>
          <w:u w:val="single"/>
        </w:rPr>
        <w:t>）</w:t>
      </w:r>
    </w:p>
    <w:p w:rsidR="00256EEB" w:rsidRPr="00256EEB" w:rsidRDefault="00256EEB" w:rsidP="00574322">
      <w:pPr>
        <w:autoSpaceDE w:val="0"/>
        <w:autoSpaceDN w:val="0"/>
        <w:adjustRightInd w:val="0"/>
        <w:ind w:firstLineChars="200" w:firstLine="430"/>
        <w:jc w:val="left"/>
        <w:rPr>
          <w:rFonts w:asciiTheme="minorEastAsia" w:eastAsiaTheme="minorEastAsia" w:hAnsiTheme="minorEastAsia" w:cs="ＭＳ明朝"/>
          <w:kern w:val="0"/>
          <w:sz w:val="22"/>
        </w:rPr>
      </w:pPr>
      <w:r w:rsidRPr="00256EEB">
        <w:rPr>
          <w:rFonts w:asciiTheme="minorEastAsia" w:eastAsiaTheme="minorEastAsia" w:hAnsiTheme="minorEastAsia" w:cs="ＭＳ明朝" w:hint="eastAsia"/>
          <w:kern w:val="0"/>
          <w:sz w:val="22"/>
        </w:rPr>
        <w:t xml:space="preserve">のいずれかの形態を事業者が選択できる仕組みにする。 </w:t>
      </w:r>
    </w:p>
    <w:p w:rsidR="00256EEB" w:rsidRPr="00256EEB" w:rsidRDefault="00256EEB" w:rsidP="00574322">
      <w:pPr>
        <w:autoSpaceDE w:val="0"/>
        <w:autoSpaceDN w:val="0"/>
        <w:adjustRightInd w:val="0"/>
        <w:ind w:leftChars="100" w:left="450" w:hangingChars="100" w:hanging="215"/>
        <w:jc w:val="left"/>
        <w:rPr>
          <w:rFonts w:asciiTheme="minorEastAsia" w:eastAsiaTheme="minorEastAsia" w:hAnsiTheme="minorEastAsia" w:cs="ＭＳ明朝"/>
          <w:kern w:val="0"/>
          <w:sz w:val="22"/>
        </w:rPr>
      </w:pPr>
      <w:r w:rsidRPr="00256EEB">
        <w:rPr>
          <w:rFonts w:asciiTheme="minorEastAsia" w:eastAsiaTheme="minorEastAsia" w:hAnsiTheme="minorEastAsia" w:cs="ＭＳ明朝" w:hint="eastAsia"/>
          <w:kern w:val="0"/>
          <w:sz w:val="22"/>
        </w:rPr>
        <w:t>○</w:t>
      </w:r>
      <w:r>
        <w:rPr>
          <w:rFonts w:asciiTheme="minorEastAsia" w:eastAsiaTheme="minorEastAsia" w:hAnsiTheme="minorEastAsia" w:cs="ＭＳ明朝" w:hint="eastAsia"/>
          <w:kern w:val="0"/>
          <w:sz w:val="22"/>
        </w:rPr>
        <w:t xml:space="preserve"> </w:t>
      </w:r>
      <w:r w:rsidRPr="00256EEB">
        <w:rPr>
          <w:rFonts w:asciiTheme="minorEastAsia" w:eastAsiaTheme="minorEastAsia" w:hAnsiTheme="minorEastAsia" w:cs="ＭＳ明朝" w:hint="eastAsia"/>
          <w:kern w:val="0"/>
          <w:sz w:val="22"/>
        </w:rPr>
        <w:t>なお、現行において</w:t>
      </w:r>
      <w:r>
        <w:rPr>
          <w:rFonts w:asciiTheme="minorEastAsia" w:eastAsiaTheme="minorEastAsia" w:hAnsiTheme="minorEastAsia" w:cs="ＭＳ明朝" w:hint="eastAsia"/>
          <w:kern w:val="0"/>
          <w:sz w:val="22"/>
        </w:rPr>
        <w:t>経過的に認められている「重度者の個人単位のホームヘルプ利用」につ</w:t>
      </w:r>
      <w:r w:rsidRPr="00256EEB">
        <w:rPr>
          <w:rFonts w:asciiTheme="minorEastAsia" w:eastAsiaTheme="minorEastAsia" w:hAnsiTheme="minorEastAsia" w:cs="ＭＳ明朝" w:hint="eastAsia"/>
          <w:kern w:val="0"/>
          <w:sz w:val="22"/>
        </w:rPr>
        <w:t>いては、</w:t>
      </w:r>
      <w:r w:rsidR="0077332B">
        <w:rPr>
          <w:rFonts w:asciiTheme="minorEastAsia" w:eastAsiaTheme="minorEastAsia" w:hAnsiTheme="minorEastAsia" w:cs="ＭＳ明朝" w:hint="eastAsia"/>
          <w:kern w:val="0"/>
          <w:sz w:val="22"/>
        </w:rPr>
        <w:t>共同生活援助（介護</w:t>
      </w:r>
      <w:r w:rsidR="004009C8">
        <w:rPr>
          <w:rFonts w:asciiTheme="minorEastAsia" w:eastAsiaTheme="minorEastAsia" w:hAnsiTheme="minorEastAsia" w:cs="ＭＳ明朝" w:hint="eastAsia"/>
          <w:kern w:val="0"/>
          <w:sz w:val="22"/>
        </w:rPr>
        <w:t>サービス包括型）においては</w:t>
      </w:r>
      <w:r w:rsidRPr="00256EEB">
        <w:rPr>
          <w:rFonts w:asciiTheme="minorEastAsia" w:eastAsiaTheme="minorEastAsia" w:hAnsiTheme="minorEastAsia" w:cs="ＭＳ明朝" w:hint="eastAsia"/>
          <w:kern w:val="0"/>
          <w:sz w:val="22"/>
        </w:rPr>
        <w:t>平成26年４月以降についても、平成27年３月31日までの間は認められる。</w:t>
      </w:r>
    </w:p>
    <w:p w:rsidR="00256EEB" w:rsidRPr="003F3E1C" w:rsidRDefault="00256EEB" w:rsidP="00284AED">
      <w:pPr>
        <w:autoSpaceDE w:val="0"/>
        <w:autoSpaceDN w:val="0"/>
        <w:adjustRightInd w:val="0"/>
        <w:jc w:val="left"/>
        <w:rPr>
          <w:rFonts w:asciiTheme="minorEastAsia" w:eastAsiaTheme="minorEastAsia" w:hAnsiTheme="minorEastAsia" w:cs="ＭＳ明朝"/>
          <w:kern w:val="0"/>
          <w:sz w:val="22"/>
        </w:rPr>
      </w:pPr>
    </w:p>
    <w:p w:rsidR="00284AED" w:rsidRPr="00F548A2" w:rsidRDefault="00E57414" w:rsidP="00284AED">
      <w:pPr>
        <w:autoSpaceDE w:val="0"/>
        <w:autoSpaceDN w:val="0"/>
        <w:adjustRightInd w:val="0"/>
        <w:jc w:val="left"/>
        <w:rPr>
          <w:rFonts w:asciiTheme="majorEastAsia" w:eastAsiaTheme="majorEastAsia" w:hAnsiTheme="majorEastAsia" w:cs="ＭＳゴシック"/>
          <w:kern w:val="0"/>
          <w:sz w:val="22"/>
        </w:rPr>
      </w:pPr>
      <w:r>
        <w:rPr>
          <w:rFonts w:asciiTheme="majorEastAsia" w:eastAsiaTheme="majorEastAsia" w:hAnsiTheme="majorEastAsia" w:cs="ＭＳゴシック" w:hint="eastAsia"/>
          <w:kern w:val="0"/>
          <w:sz w:val="22"/>
        </w:rPr>
        <w:t>（２）人員配置基準等</w:t>
      </w:r>
    </w:p>
    <w:p w:rsidR="00284AED" w:rsidRPr="00161A2A" w:rsidRDefault="00284AED" w:rsidP="00574322">
      <w:pPr>
        <w:autoSpaceDE w:val="0"/>
        <w:autoSpaceDN w:val="0"/>
        <w:adjustRightInd w:val="0"/>
        <w:ind w:leftChars="100" w:left="450" w:hangingChars="100" w:hanging="215"/>
        <w:jc w:val="left"/>
        <w:rPr>
          <w:rFonts w:asciiTheme="minorEastAsia" w:eastAsiaTheme="minorEastAsia" w:hAnsiTheme="minorEastAsia" w:cs="ＭＳ明朝"/>
          <w:kern w:val="0"/>
          <w:sz w:val="22"/>
        </w:rPr>
      </w:pPr>
      <w:r w:rsidRPr="00161A2A">
        <w:rPr>
          <w:rFonts w:asciiTheme="minorEastAsia" w:eastAsiaTheme="minorEastAsia" w:hAnsiTheme="minorEastAsia" w:cs="ＭＳ明朝" w:hint="eastAsia"/>
          <w:kern w:val="0"/>
          <w:sz w:val="22"/>
        </w:rPr>
        <w:t>○</w:t>
      </w:r>
      <w:r w:rsidRPr="00161A2A">
        <w:rPr>
          <w:rFonts w:asciiTheme="minorEastAsia" w:eastAsiaTheme="minorEastAsia" w:hAnsiTheme="minorEastAsia" w:cs="ＭＳ明朝"/>
          <w:kern w:val="0"/>
          <w:sz w:val="22"/>
        </w:rPr>
        <w:t xml:space="preserve"> </w:t>
      </w:r>
      <w:r w:rsidR="00F26AEF">
        <w:rPr>
          <w:rFonts w:asciiTheme="minorEastAsia" w:eastAsiaTheme="minorEastAsia" w:hAnsiTheme="minorEastAsia" w:cs="ＭＳ明朝" w:hint="eastAsia"/>
          <w:kern w:val="0"/>
          <w:sz w:val="22"/>
        </w:rPr>
        <w:t>「指定共同生活援助</w:t>
      </w:r>
      <w:r w:rsidRPr="00161A2A">
        <w:rPr>
          <w:rFonts w:asciiTheme="minorEastAsia" w:eastAsiaTheme="minorEastAsia" w:hAnsiTheme="minorEastAsia" w:cs="ＭＳ明朝" w:hint="eastAsia"/>
          <w:kern w:val="0"/>
          <w:sz w:val="22"/>
        </w:rPr>
        <w:t>」の人員配置基準については、現行のケアホームの基準と同様の基準とする。「外部サービス利用型</w:t>
      </w:r>
      <w:r w:rsidR="00722310">
        <w:rPr>
          <w:rFonts w:asciiTheme="minorEastAsia" w:eastAsiaTheme="minorEastAsia" w:hAnsiTheme="minorEastAsia" w:cs="ＭＳ明朝" w:hint="eastAsia"/>
          <w:kern w:val="0"/>
          <w:sz w:val="22"/>
        </w:rPr>
        <w:t>指定共同生活援助</w:t>
      </w:r>
      <w:r w:rsidRPr="00161A2A">
        <w:rPr>
          <w:rFonts w:asciiTheme="minorEastAsia" w:eastAsiaTheme="minorEastAsia" w:hAnsiTheme="minorEastAsia" w:cs="ＭＳ明朝" w:hint="eastAsia"/>
          <w:kern w:val="0"/>
          <w:sz w:val="22"/>
        </w:rPr>
        <w:t>」の人員配置基準については、現行のグループホームの基準と同様の基準とした上で、世話人の配置基準を現行のケアホームと同様に６：１以上に見直す。ただし、</w:t>
      </w:r>
      <w:r w:rsidRPr="007C42EC">
        <w:rPr>
          <w:rFonts w:asciiTheme="minorEastAsia" w:eastAsiaTheme="minorEastAsia" w:hAnsiTheme="minorEastAsia" w:cs="ＭＳ明朝" w:hint="eastAsia"/>
          <w:kern w:val="0"/>
          <w:sz w:val="22"/>
          <w:u w:val="single"/>
        </w:rPr>
        <w:t>平成</w:t>
      </w:r>
      <w:r w:rsidRPr="007C42EC">
        <w:rPr>
          <w:rFonts w:asciiTheme="minorEastAsia" w:eastAsiaTheme="minorEastAsia" w:hAnsiTheme="minorEastAsia" w:cs="ＭＳ明朝"/>
          <w:kern w:val="0"/>
          <w:sz w:val="22"/>
          <w:u w:val="single"/>
        </w:rPr>
        <w:t>26</w:t>
      </w:r>
      <w:r w:rsidRPr="007C42EC">
        <w:rPr>
          <w:rFonts w:asciiTheme="minorEastAsia" w:eastAsiaTheme="minorEastAsia" w:hAnsiTheme="minorEastAsia" w:cs="ＭＳ明朝" w:hint="eastAsia"/>
          <w:kern w:val="0"/>
          <w:sz w:val="22"/>
          <w:u w:val="single"/>
        </w:rPr>
        <w:t>年４月の施行の際に現にあるグループホームの世話人の配置基準については、当分の間、「</w:t>
      </w:r>
      <w:r w:rsidRPr="007C42EC">
        <w:rPr>
          <w:rFonts w:asciiTheme="minorEastAsia" w:eastAsiaTheme="minorEastAsia" w:hAnsiTheme="minorEastAsia" w:cs="ＭＳ明朝"/>
          <w:kern w:val="0"/>
          <w:sz w:val="22"/>
          <w:u w:val="single"/>
        </w:rPr>
        <w:t>10</w:t>
      </w:r>
      <w:r w:rsidR="007D1987" w:rsidRPr="007C42EC">
        <w:rPr>
          <w:rFonts w:asciiTheme="minorEastAsia" w:eastAsiaTheme="minorEastAsia" w:hAnsiTheme="minorEastAsia" w:cs="ＭＳ明朝" w:hint="eastAsia"/>
          <w:kern w:val="0"/>
          <w:sz w:val="22"/>
          <w:u w:val="single"/>
        </w:rPr>
        <w:t>：１以上」とする経過措置</w:t>
      </w:r>
      <w:r w:rsidR="007D1987">
        <w:rPr>
          <w:rFonts w:asciiTheme="minorEastAsia" w:eastAsiaTheme="minorEastAsia" w:hAnsiTheme="minorEastAsia" w:cs="ＭＳ明朝" w:hint="eastAsia"/>
          <w:kern w:val="0"/>
          <w:sz w:val="22"/>
        </w:rPr>
        <w:t>が</w:t>
      </w:r>
      <w:r w:rsidRPr="00161A2A">
        <w:rPr>
          <w:rFonts w:asciiTheme="minorEastAsia" w:eastAsiaTheme="minorEastAsia" w:hAnsiTheme="minorEastAsia" w:cs="ＭＳ明朝" w:hint="eastAsia"/>
          <w:kern w:val="0"/>
          <w:sz w:val="22"/>
        </w:rPr>
        <w:t>設け</w:t>
      </w:r>
      <w:r w:rsidR="007D1987">
        <w:rPr>
          <w:rFonts w:asciiTheme="minorEastAsia" w:eastAsiaTheme="minorEastAsia" w:hAnsiTheme="minorEastAsia" w:cs="ＭＳ明朝" w:hint="eastAsia"/>
          <w:kern w:val="0"/>
          <w:sz w:val="22"/>
        </w:rPr>
        <w:t>られ</w:t>
      </w:r>
      <w:r w:rsidRPr="00161A2A">
        <w:rPr>
          <w:rFonts w:asciiTheme="minorEastAsia" w:eastAsiaTheme="minorEastAsia" w:hAnsiTheme="minorEastAsia" w:cs="ＭＳ明朝" w:hint="eastAsia"/>
          <w:kern w:val="0"/>
          <w:sz w:val="22"/>
        </w:rPr>
        <w:t>る。</w:t>
      </w:r>
    </w:p>
    <w:p w:rsidR="00284AED" w:rsidRPr="00161A2A" w:rsidRDefault="00284AED" w:rsidP="00284AED">
      <w:pPr>
        <w:autoSpaceDE w:val="0"/>
        <w:autoSpaceDN w:val="0"/>
        <w:adjustRightInd w:val="0"/>
        <w:jc w:val="left"/>
        <w:rPr>
          <w:rFonts w:asciiTheme="minorEastAsia" w:eastAsiaTheme="minorEastAsia" w:hAnsiTheme="minorEastAsia" w:cs="ＭＳ明朝"/>
          <w:kern w:val="0"/>
          <w:sz w:val="22"/>
        </w:rPr>
      </w:pPr>
    </w:p>
    <w:p w:rsidR="00284AED" w:rsidRPr="00F548A2" w:rsidRDefault="00E57414" w:rsidP="00284AED">
      <w:pPr>
        <w:autoSpaceDE w:val="0"/>
        <w:autoSpaceDN w:val="0"/>
        <w:adjustRightInd w:val="0"/>
        <w:jc w:val="left"/>
        <w:rPr>
          <w:rFonts w:asciiTheme="majorEastAsia" w:eastAsiaTheme="majorEastAsia" w:hAnsiTheme="majorEastAsia" w:cs="ＭＳ明朝"/>
          <w:kern w:val="0"/>
          <w:sz w:val="22"/>
        </w:rPr>
      </w:pPr>
      <w:r>
        <w:rPr>
          <w:rFonts w:asciiTheme="majorEastAsia" w:eastAsiaTheme="majorEastAsia" w:hAnsiTheme="majorEastAsia" w:cs="ＭＳ明朝" w:hint="eastAsia"/>
          <w:kern w:val="0"/>
          <w:sz w:val="22"/>
        </w:rPr>
        <w:t>（３）設備基準等</w:t>
      </w:r>
    </w:p>
    <w:p w:rsidR="00284AED" w:rsidRPr="00161A2A" w:rsidRDefault="00284AED" w:rsidP="00574322">
      <w:pPr>
        <w:autoSpaceDE w:val="0"/>
        <w:autoSpaceDN w:val="0"/>
        <w:adjustRightInd w:val="0"/>
        <w:ind w:leftChars="100" w:left="450" w:hangingChars="100" w:hanging="215"/>
        <w:jc w:val="left"/>
        <w:rPr>
          <w:rFonts w:asciiTheme="minorEastAsia" w:eastAsiaTheme="minorEastAsia" w:hAnsiTheme="minorEastAsia" w:cs="ＭＳ明朝"/>
          <w:kern w:val="0"/>
          <w:sz w:val="22"/>
        </w:rPr>
      </w:pPr>
      <w:r w:rsidRPr="00161A2A">
        <w:rPr>
          <w:rFonts w:asciiTheme="minorEastAsia" w:eastAsiaTheme="minorEastAsia" w:hAnsiTheme="minorEastAsia" w:cs="ＭＳ明朝" w:hint="eastAsia"/>
          <w:kern w:val="0"/>
          <w:sz w:val="22"/>
        </w:rPr>
        <w:t>○</w:t>
      </w:r>
      <w:r w:rsidRPr="00161A2A">
        <w:rPr>
          <w:rFonts w:asciiTheme="minorEastAsia" w:eastAsiaTheme="minorEastAsia" w:hAnsiTheme="minorEastAsia" w:cs="ＭＳ明朝"/>
          <w:kern w:val="0"/>
          <w:sz w:val="22"/>
        </w:rPr>
        <w:t xml:space="preserve"> </w:t>
      </w:r>
      <w:r w:rsidR="006E7CAF">
        <w:rPr>
          <w:rFonts w:asciiTheme="minorEastAsia" w:eastAsiaTheme="minorEastAsia" w:hAnsiTheme="minorEastAsia" w:cs="ＭＳ明朝" w:hint="eastAsia"/>
          <w:kern w:val="0"/>
          <w:sz w:val="22"/>
        </w:rPr>
        <w:t>「指定共同生活援助</w:t>
      </w:r>
      <w:r w:rsidRPr="00161A2A">
        <w:rPr>
          <w:rFonts w:asciiTheme="minorEastAsia" w:eastAsiaTheme="minorEastAsia" w:hAnsiTheme="minorEastAsia" w:cs="ＭＳ明朝" w:hint="eastAsia"/>
          <w:kern w:val="0"/>
          <w:sz w:val="22"/>
        </w:rPr>
        <w:t>」と「外部サービス利用型</w:t>
      </w:r>
      <w:r w:rsidR="00722310">
        <w:rPr>
          <w:rFonts w:asciiTheme="minorEastAsia" w:eastAsiaTheme="minorEastAsia" w:hAnsiTheme="minorEastAsia" w:cs="ＭＳ明朝" w:hint="eastAsia"/>
          <w:kern w:val="0"/>
          <w:sz w:val="22"/>
        </w:rPr>
        <w:t>指定共同生活援助</w:t>
      </w:r>
      <w:r w:rsidRPr="00161A2A">
        <w:rPr>
          <w:rFonts w:asciiTheme="minorEastAsia" w:eastAsiaTheme="minorEastAsia" w:hAnsiTheme="minorEastAsia" w:cs="ＭＳ明朝" w:hint="eastAsia"/>
          <w:kern w:val="0"/>
          <w:sz w:val="22"/>
        </w:rPr>
        <w:t>」は共通の設備基準とし、</w:t>
      </w:r>
      <w:r w:rsidRPr="001A07BD">
        <w:rPr>
          <w:rFonts w:asciiTheme="minorEastAsia" w:eastAsiaTheme="minorEastAsia" w:hAnsiTheme="minorEastAsia" w:cs="ＭＳ明朝" w:hint="eastAsia"/>
          <w:kern w:val="0"/>
          <w:sz w:val="22"/>
          <w:u w:val="single"/>
        </w:rPr>
        <w:t>現行基準と基本的に同様とする</w:t>
      </w:r>
      <w:r w:rsidRPr="00161A2A">
        <w:rPr>
          <w:rFonts w:asciiTheme="minorEastAsia" w:eastAsiaTheme="minorEastAsia" w:hAnsiTheme="minorEastAsia" w:cs="ＭＳ明朝" w:hint="eastAsia"/>
          <w:kern w:val="0"/>
          <w:sz w:val="22"/>
        </w:rPr>
        <w:t>。</w:t>
      </w:r>
    </w:p>
    <w:p w:rsidR="00284AED" w:rsidRDefault="00284AED" w:rsidP="00284AED">
      <w:pPr>
        <w:autoSpaceDE w:val="0"/>
        <w:autoSpaceDN w:val="0"/>
        <w:adjustRightInd w:val="0"/>
        <w:jc w:val="left"/>
        <w:rPr>
          <w:rFonts w:asciiTheme="minorEastAsia" w:eastAsiaTheme="minorEastAsia" w:hAnsiTheme="minorEastAsia" w:cs="ＭＳ明朝"/>
          <w:kern w:val="0"/>
          <w:sz w:val="22"/>
        </w:rPr>
      </w:pPr>
    </w:p>
    <w:p w:rsidR="00474642" w:rsidRDefault="00E57414" w:rsidP="00284AED">
      <w:pPr>
        <w:autoSpaceDE w:val="0"/>
        <w:autoSpaceDN w:val="0"/>
        <w:adjustRightInd w:val="0"/>
        <w:jc w:val="left"/>
        <w:rPr>
          <w:rFonts w:asciiTheme="majorEastAsia" w:eastAsiaTheme="majorEastAsia" w:hAnsiTheme="majorEastAsia" w:cs="ＭＳ明朝"/>
          <w:kern w:val="0"/>
          <w:sz w:val="22"/>
        </w:rPr>
      </w:pPr>
      <w:r>
        <w:rPr>
          <w:rFonts w:asciiTheme="majorEastAsia" w:eastAsiaTheme="majorEastAsia" w:hAnsiTheme="majorEastAsia" w:cs="ＭＳ明朝" w:hint="eastAsia"/>
          <w:kern w:val="0"/>
          <w:sz w:val="22"/>
        </w:rPr>
        <w:t>（４）</w:t>
      </w:r>
      <w:r w:rsidR="00474642">
        <w:rPr>
          <w:rFonts w:asciiTheme="majorEastAsia" w:eastAsiaTheme="majorEastAsia" w:hAnsiTheme="majorEastAsia" w:cs="ＭＳ明朝" w:hint="eastAsia"/>
          <w:kern w:val="0"/>
          <w:sz w:val="22"/>
        </w:rPr>
        <w:t>サテライト型住居について</w:t>
      </w:r>
    </w:p>
    <w:p w:rsidR="00210AC7" w:rsidRPr="006E7CAF" w:rsidRDefault="00731086" w:rsidP="00574322">
      <w:pPr>
        <w:autoSpaceDE w:val="0"/>
        <w:autoSpaceDN w:val="0"/>
        <w:adjustRightInd w:val="0"/>
        <w:ind w:firstLineChars="100" w:firstLine="215"/>
        <w:jc w:val="left"/>
        <w:rPr>
          <w:rFonts w:asciiTheme="majorEastAsia" w:eastAsiaTheme="majorEastAsia" w:hAnsiTheme="majorEastAsia" w:cs="ＭＳＰゴシック"/>
          <w:kern w:val="0"/>
          <w:sz w:val="22"/>
        </w:rPr>
      </w:pPr>
      <w:r w:rsidRPr="006E7CAF">
        <w:rPr>
          <w:rFonts w:asciiTheme="majorEastAsia" w:eastAsiaTheme="majorEastAsia" w:hAnsiTheme="majorEastAsia" w:cs="ＭＳＰゴシック" w:hint="eastAsia"/>
          <w:kern w:val="0"/>
          <w:sz w:val="22"/>
        </w:rPr>
        <w:t>①</w:t>
      </w:r>
      <w:r w:rsidR="005D75C7" w:rsidRPr="006E7CAF">
        <w:rPr>
          <w:rFonts w:asciiTheme="majorEastAsia" w:eastAsiaTheme="majorEastAsia" w:hAnsiTheme="majorEastAsia" w:cs="ＭＳＰゴシック" w:hint="eastAsia"/>
          <w:kern w:val="0"/>
          <w:sz w:val="22"/>
        </w:rPr>
        <w:t xml:space="preserve"> </w:t>
      </w:r>
      <w:r w:rsidR="00210AC7" w:rsidRPr="006E7CAF">
        <w:rPr>
          <w:rFonts w:asciiTheme="majorEastAsia" w:eastAsiaTheme="majorEastAsia" w:hAnsiTheme="majorEastAsia" w:cs="ＭＳＰゴシック" w:hint="eastAsia"/>
          <w:kern w:val="0"/>
          <w:sz w:val="22"/>
        </w:rPr>
        <w:t>サテライト型住居の設備基準</w:t>
      </w:r>
    </w:p>
    <w:p w:rsidR="00A75596" w:rsidRPr="00A75596" w:rsidRDefault="00210AC7" w:rsidP="007C42EC">
      <w:pPr>
        <w:autoSpaceDE w:val="0"/>
        <w:autoSpaceDN w:val="0"/>
        <w:adjustRightInd w:val="0"/>
        <w:ind w:leftChars="100" w:left="235" w:firstLineChars="100" w:firstLine="215"/>
        <w:jc w:val="left"/>
        <w:rPr>
          <w:rFonts w:asciiTheme="minorEastAsia" w:eastAsiaTheme="minorEastAsia" w:hAnsiTheme="minorEastAsia" w:cs="ＭＳＰゴシック"/>
          <w:kern w:val="0"/>
          <w:sz w:val="22"/>
        </w:rPr>
      </w:pPr>
      <w:r w:rsidRPr="00210AC7">
        <w:rPr>
          <w:rFonts w:asciiTheme="minorEastAsia" w:eastAsiaTheme="minorEastAsia" w:hAnsiTheme="minorEastAsia" w:cs="ＭＳＰゴシック" w:hint="eastAsia"/>
          <w:kern w:val="0"/>
          <w:sz w:val="22"/>
        </w:rPr>
        <w:t>サテライト型住居を設置する場合の本体住居</w:t>
      </w:r>
      <w:r w:rsidR="00A75596">
        <w:rPr>
          <w:rFonts w:asciiTheme="minorEastAsia" w:eastAsiaTheme="minorEastAsia" w:hAnsiTheme="minorEastAsia" w:cs="ＭＳＰゴシック" w:hint="eastAsia"/>
          <w:kern w:val="0"/>
          <w:sz w:val="22"/>
        </w:rPr>
        <w:t>・サテライト型住居の設備等の基準については、下表のとおり</w:t>
      </w:r>
      <w:r w:rsidRPr="00210AC7">
        <w:rPr>
          <w:rFonts w:asciiTheme="minorEastAsia" w:eastAsiaTheme="minorEastAsia" w:hAnsiTheme="minorEastAsia" w:cs="ＭＳＰゴシック" w:hint="eastAsia"/>
          <w:kern w:val="0"/>
          <w:sz w:val="22"/>
        </w:rPr>
        <w:t xml:space="preserve">。 </w:t>
      </w:r>
    </w:p>
    <w:tbl>
      <w:tblPr>
        <w:tblW w:w="9923" w:type="dxa"/>
        <w:tblInd w:w="144" w:type="dxa"/>
        <w:tblCellMar>
          <w:left w:w="0" w:type="dxa"/>
          <w:right w:w="0" w:type="dxa"/>
        </w:tblCellMar>
        <w:tblLook w:val="04A0"/>
      </w:tblPr>
      <w:tblGrid>
        <w:gridCol w:w="3402"/>
        <w:gridCol w:w="3261"/>
        <w:gridCol w:w="3260"/>
      </w:tblGrid>
      <w:tr w:rsidR="00210AC7" w:rsidRPr="00210AC7" w:rsidTr="00180F95">
        <w:trPr>
          <w:trHeight w:val="348"/>
        </w:trPr>
        <w:tc>
          <w:tcPr>
            <w:tcW w:w="3402" w:type="dxa"/>
            <w:tcBorders>
              <w:top w:val="single" w:sz="8" w:space="0" w:color="000000"/>
              <w:left w:val="single" w:sz="8" w:space="0" w:color="000000"/>
              <w:bottom w:val="single" w:sz="8" w:space="0" w:color="000000"/>
              <w:right w:val="single" w:sz="8" w:space="0" w:color="000000"/>
            </w:tcBorders>
            <w:shd w:val="clear" w:color="auto" w:fill="BBE0E3"/>
            <w:tcMar>
              <w:top w:w="72" w:type="dxa"/>
              <w:left w:w="144" w:type="dxa"/>
              <w:bottom w:w="72" w:type="dxa"/>
              <w:right w:w="144" w:type="dxa"/>
            </w:tcMar>
            <w:hideMark/>
          </w:tcPr>
          <w:p w:rsidR="00210AC7" w:rsidRPr="00180F95" w:rsidRDefault="00210AC7" w:rsidP="00281FC2">
            <w:pPr>
              <w:autoSpaceDE w:val="0"/>
              <w:autoSpaceDN w:val="0"/>
              <w:adjustRightInd w:val="0"/>
              <w:jc w:val="center"/>
              <w:rPr>
                <w:rFonts w:asciiTheme="majorEastAsia" w:eastAsiaTheme="majorEastAsia" w:hAnsiTheme="majorEastAsia" w:cs="ＭＳＰゴシック"/>
                <w:kern w:val="0"/>
                <w:sz w:val="20"/>
                <w:szCs w:val="20"/>
              </w:rPr>
            </w:pPr>
          </w:p>
        </w:tc>
        <w:tc>
          <w:tcPr>
            <w:tcW w:w="3261" w:type="dxa"/>
            <w:tcBorders>
              <w:top w:val="single" w:sz="8" w:space="0" w:color="000000"/>
              <w:left w:val="single" w:sz="8" w:space="0" w:color="000000"/>
              <w:bottom w:val="single" w:sz="8" w:space="0" w:color="000000"/>
              <w:right w:val="single" w:sz="8" w:space="0" w:color="000000"/>
            </w:tcBorders>
            <w:shd w:val="clear" w:color="auto" w:fill="BBE0E3"/>
            <w:tcMar>
              <w:top w:w="72" w:type="dxa"/>
              <w:left w:w="144" w:type="dxa"/>
              <w:bottom w:w="72" w:type="dxa"/>
              <w:right w:w="144" w:type="dxa"/>
            </w:tcMar>
            <w:hideMark/>
          </w:tcPr>
          <w:p w:rsidR="00FA48B2" w:rsidRPr="00180F95" w:rsidRDefault="00210AC7" w:rsidP="00281FC2">
            <w:pPr>
              <w:autoSpaceDE w:val="0"/>
              <w:autoSpaceDN w:val="0"/>
              <w:adjustRightInd w:val="0"/>
              <w:jc w:val="center"/>
              <w:rPr>
                <w:rFonts w:asciiTheme="majorEastAsia" w:eastAsiaTheme="majorEastAsia" w:hAnsiTheme="majorEastAsia" w:cs="ＭＳＰゴシック"/>
                <w:kern w:val="0"/>
                <w:sz w:val="20"/>
                <w:szCs w:val="20"/>
              </w:rPr>
            </w:pPr>
            <w:r w:rsidRPr="00180F95">
              <w:rPr>
                <w:rFonts w:asciiTheme="majorEastAsia" w:eastAsiaTheme="majorEastAsia" w:hAnsiTheme="majorEastAsia" w:cs="ＭＳＰゴシック" w:hint="eastAsia"/>
                <w:kern w:val="0"/>
                <w:sz w:val="20"/>
                <w:szCs w:val="20"/>
              </w:rPr>
              <w:t>本体住居</w:t>
            </w:r>
          </w:p>
        </w:tc>
        <w:tc>
          <w:tcPr>
            <w:tcW w:w="3260" w:type="dxa"/>
            <w:tcBorders>
              <w:top w:val="single" w:sz="8" w:space="0" w:color="000000"/>
              <w:left w:val="single" w:sz="8" w:space="0" w:color="000000"/>
              <w:bottom w:val="single" w:sz="8" w:space="0" w:color="000000"/>
              <w:right w:val="single" w:sz="8" w:space="0" w:color="000000"/>
            </w:tcBorders>
            <w:shd w:val="clear" w:color="auto" w:fill="BBE0E3"/>
            <w:tcMar>
              <w:top w:w="72" w:type="dxa"/>
              <w:left w:w="144" w:type="dxa"/>
              <w:bottom w:w="72" w:type="dxa"/>
              <w:right w:w="144" w:type="dxa"/>
            </w:tcMar>
            <w:hideMark/>
          </w:tcPr>
          <w:p w:rsidR="00FA48B2" w:rsidRPr="00180F95" w:rsidRDefault="00210AC7" w:rsidP="00281FC2">
            <w:pPr>
              <w:autoSpaceDE w:val="0"/>
              <w:autoSpaceDN w:val="0"/>
              <w:adjustRightInd w:val="0"/>
              <w:jc w:val="center"/>
              <w:rPr>
                <w:rFonts w:asciiTheme="majorEastAsia" w:eastAsiaTheme="majorEastAsia" w:hAnsiTheme="majorEastAsia" w:cs="ＭＳＰゴシック"/>
                <w:kern w:val="0"/>
                <w:sz w:val="20"/>
                <w:szCs w:val="20"/>
              </w:rPr>
            </w:pPr>
            <w:r w:rsidRPr="00180F95">
              <w:rPr>
                <w:rFonts w:asciiTheme="majorEastAsia" w:eastAsiaTheme="majorEastAsia" w:hAnsiTheme="majorEastAsia" w:cs="ＭＳＰゴシック" w:hint="eastAsia"/>
                <w:kern w:val="0"/>
                <w:sz w:val="20"/>
                <w:szCs w:val="20"/>
              </w:rPr>
              <w:t>サテライト型</w:t>
            </w:r>
            <w:r w:rsidR="007D1987">
              <w:rPr>
                <w:rFonts w:asciiTheme="majorEastAsia" w:eastAsiaTheme="majorEastAsia" w:hAnsiTheme="majorEastAsia" w:cs="ＭＳＰゴシック" w:hint="eastAsia"/>
                <w:kern w:val="0"/>
                <w:sz w:val="20"/>
                <w:szCs w:val="20"/>
              </w:rPr>
              <w:t>住居</w:t>
            </w:r>
          </w:p>
        </w:tc>
      </w:tr>
      <w:tr w:rsidR="00210AC7" w:rsidRPr="00210AC7" w:rsidTr="00180F95">
        <w:trPr>
          <w:trHeight w:val="354"/>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共同生活住居の入居定員</w:t>
            </w:r>
            <w:r w:rsidRPr="00437946">
              <w:rPr>
                <w:rFonts w:asciiTheme="minorEastAsia" w:eastAsiaTheme="minorEastAsia" w:hAnsiTheme="minorEastAsia" w:cs="ＭＳＰゴシック"/>
                <w:kern w:val="0"/>
                <w:sz w:val="20"/>
                <w:szCs w:val="20"/>
              </w:rPr>
              <w:t xml:space="preserve"> </w:t>
            </w:r>
          </w:p>
        </w:tc>
        <w:tc>
          <w:tcPr>
            <w:tcW w:w="32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原則、２人以上</w:t>
            </w:r>
            <w:r w:rsidRPr="00437946">
              <w:rPr>
                <w:rFonts w:asciiTheme="minorEastAsia" w:eastAsiaTheme="minorEastAsia" w:hAnsiTheme="minorEastAsia" w:cs="ＭＳＰゴシック"/>
                <w:kern w:val="0"/>
                <w:sz w:val="20"/>
                <w:szCs w:val="20"/>
              </w:rPr>
              <w:t>10</w:t>
            </w:r>
            <w:r w:rsidRPr="00437946">
              <w:rPr>
                <w:rFonts w:asciiTheme="minorEastAsia" w:eastAsiaTheme="minorEastAsia" w:hAnsiTheme="minorEastAsia" w:cs="ＭＳＰゴシック" w:hint="eastAsia"/>
                <w:kern w:val="0"/>
                <w:sz w:val="20"/>
                <w:szCs w:val="20"/>
              </w:rPr>
              <w:t>人以下</w:t>
            </w:r>
            <w:r w:rsidRPr="00437946">
              <w:rPr>
                <w:rFonts w:asciiTheme="minorEastAsia" w:eastAsiaTheme="minorEastAsia" w:hAnsiTheme="minorEastAsia" w:cs="ＭＳＰゴシック"/>
                <w:kern w:val="0"/>
                <w:sz w:val="20"/>
                <w:szCs w:val="20"/>
              </w:rPr>
              <w:t xml:space="preserve">(※) </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１人</w:t>
            </w:r>
            <w:r w:rsidRPr="00437946">
              <w:rPr>
                <w:rFonts w:asciiTheme="minorEastAsia" w:eastAsiaTheme="minorEastAsia" w:hAnsiTheme="minorEastAsia" w:cs="ＭＳＰゴシック"/>
                <w:kern w:val="0"/>
                <w:sz w:val="20"/>
                <w:szCs w:val="20"/>
              </w:rPr>
              <w:t xml:space="preserve"> </w:t>
            </w:r>
          </w:p>
        </w:tc>
      </w:tr>
      <w:tr w:rsidR="00210AC7" w:rsidRPr="00210AC7" w:rsidTr="00180F95">
        <w:trPr>
          <w:trHeight w:val="644"/>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ユニット（居室をのぞく）の設備</w:t>
            </w:r>
            <w:r w:rsidRPr="00437946">
              <w:rPr>
                <w:rFonts w:asciiTheme="minorEastAsia" w:eastAsiaTheme="minorEastAsia" w:hAnsiTheme="minorEastAsia" w:cs="ＭＳＰゴシック"/>
                <w:kern w:val="0"/>
                <w:sz w:val="20"/>
                <w:szCs w:val="20"/>
              </w:rPr>
              <w:t xml:space="preserve"> </w:t>
            </w:r>
          </w:p>
        </w:tc>
        <w:tc>
          <w:tcPr>
            <w:tcW w:w="32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居間、食堂等の利用者が相互に交流を図ることができる設備</w:t>
            </w:r>
            <w:r w:rsidRPr="00437946">
              <w:rPr>
                <w:rFonts w:asciiTheme="minorEastAsia" w:eastAsiaTheme="minorEastAsia" w:hAnsiTheme="minorEastAsia" w:cs="ＭＳＰゴシック"/>
                <w:kern w:val="0"/>
                <w:sz w:val="20"/>
                <w:szCs w:val="20"/>
              </w:rPr>
              <w:t xml:space="preserve"> </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本体住居の設備を利用</w:t>
            </w:r>
            <w:r w:rsidRPr="00437946">
              <w:rPr>
                <w:rFonts w:asciiTheme="minorEastAsia" w:eastAsiaTheme="minorEastAsia" w:hAnsiTheme="minorEastAsia" w:cs="ＭＳＰゴシック"/>
                <w:kern w:val="0"/>
                <w:sz w:val="20"/>
                <w:szCs w:val="20"/>
              </w:rPr>
              <w:t xml:space="preserve"> </w:t>
            </w:r>
          </w:p>
        </w:tc>
      </w:tr>
      <w:tr w:rsidR="00210AC7" w:rsidRPr="00210AC7" w:rsidTr="00180F95">
        <w:trPr>
          <w:trHeight w:val="233"/>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ユニットの入居定員</w:t>
            </w:r>
            <w:r w:rsidRPr="00437946">
              <w:rPr>
                <w:rFonts w:asciiTheme="minorEastAsia" w:eastAsiaTheme="minorEastAsia" w:hAnsiTheme="minorEastAsia" w:cs="ＭＳＰゴシック"/>
                <w:kern w:val="0"/>
                <w:sz w:val="20"/>
                <w:szCs w:val="20"/>
              </w:rPr>
              <w:t xml:space="preserve"> </w:t>
            </w:r>
          </w:p>
        </w:tc>
        <w:tc>
          <w:tcPr>
            <w:tcW w:w="32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２人以上</w:t>
            </w:r>
            <w:r w:rsidRPr="00437946">
              <w:rPr>
                <w:rFonts w:asciiTheme="minorEastAsia" w:eastAsiaTheme="minorEastAsia" w:hAnsiTheme="minorEastAsia" w:cs="ＭＳＰゴシック"/>
                <w:kern w:val="0"/>
                <w:sz w:val="20"/>
                <w:szCs w:val="20"/>
              </w:rPr>
              <w:t xml:space="preserve"> </w:t>
            </w:r>
          </w:p>
        </w:tc>
        <w:tc>
          <w:tcPr>
            <w:tcW w:w="32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w:t>
            </w:r>
            <w:r w:rsidRPr="00437946">
              <w:rPr>
                <w:rFonts w:asciiTheme="minorEastAsia" w:eastAsiaTheme="minorEastAsia" w:hAnsiTheme="minorEastAsia" w:cs="ＭＳＰゴシック"/>
                <w:kern w:val="0"/>
                <w:sz w:val="20"/>
                <w:szCs w:val="20"/>
              </w:rPr>
              <w:t xml:space="preserve"> </w:t>
            </w:r>
          </w:p>
        </w:tc>
      </w:tr>
      <w:tr w:rsidR="00210AC7" w:rsidRPr="00210AC7" w:rsidTr="00180F95">
        <w:trPr>
          <w:trHeight w:val="978"/>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設備</w:t>
            </w:r>
            <w:r w:rsidRPr="00437946">
              <w:rPr>
                <w:rFonts w:asciiTheme="minorEastAsia" w:eastAsiaTheme="minorEastAsia" w:hAnsiTheme="minorEastAsia" w:cs="ＭＳＰゴシック"/>
                <w:kern w:val="0"/>
                <w:sz w:val="20"/>
                <w:szCs w:val="20"/>
              </w:rPr>
              <w:t xml:space="preserve"> </w:t>
            </w:r>
          </w:p>
        </w:tc>
        <w:tc>
          <w:tcPr>
            <w:tcW w:w="652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210AC7"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・日常生活を営む上で必要な設備</w:t>
            </w:r>
            <w:r w:rsidRPr="00437946">
              <w:rPr>
                <w:rFonts w:asciiTheme="minorEastAsia" w:eastAsiaTheme="minorEastAsia" w:hAnsiTheme="minorEastAsia" w:cs="ＭＳＰゴシック"/>
                <w:kern w:val="0"/>
                <w:sz w:val="20"/>
                <w:szCs w:val="20"/>
              </w:rPr>
              <w:t xml:space="preserve"> </w:t>
            </w:r>
          </w:p>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・サテライト型住居の利用者から適切に通報を受けることができる通信機器（携帯電話可）</w:t>
            </w:r>
            <w:r w:rsidRPr="00437946">
              <w:rPr>
                <w:rFonts w:asciiTheme="minorEastAsia" w:eastAsiaTheme="minorEastAsia" w:hAnsiTheme="minorEastAsia" w:cs="ＭＳＰゴシック"/>
                <w:kern w:val="0"/>
                <w:sz w:val="20"/>
                <w:szCs w:val="20"/>
              </w:rPr>
              <w:t xml:space="preserve"> </w:t>
            </w:r>
          </w:p>
        </w:tc>
      </w:tr>
      <w:tr w:rsidR="00210AC7" w:rsidRPr="00210AC7" w:rsidTr="00180F95">
        <w:trPr>
          <w:trHeight w:val="301"/>
        </w:trPr>
        <w:tc>
          <w:tcPr>
            <w:tcW w:w="340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居室の面積</w:t>
            </w:r>
            <w:r w:rsidRPr="00437946">
              <w:rPr>
                <w:rFonts w:asciiTheme="minorEastAsia" w:eastAsiaTheme="minorEastAsia" w:hAnsiTheme="minorEastAsia" w:cs="ＭＳＰゴシック"/>
                <w:kern w:val="0"/>
                <w:sz w:val="20"/>
                <w:szCs w:val="20"/>
              </w:rPr>
              <w:t xml:space="preserve"> </w:t>
            </w:r>
          </w:p>
        </w:tc>
        <w:tc>
          <w:tcPr>
            <w:tcW w:w="6521" w:type="dxa"/>
            <w:gridSpan w:val="2"/>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FA48B2" w:rsidRPr="00437946" w:rsidRDefault="00210AC7" w:rsidP="00210AC7">
            <w:pPr>
              <w:autoSpaceDE w:val="0"/>
              <w:autoSpaceDN w:val="0"/>
              <w:adjustRightInd w:val="0"/>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hint="eastAsia"/>
                <w:kern w:val="0"/>
                <w:sz w:val="20"/>
                <w:szCs w:val="20"/>
              </w:rPr>
              <w:t>収納設備を除き</w:t>
            </w:r>
            <w:r w:rsidRPr="00437946">
              <w:rPr>
                <w:rFonts w:asciiTheme="minorEastAsia" w:eastAsiaTheme="minorEastAsia" w:hAnsiTheme="minorEastAsia" w:cs="ＭＳＰゴシック"/>
                <w:kern w:val="0"/>
                <w:sz w:val="20"/>
                <w:szCs w:val="20"/>
              </w:rPr>
              <w:t>7.43</w:t>
            </w:r>
            <w:r w:rsidRPr="00437946">
              <w:rPr>
                <w:rFonts w:asciiTheme="minorEastAsia" w:eastAsiaTheme="minorEastAsia" w:hAnsiTheme="minorEastAsia" w:cs="ＭＳＰゴシック" w:hint="eastAsia"/>
                <w:kern w:val="0"/>
                <w:sz w:val="20"/>
                <w:szCs w:val="20"/>
              </w:rPr>
              <w:t>㎡</w:t>
            </w:r>
            <w:r w:rsidRPr="00437946">
              <w:rPr>
                <w:rFonts w:asciiTheme="minorEastAsia" w:eastAsiaTheme="minorEastAsia" w:hAnsiTheme="minorEastAsia" w:cs="ＭＳＰゴシック"/>
                <w:kern w:val="0"/>
                <w:sz w:val="20"/>
                <w:szCs w:val="20"/>
              </w:rPr>
              <w:t xml:space="preserve"> </w:t>
            </w:r>
          </w:p>
        </w:tc>
      </w:tr>
    </w:tbl>
    <w:p w:rsidR="00210AC7" w:rsidRPr="00437946" w:rsidRDefault="00210AC7" w:rsidP="003E5D02">
      <w:pPr>
        <w:autoSpaceDE w:val="0"/>
        <w:autoSpaceDN w:val="0"/>
        <w:adjustRightInd w:val="0"/>
        <w:ind w:firstLineChars="100" w:firstLine="195"/>
        <w:jc w:val="left"/>
        <w:rPr>
          <w:rFonts w:asciiTheme="minorEastAsia" w:eastAsiaTheme="minorEastAsia" w:hAnsiTheme="minorEastAsia" w:cs="ＭＳＰゴシック"/>
          <w:kern w:val="0"/>
          <w:sz w:val="20"/>
          <w:szCs w:val="20"/>
        </w:rPr>
      </w:pPr>
      <w:r w:rsidRPr="00437946">
        <w:rPr>
          <w:rFonts w:asciiTheme="minorEastAsia" w:eastAsiaTheme="minorEastAsia" w:hAnsiTheme="minorEastAsia" w:cs="ＭＳＰゴシック"/>
          <w:kern w:val="0"/>
          <w:sz w:val="20"/>
          <w:szCs w:val="20"/>
        </w:rPr>
        <w:t>※</w:t>
      </w:r>
      <w:r w:rsidR="003E5D02">
        <w:rPr>
          <w:rFonts w:asciiTheme="minorEastAsia" w:eastAsiaTheme="minorEastAsia" w:hAnsiTheme="minorEastAsia" w:cs="ＭＳＰゴシック" w:hint="eastAsia"/>
          <w:kern w:val="0"/>
          <w:sz w:val="20"/>
          <w:szCs w:val="20"/>
        </w:rPr>
        <w:t xml:space="preserve"> </w:t>
      </w:r>
      <w:r w:rsidRPr="00437946">
        <w:rPr>
          <w:rFonts w:asciiTheme="minorEastAsia" w:eastAsiaTheme="minorEastAsia" w:hAnsiTheme="minorEastAsia" w:cs="ＭＳＰゴシック" w:hint="eastAsia"/>
          <w:kern w:val="0"/>
          <w:sz w:val="20"/>
          <w:szCs w:val="20"/>
        </w:rPr>
        <w:t>サテ</w:t>
      </w:r>
      <w:r w:rsidR="00437946">
        <w:rPr>
          <w:rFonts w:asciiTheme="minorEastAsia" w:eastAsiaTheme="minorEastAsia" w:hAnsiTheme="minorEastAsia" w:cs="ＭＳＰゴシック" w:hint="eastAsia"/>
          <w:kern w:val="0"/>
          <w:sz w:val="20"/>
          <w:szCs w:val="20"/>
        </w:rPr>
        <w:t>ライト型住居の入居定員は本体住居の入居定員には含まない</w:t>
      </w:r>
      <w:r w:rsidRPr="00437946">
        <w:rPr>
          <w:rFonts w:asciiTheme="minorEastAsia" w:eastAsiaTheme="minorEastAsia" w:hAnsiTheme="minorEastAsia" w:cs="ＭＳＰゴシック" w:hint="eastAsia"/>
          <w:kern w:val="0"/>
          <w:sz w:val="20"/>
          <w:szCs w:val="20"/>
        </w:rPr>
        <w:t>（事業所の利用定員には含む）。</w:t>
      </w:r>
    </w:p>
    <w:p w:rsidR="00210AC7" w:rsidRDefault="00210AC7" w:rsidP="00284AED">
      <w:pPr>
        <w:autoSpaceDE w:val="0"/>
        <w:autoSpaceDN w:val="0"/>
        <w:adjustRightInd w:val="0"/>
        <w:jc w:val="left"/>
        <w:rPr>
          <w:rFonts w:asciiTheme="minorEastAsia" w:eastAsiaTheme="minorEastAsia" w:hAnsiTheme="minorEastAsia" w:cs="ＭＳＰゴシック"/>
          <w:kern w:val="0"/>
          <w:sz w:val="22"/>
        </w:rPr>
      </w:pPr>
    </w:p>
    <w:p w:rsidR="00210AC7" w:rsidRPr="006E7CAF" w:rsidRDefault="00731086" w:rsidP="00574322">
      <w:pPr>
        <w:autoSpaceDE w:val="0"/>
        <w:autoSpaceDN w:val="0"/>
        <w:adjustRightInd w:val="0"/>
        <w:ind w:firstLineChars="100" w:firstLine="215"/>
        <w:jc w:val="left"/>
        <w:rPr>
          <w:rFonts w:asciiTheme="majorEastAsia" w:eastAsiaTheme="majorEastAsia" w:hAnsiTheme="majorEastAsia" w:cs="ＭＳＰゴシック"/>
          <w:kern w:val="0"/>
          <w:sz w:val="22"/>
        </w:rPr>
      </w:pPr>
      <w:r w:rsidRPr="006E7CAF">
        <w:rPr>
          <w:rFonts w:asciiTheme="majorEastAsia" w:eastAsiaTheme="majorEastAsia" w:hAnsiTheme="majorEastAsia" w:cs="ＭＳＰゴシック" w:hint="eastAsia"/>
          <w:kern w:val="0"/>
          <w:sz w:val="22"/>
        </w:rPr>
        <w:t>②</w:t>
      </w:r>
      <w:r w:rsidR="00437946" w:rsidRPr="006E7CAF">
        <w:rPr>
          <w:rFonts w:asciiTheme="majorEastAsia" w:eastAsiaTheme="majorEastAsia" w:hAnsiTheme="majorEastAsia" w:cs="ＭＳＰゴシック" w:hint="eastAsia"/>
          <w:kern w:val="0"/>
          <w:sz w:val="22"/>
        </w:rPr>
        <w:t xml:space="preserve"> </w:t>
      </w:r>
      <w:r w:rsidR="00210AC7" w:rsidRPr="006E7CAF">
        <w:rPr>
          <w:rFonts w:asciiTheme="majorEastAsia" w:eastAsiaTheme="majorEastAsia" w:hAnsiTheme="majorEastAsia" w:cs="ＭＳＰゴシック" w:hint="eastAsia"/>
          <w:kern w:val="0"/>
          <w:sz w:val="22"/>
        </w:rPr>
        <w:t>サテライト型住居の立地条件</w:t>
      </w:r>
    </w:p>
    <w:p w:rsidR="00210AC7" w:rsidRPr="00210AC7" w:rsidRDefault="00210AC7" w:rsidP="00574322">
      <w:pPr>
        <w:autoSpaceDE w:val="0"/>
        <w:autoSpaceDN w:val="0"/>
        <w:adjustRightInd w:val="0"/>
        <w:ind w:leftChars="100" w:left="450" w:hangingChars="100" w:hanging="215"/>
        <w:jc w:val="left"/>
        <w:rPr>
          <w:rFonts w:asciiTheme="minorEastAsia" w:eastAsiaTheme="minorEastAsia" w:hAnsiTheme="minorEastAsia" w:cs="ＭＳＰゴシック"/>
          <w:kern w:val="0"/>
          <w:sz w:val="22"/>
        </w:rPr>
      </w:pPr>
      <w:r w:rsidRPr="00210AC7">
        <w:rPr>
          <w:rFonts w:asciiTheme="minorEastAsia" w:eastAsiaTheme="minorEastAsia" w:hAnsiTheme="minorEastAsia" w:cs="ＭＳＰゴシック" w:hint="eastAsia"/>
          <w:kern w:val="0"/>
          <w:sz w:val="22"/>
        </w:rPr>
        <w:t>○</w:t>
      </w:r>
      <w:r w:rsidR="00281FC2">
        <w:rPr>
          <w:rFonts w:asciiTheme="minorEastAsia" w:eastAsiaTheme="minorEastAsia" w:hAnsiTheme="minorEastAsia" w:cs="ＭＳＰゴシック" w:hint="eastAsia"/>
          <w:kern w:val="0"/>
          <w:sz w:val="22"/>
        </w:rPr>
        <w:t xml:space="preserve"> </w:t>
      </w:r>
      <w:r w:rsidRPr="00210AC7">
        <w:rPr>
          <w:rFonts w:asciiTheme="minorEastAsia" w:eastAsiaTheme="minorEastAsia" w:hAnsiTheme="minorEastAsia" w:cs="ＭＳＰゴシック" w:hint="eastAsia"/>
          <w:kern w:val="0"/>
          <w:sz w:val="22"/>
        </w:rPr>
        <w:t>本体住居との密接な連携を確保する具体的な要件として、本体住居とサテライト型住居の入居者が日常的に相互に交流を図ることができるよう、原則として、</w:t>
      </w:r>
      <w:r w:rsidRPr="00210AC7">
        <w:rPr>
          <w:rFonts w:asciiTheme="minorEastAsia" w:eastAsiaTheme="minorEastAsia" w:hAnsiTheme="minorEastAsia" w:cs="ＭＳＰゴシック" w:hint="eastAsia"/>
          <w:kern w:val="0"/>
          <w:sz w:val="22"/>
          <w:u w:val="single"/>
        </w:rPr>
        <w:t>サテライト型住居の入居者が通常の交通手段を利用して、概ね20分以内</w:t>
      </w:r>
      <w:r w:rsidRPr="00210AC7">
        <w:rPr>
          <w:rFonts w:asciiTheme="minorEastAsia" w:eastAsiaTheme="minorEastAsia" w:hAnsiTheme="minorEastAsia" w:cs="ＭＳＰゴシック" w:hint="eastAsia"/>
          <w:kern w:val="0"/>
          <w:sz w:val="22"/>
        </w:rPr>
        <w:t xml:space="preserve">に移動することが可能な距離であること。 </w:t>
      </w:r>
    </w:p>
    <w:p w:rsidR="00210AC7" w:rsidRPr="00210AC7" w:rsidRDefault="00210AC7" w:rsidP="00574322">
      <w:pPr>
        <w:autoSpaceDE w:val="0"/>
        <w:autoSpaceDN w:val="0"/>
        <w:adjustRightInd w:val="0"/>
        <w:ind w:leftChars="100" w:left="450" w:hangingChars="100" w:hanging="215"/>
        <w:jc w:val="left"/>
        <w:rPr>
          <w:rFonts w:asciiTheme="minorEastAsia" w:eastAsiaTheme="minorEastAsia" w:hAnsiTheme="minorEastAsia" w:cs="ＭＳＰゴシック"/>
          <w:kern w:val="0"/>
          <w:sz w:val="22"/>
        </w:rPr>
      </w:pPr>
      <w:r w:rsidRPr="00210AC7">
        <w:rPr>
          <w:rFonts w:asciiTheme="minorEastAsia" w:eastAsiaTheme="minorEastAsia" w:hAnsiTheme="minorEastAsia" w:cs="ＭＳＰゴシック" w:hint="eastAsia"/>
          <w:kern w:val="0"/>
          <w:sz w:val="22"/>
        </w:rPr>
        <w:t>○</w:t>
      </w:r>
      <w:r w:rsidR="00281FC2">
        <w:rPr>
          <w:rFonts w:asciiTheme="minorEastAsia" w:eastAsiaTheme="minorEastAsia" w:hAnsiTheme="minorEastAsia" w:cs="ＭＳＰゴシック" w:hint="eastAsia"/>
          <w:kern w:val="0"/>
          <w:sz w:val="22"/>
        </w:rPr>
        <w:t xml:space="preserve"> </w:t>
      </w:r>
      <w:r w:rsidRPr="00210AC7">
        <w:rPr>
          <w:rFonts w:asciiTheme="minorEastAsia" w:eastAsiaTheme="minorEastAsia" w:hAnsiTheme="minorEastAsia" w:cs="ＭＳＰゴシック" w:hint="eastAsia"/>
          <w:kern w:val="0"/>
          <w:sz w:val="22"/>
        </w:rPr>
        <w:t>１つの本体住居に対するサテライト型住居の設置箇所数は原則として、２か</w:t>
      </w:r>
      <w:r w:rsidR="00180F95">
        <w:rPr>
          <w:rFonts w:asciiTheme="minorEastAsia" w:eastAsiaTheme="minorEastAsia" w:hAnsiTheme="minorEastAsia" w:cs="ＭＳＰゴシック" w:hint="eastAsia"/>
          <w:kern w:val="0"/>
          <w:sz w:val="22"/>
        </w:rPr>
        <w:t>所（本体住居の入居者が４人以下の場合は１か所）を限度とすること</w:t>
      </w:r>
      <w:r w:rsidRPr="00210AC7">
        <w:rPr>
          <w:rFonts w:asciiTheme="minorEastAsia" w:eastAsiaTheme="minorEastAsia" w:hAnsiTheme="minorEastAsia" w:cs="ＭＳＰゴシック" w:hint="eastAsia"/>
          <w:kern w:val="0"/>
          <w:sz w:val="22"/>
        </w:rPr>
        <w:t>。</w:t>
      </w:r>
      <w:r w:rsidR="00EC1C84">
        <w:rPr>
          <w:rFonts w:hint="eastAsia"/>
          <w:sz w:val="22"/>
        </w:rPr>
        <w:t>なお、一定の地域の範囲内に所在する複数の共同生活住居を本体住居として、１つの建物に複数のサテライト住居を集約して設置することは認められないこと。</w:t>
      </w:r>
    </w:p>
    <w:p w:rsidR="00731086" w:rsidRDefault="00731086" w:rsidP="00210AC7">
      <w:pPr>
        <w:autoSpaceDE w:val="0"/>
        <w:autoSpaceDN w:val="0"/>
        <w:adjustRightInd w:val="0"/>
        <w:jc w:val="left"/>
        <w:rPr>
          <w:rFonts w:asciiTheme="minorEastAsia" w:eastAsiaTheme="minorEastAsia" w:hAnsiTheme="minorEastAsia" w:cs="ＭＳＰゴシック"/>
          <w:kern w:val="0"/>
          <w:sz w:val="22"/>
        </w:rPr>
      </w:pPr>
    </w:p>
    <w:p w:rsidR="00210AC7" w:rsidRPr="006E7CAF" w:rsidRDefault="00731086" w:rsidP="00574322">
      <w:pPr>
        <w:autoSpaceDE w:val="0"/>
        <w:autoSpaceDN w:val="0"/>
        <w:adjustRightInd w:val="0"/>
        <w:ind w:firstLineChars="100" w:firstLine="215"/>
        <w:jc w:val="left"/>
        <w:rPr>
          <w:rFonts w:asciiTheme="majorEastAsia" w:eastAsiaTheme="majorEastAsia" w:hAnsiTheme="majorEastAsia" w:cs="ＭＳＰゴシック"/>
          <w:kern w:val="0"/>
          <w:sz w:val="22"/>
        </w:rPr>
      </w:pPr>
      <w:r w:rsidRPr="006E7CAF">
        <w:rPr>
          <w:rFonts w:asciiTheme="majorEastAsia" w:eastAsiaTheme="majorEastAsia" w:hAnsiTheme="majorEastAsia" w:cs="ＭＳＰゴシック" w:hint="eastAsia"/>
          <w:kern w:val="0"/>
          <w:sz w:val="22"/>
        </w:rPr>
        <w:t>③</w:t>
      </w:r>
      <w:r w:rsidR="005D75C7" w:rsidRPr="006E7CAF">
        <w:rPr>
          <w:rFonts w:asciiTheme="majorEastAsia" w:eastAsiaTheme="majorEastAsia" w:hAnsiTheme="majorEastAsia" w:cs="ＭＳＰゴシック" w:hint="eastAsia"/>
          <w:kern w:val="0"/>
          <w:sz w:val="22"/>
        </w:rPr>
        <w:t xml:space="preserve"> </w:t>
      </w:r>
      <w:r w:rsidR="00210AC7" w:rsidRPr="006E7CAF">
        <w:rPr>
          <w:rFonts w:asciiTheme="majorEastAsia" w:eastAsiaTheme="majorEastAsia" w:hAnsiTheme="majorEastAsia" w:cs="ＭＳＰゴシック" w:hint="eastAsia"/>
          <w:kern w:val="0"/>
          <w:sz w:val="22"/>
        </w:rPr>
        <w:t>サテライト型住居の人員配置基準</w:t>
      </w:r>
    </w:p>
    <w:p w:rsidR="00210AC7" w:rsidRPr="00210AC7" w:rsidRDefault="00210AC7" w:rsidP="007C42EC">
      <w:pPr>
        <w:autoSpaceDE w:val="0"/>
        <w:autoSpaceDN w:val="0"/>
        <w:adjustRightInd w:val="0"/>
        <w:ind w:leftChars="100" w:left="450" w:hangingChars="100" w:hanging="215"/>
        <w:jc w:val="left"/>
        <w:rPr>
          <w:rFonts w:asciiTheme="minorEastAsia" w:eastAsiaTheme="minorEastAsia" w:hAnsiTheme="minorEastAsia" w:cs="ＭＳＰゴシック"/>
          <w:kern w:val="0"/>
          <w:sz w:val="22"/>
        </w:rPr>
      </w:pPr>
      <w:r w:rsidRPr="00210AC7">
        <w:rPr>
          <w:rFonts w:asciiTheme="minorEastAsia" w:eastAsiaTheme="minorEastAsia" w:hAnsiTheme="minorEastAsia" w:cs="ＭＳＰゴシック" w:hint="eastAsia"/>
          <w:kern w:val="0"/>
          <w:sz w:val="22"/>
        </w:rPr>
        <w:t>○</w:t>
      </w:r>
      <w:r w:rsidR="00281FC2">
        <w:rPr>
          <w:rFonts w:asciiTheme="minorEastAsia" w:eastAsiaTheme="minorEastAsia" w:hAnsiTheme="minorEastAsia" w:cs="ＭＳＰゴシック" w:hint="eastAsia"/>
          <w:kern w:val="0"/>
          <w:sz w:val="22"/>
        </w:rPr>
        <w:t xml:space="preserve"> </w:t>
      </w:r>
      <w:r w:rsidRPr="00210AC7">
        <w:rPr>
          <w:rFonts w:asciiTheme="minorEastAsia" w:eastAsiaTheme="minorEastAsia" w:hAnsiTheme="minorEastAsia" w:cs="ＭＳＰゴシック" w:hint="eastAsia"/>
          <w:kern w:val="0"/>
          <w:sz w:val="22"/>
        </w:rPr>
        <w:t>共同生活援助については、一定の範囲内の住居全体を事業所として指定するため、人員配置</w:t>
      </w:r>
      <w:r w:rsidR="007C42EC">
        <w:rPr>
          <w:rFonts w:asciiTheme="minorEastAsia" w:eastAsiaTheme="minorEastAsia" w:hAnsiTheme="minorEastAsia" w:cs="ＭＳＰゴシック" w:hint="eastAsia"/>
          <w:kern w:val="0"/>
          <w:sz w:val="22"/>
        </w:rPr>
        <w:t>基準についても、個々の住居ごとではなく事業所単位で適用していることから、</w:t>
      </w:r>
      <w:r w:rsidRPr="00210AC7">
        <w:rPr>
          <w:rFonts w:asciiTheme="minorEastAsia" w:eastAsiaTheme="minorEastAsia" w:hAnsiTheme="minorEastAsia" w:cs="ＭＳＰゴシック" w:hint="eastAsia"/>
          <w:kern w:val="0"/>
          <w:sz w:val="22"/>
        </w:rPr>
        <w:t>サテライト型住居を</w:t>
      </w:r>
      <w:r w:rsidRPr="00210AC7">
        <w:rPr>
          <w:rFonts w:asciiTheme="minorEastAsia" w:eastAsiaTheme="minorEastAsia" w:hAnsiTheme="minorEastAsia" w:cs="ＭＳＰゴシック" w:hint="eastAsia"/>
          <w:kern w:val="0"/>
          <w:sz w:val="22"/>
        </w:rPr>
        <w:lastRenderedPageBreak/>
        <w:t>設置した場合であっても、</w:t>
      </w:r>
      <w:r w:rsidRPr="007C42EC">
        <w:rPr>
          <w:rFonts w:asciiTheme="minorEastAsia" w:eastAsiaTheme="minorEastAsia" w:hAnsiTheme="minorEastAsia" w:cs="ＭＳＰゴシック" w:hint="eastAsia"/>
          <w:kern w:val="0"/>
          <w:sz w:val="22"/>
          <w:u w:val="single"/>
        </w:rPr>
        <w:t>特段の人員配置基準の上乗せは行わない</w:t>
      </w:r>
      <w:r w:rsidRPr="00210AC7">
        <w:rPr>
          <w:rFonts w:asciiTheme="minorEastAsia" w:eastAsiaTheme="minorEastAsia" w:hAnsiTheme="minorEastAsia" w:cs="ＭＳＰゴシック" w:hint="eastAsia"/>
          <w:kern w:val="0"/>
          <w:sz w:val="22"/>
        </w:rPr>
        <w:t>ものとする。</w:t>
      </w:r>
    </w:p>
    <w:p w:rsidR="00210AC7" w:rsidRDefault="00210AC7" w:rsidP="00284AED">
      <w:pPr>
        <w:autoSpaceDE w:val="0"/>
        <w:autoSpaceDN w:val="0"/>
        <w:adjustRightInd w:val="0"/>
        <w:jc w:val="left"/>
        <w:rPr>
          <w:rFonts w:asciiTheme="minorEastAsia" w:eastAsiaTheme="minorEastAsia" w:hAnsiTheme="minorEastAsia" w:cs="ＭＳＰゴシック"/>
          <w:kern w:val="0"/>
          <w:sz w:val="22"/>
        </w:rPr>
      </w:pPr>
    </w:p>
    <w:p w:rsidR="00210AC7" w:rsidRPr="006E7CAF" w:rsidRDefault="00731086" w:rsidP="00574322">
      <w:pPr>
        <w:autoSpaceDE w:val="0"/>
        <w:autoSpaceDN w:val="0"/>
        <w:adjustRightInd w:val="0"/>
        <w:ind w:firstLineChars="100" w:firstLine="215"/>
        <w:jc w:val="left"/>
        <w:rPr>
          <w:rFonts w:asciiTheme="majorEastAsia" w:eastAsiaTheme="majorEastAsia" w:hAnsiTheme="majorEastAsia" w:cs="ＭＳＰゴシック"/>
          <w:kern w:val="0"/>
          <w:sz w:val="22"/>
        </w:rPr>
      </w:pPr>
      <w:r w:rsidRPr="006E7CAF">
        <w:rPr>
          <w:rFonts w:asciiTheme="majorEastAsia" w:eastAsiaTheme="majorEastAsia" w:hAnsiTheme="majorEastAsia" w:cs="ＭＳＰゴシック" w:hint="eastAsia"/>
          <w:kern w:val="0"/>
          <w:sz w:val="22"/>
        </w:rPr>
        <w:t>④</w:t>
      </w:r>
      <w:r w:rsidR="005D75C7" w:rsidRPr="006E7CAF">
        <w:rPr>
          <w:rFonts w:asciiTheme="majorEastAsia" w:eastAsiaTheme="majorEastAsia" w:hAnsiTheme="majorEastAsia" w:cs="ＭＳＰゴシック" w:hint="eastAsia"/>
          <w:kern w:val="0"/>
          <w:sz w:val="22"/>
        </w:rPr>
        <w:t xml:space="preserve"> </w:t>
      </w:r>
      <w:r w:rsidR="00210AC7" w:rsidRPr="006E7CAF">
        <w:rPr>
          <w:rFonts w:asciiTheme="majorEastAsia" w:eastAsiaTheme="majorEastAsia" w:hAnsiTheme="majorEastAsia" w:cs="ＭＳＰゴシック" w:hint="eastAsia"/>
          <w:kern w:val="0"/>
          <w:sz w:val="22"/>
        </w:rPr>
        <w:t>サテライト型住居の運営基準</w:t>
      </w:r>
    </w:p>
    <w:p w:rsidR="00210AC7" w:rsidRPr="00210AC7" w:rsidRDefault="00210AC7" w:rsidP="00574322">
      <w:pPr>
        <w:autoSpaceDE w:val="0"/>
        <w:autoSpaceDN w:val="0"/>
        <w:adjustRightInd w:val="0"/>
        <w:ind w:leftChars="100" w:left="450" w:hangingChars="100" w:hanging="215"/>
        <w:jc w:val="left"/>
        <w:rPr>
          <w:rFonts w:asciiTheme="minorEastAsia" w:eastAsiaTheme="minorEastAsia" w:hAnsiTheme="minorEastAsia" w:cs="ＭＳＰゴシック"/>
          <w:kern w:val="0"/>
          <w:sz w:val="22"/>
        </w:rPr>
      </w:pPr>
      <w:r w:rsidRPr="00210AC7">
        <w:rPr>
          <w:rFonts w:asciiTheme="minorEastAsia" w:eastAsiaTheme="minorEastAsia" w:hAnsiTheme="minorEastAsia" w:cs="ＭＳＰゴシック" w:hint="eastAsia"/>
          <w:kern w:val="0"/>
          <w:sz w:val="22"/>
        </w:rPr>
        <w:t>○</w:t>
      </w:r>
      <w:r w:rsidR="00281FC2">
        <w:rPr>
          <w:rFonts w:asciiTheme="minorEastAsia" w:eastAsiaTheme="minorEastAsia" w:hAnsiTheme="minorEastAsia" w:cs="ＭＳＰゴシック" w:hint="eastAsia"/>
          <w:kern w:val="0"/>
          <w:sz w:val="22"/>
        </w:rPr>
        <w:t xml:space="preserve"> </w:t>
      </w:r>
      <w:r w:rsidRPr="00210AC7">
        <w:rPr>
          <w:rFonts w:asciiTheme="minorEastAsia" w:eastAsiaTheme="minorEastAsia" w:hAnsiTheme="minorEastAsia" w:cs="ＭＳＰゴシック" w:hint="eastAsia"/>
          <w:kern w:val="0"/>
          <w:sz w:val="22"/>
        </w:rPr>
        <w:t xml:space="preserve">サテライト型住居の利用対象者は、共同生活援助の支給決定を受けた者のうち、早期に単身等での生活が可能であると認められる者を基本とする。 </w:t>
      </w:r>
    </w:p>
    <w:p w:rsidR="00210AC7" w:rsidRPr="00210AC7" w:rsidRDefault="00210AC7" w:rsidP="00574322">
      <w:pPr>
        <w:autoSpaceDE w:val="0"/>
        <w:autoSpaceDN w:val="0"/>
        <w:adjustRightInd w:val="0"/>
        <w:ind w:leftChars="100" w:left="450" w:hangingChars="100" w:hanging="215"/>
        <w:jc w:val="left"/>
        <w:rPr>
          <w:rFonts w:asciiTheme="minorEastAsia" w:eastAsiaTheme="minorEastAsia" w:hAnsiTheme="minorEastAsia" w:cs="ＭＳＰゴシック"/>
          <w:kern w:val="0"/>
          <w:sz w:val="22"/>
        </w:rPr>
      </w:pPr>
      <w:r w:rsidRPr="00210AC7">
        <w:rPr>
          <w:rFonts w:asciiTheme="minorEastAsia" w:eastAsiaTheme="minorEastAsia" w:hAnsiTheme="minorEastAsia" w:cs="ＭＳＰゴシック" w:hint="eastAsia"/>
          <w:kern w:val="0"/>
          <w:sz w:val="22"/>
        </w:rPr>
        <w:t>○</w:t>
      </w:r>
      <w:r w:rsidR="00281FC2">
        <w:rPr>
          <w:rFonts w:asciiTheme="minorEastAsia" w:eastAsiaTheme="minorEastAsia" w:hAnsiTheme="minorEastAsia" w:cs="ＭＳＰゴシック" w:hint="eastAsia"/>
          <w:kern w:val="0"/>
          <w:sz w:val="22"/>
        </w:rPr>
        <w:t xml:space="preserve"> </w:t>
      </w:r>
      <w:r w:rsidR="007C42EC">
        <w:rPr>
          <w:rFonts w:asciiTheme="minorEastAsia" w:eastAsiaTheme="minorEastAsia" w:hAnsiTheme="minorEastAsia" w:cs="ＭＳＰゴシック" w:hint="eastAsia"/>
          <w:kern w:val="0"/>
          <w:sz w:val="22"/>
        </w:rPr>
        <w:t>このため、地域で単身</w:t>
      </w:r>
      <w:r w:rsidRPr="00210AC7">
        <w:rPr>
          <w:rFonts w:asciiTheme="minorEastAsia" w:eastAsiaTheme="minorEastAsia" w:hAnsiTheme="minorEastAsia" w:cs="ＭＳＰゴシック" w:hint="eastAsia"/>
          <w:kern w:val="0"/>
          <w:sz w:val="22"/>
        </w:rPr>
        <w:t>生活</w:t>
      </w:r>
      <w:r w:rsidR="007C42EC">
        <w:rPr>
          <w:rFonts w:asciiTheme="minorEastAsia" w:eastAsiaTheme="minorEastAsia" w:hAnsiTheme="minorEastAsia" w:cs="ＭＳＰゴシック" w:hint="eastAsia"/>
          <w:kern w:val="0"/>
          <w:sz w:val="22"/>
        </w:rPr>
        <w:t>等</w:t>
      </w:r>
      <w:r w:rsidRPr="00210AC7">
        <w:rPr>
          <w:rFonts w:asciiTheme="minorEastAsia" w:eastAsiaTheme="minorEastAsia" w:hAnsiTheme="minorEastAsia" w:cs="ＭＳＰゴシック" w:hint="eastAsia"/>
          <w:kern w:val="0"/>
          <w:sz w:val="22"/>
        </w:rPr>
        <w:t>をしたいという明確な目的意識を持</w:t>
      </w:r>
      <w:r w:rsidR="00437946">
        <w:rPr>
          <w:rFonts w:asciiTheme="minorEastAsia" w:eastAsiaTheme="minorEastAsia" w:hAnsiTheme="minorEastAsia" w:cs="ＭＳＰゴシック" w:hint="eastAsia"/>
          <w:kern w:val="0"/>
          <w:sz w:val="22"/>
        </w:rPr>
        <w:t>った障害者の利用期間の長期化を回避する観点から、一定の利用期限</w:t>
      </w:r>
      <w:r w:rsidR="00496E11">
        <w:rPr>
          <w:rFonts w:asciiTheme="minorEastAsia" w:eastAsiaTheme="minorEastAsia" w:hAnsiTheme="minorEastAsia" w:cs="ＭＳＰゴシック" w:hint="eastAsia"/>
          <w:kern w:val="0"/>
          <w:sz w:val="22"/>
        </w:rPr>
        <w:t>（３年）</w:t>
      </w:r>
      <w:r w:rsidRPr="00210AC7">
        <w:rPr>
          <w:rFonts w:asciiTheme="minorEastAsia" w:eastAsiaTheme="minorEastAsia" w:hAnsiTheme="minorEastAsia" w:cs="ＭＳＰゴシック" w:hint="eastAsia"/>
          <w:kern w:val="0"/>
          <w:sz w:val="22"/>
        </w:rPr>
        <w:t>を設けて、効果的・効率的な支援を行うものとする。</w:t>
      </w:r>
      <w:r w:rsidR="00EC1C84">
        <w:rPr>
          <w:rFonts w:hint="eastAsia"/>
          <w:sz w:val="22"/>
        </w:rPr>
        <w:t>ただし、サテライト型住居に入居してから３年を超える場合であっても、引き続き当該住居を利用することにより単身生活への移行が具体的に見込まれる場合等については、市町村審査会における個別の判断により、３年を超える利用を認めること。また、指定共同生活援助が不要になっても、当該サテライト型住居の契約を事業者からサテライト型住居の入居者個人に切り替えることでそのまま住み慣れた住居で生活し続けることができるようにするなど、柔軟な運用や配慮を行うこと。</w:t>
      </w:r>
    </w:p>
    <w:p w:rsidR="00210AC7" w:rsidRPr="00210AC7" w:rsidRDefault="00210AC7" w:rsidP="00574322">
      <w:pPr>
        <w:autoSpaceDE w:val="0"/>
        <w:autoSpaceDN w:val="0"/>
        <w:adjustRightInd w:val="0"/>
        <w:ind w:leftChars="100" w:left="450" w:hangingChars="100" w:hanging="215"/>
        <w:jc w:val="left"/>
        <w:rPr>
          <w:rFonts w:asciiTheme="minorEastAsia" w:eastAsiaTheme="minorEastAsia" w:hAnsiTheme="minorEastAsia" w:cs="ＭＳＰゴシック"/>
          <w:kern w:val="0"/>
          <w:sz w:val="22"/>
        </w:rPr>
      </w:pPr>
      <w:r w:rsidRPr="00210AC7">
        <w:rPr>
          <w:rFonts w:asciiTheme="minorEastAsia" w:eastAsiaTheme="minorEastAsia" w:hAnsiTheme="minorEastAsia" w:cs="ＭＳＰゴシック" w:hint="eastAsia"/>
          <w:kern w:val="0"/>
          <w:sz w:val="22"/>
        </w:rPr>
        <w:t>○</w:t>
      </w:r>
      <w:r w:rsidR="00281FC2">
        <w:rPr>
          <w:rFonts w:asciiTheme="minorEastAsia" w:eastAsiaTheme="minorEastAsia" w:hAnsiTheme="minorEastAsia" w:cs="ＭＳＰゴシック" w:hint="eastAsia"/>
          <w:kern w:val="0"/>
          <w:sz w:val="22"/>
        </w:rPr>
        <w:t xml:space="preserve"> </w:t>
      </w:r>
      <w:r w:rsidRPr="00210AC7">
        <w:rPr>
          <w:rFonts w:asciiTheme="minorEastAsia" w:eastAsiaTheme="minorEastAsia" w:hAnsiTheme="minorEastAsia" w:cs="ＭＳＰゴシック" w:hint="eastAsia"/>
          <w:kern w:val="0"/>
          <w:sz w:val="22"/>
        </w:rPr>
        <w:t>また、サテライト型住居の入居者に対して</w:t>
      </w:r>
      <w:r w:rsidR="00437946">
        <w:rPr>
          <w:rFonts w:asciiTheme="minorEastAsia" w:eastAsiaTheme="minorEastAsia" w:hAnsiTheme="minorEastAsia" w:cs="ＭＳＰゴシック" w:hint="eastAsia"/>
          <w:kern w:val="0"/>
          <w:sz w:val="22"/>
        </w:rPr>
        <w:t>は、共同生活援助計画に基づき、本体住居の従業員が定期的な巡回等</w:t>
      </w:r>
      <w:r w:rsidR="00437946" w:rsidRPr="00180F95">
        <w:rPr>
          <w:rFonts w:asciiTheme="minorEastAsia" w:eastAsiaTheme="minorEastAsia" w:hAnsiTheme="minorEastAsia" w:cs="ＭＳＰゴシック" w:hint="eastAsia"/>
          <w:kern w:val="0"/>
          <w:sz w:val="20"/>
          <w:szCs w:val="20"/>
        </w:rPr>
        <w:t>(</w:t>
      </w:r>
      <w:r w:rsidRPr="00180F95">
        <w:rPr>
          <w:rFonts w:asciiTheme="minorEastAsia" w:eastAsiaTheme="minorEastAsia" w:hAnsiTheme="minorEastAsia" w:cs="ＭＳＰゴシック" w:hint="eastAsia"/>
          <w:kern w:val="0"/>
          <w:sz w:val="20"/>
          <w:szCs w:val="20"/>
        </w:rPr>
        <w:t>※</w:t>
      </w:r>
      <w:r w:rsidR="00437946" w:rsidRPr="00180F95">
        <w:rPr>
          <w:rFonts w:asciiTheme="minorEastAsia" w:eastAsiaTheme="minorEastAsia" w:hAnsiTheme="minorEastAsia" w:cs="ＭＳＰゴシック" w:hint="eastAsia"/>
          <w:kern w:val="0"/>
          <w:sz w:val="20"/>
          <w:szCs w:val="20"/>
        </w:rPr>
        <w:t>)</w:t>
      </w:r>
      <w:r w:rsidRPr="00210AC7">
        <w:rPr>
          <w:rFonts w:asciiTheme="minorEastAsia" w:eastAsiaTheme="minorEastAsia" w:hAnsiTheme="minorEastAsia" w:cs="ＭＳＰゴシック" w:hint="eastAsia"/>
          <w:kern w:val="0"/>
          <w:sz w:val="22"/>
        </w:rPr>
        <w:t>により支援を行うものとする。</w:t>
      </w:r>
      <w:r w:rsidR="00437946" w:rsidRPr="00180F95">
        <w:rPr>
          <w:rFonts w:asciiTheme="minorEastAsia" w:eastAsiaTheme="minorEastAsia" w:hAnsiTheme="minorEastAsia" w:cs="ＭＳＰゴシック" w:hint="eastAsia"/>
          <w:kern w:val="0"/>
          <w:sz w:val="20"/>
          <w:szCs w:val="20"/>
        </w:rPr>
        <w:t>（</w:t>
      </w:r>
      <w:r w:rsidRPr="00180F95">
        <w:rPr>
          <w:rFonts w:asciiTheme="minorEastAsia" w:eastAsiaTheme="minorEastAsia" w:hAnsiTheme="minorEastAsia" w:cs="ＭＳＰゴシック" w:hint="eastAsia"/>
          <w:kern w:val="0"/>
          <w:sz w:val="20"/>
          <w:szCs w:val="20"/>
        </w:rPr>
        <w:t>※この場合の「定期的な巡回等」とは、原則とし</w:t>
      </w:r>
      <w:r w:rsidR="00496E11">
        <w:rPr>
          <w:rFonts w:asciiTheme="minorEastAsia" w:eastAsiaTheme="minorEastAsia" w:hAnsiTheme="minorEastAsia" w:cs="ＭＳＰゴシック" w:hint="eastAsia"/>
          <w:kern w:val="0"/>
          <w:sz w:val="20"/>
          <w:szCs w:val="20"/>
        </w:rPr>
        <w:t>て１日複数回</w:t>
      </w:r>
      <w:r w:rsidRPr="00180F95">
        <w:rPr>
          <w:rFonts w:asciiTheme="minorEastAsia" w:eastAsiaTheme="minorEastAsia" w:hAnsiTheme="minorEastAsia" w:cs="ＭＳＰゴシック" w:hint="eastAsia"/>
          <w:kern w:val="0"/>
          <w:sz w:val="20"/>
          <w:szCs w:val="20"/>
        </w:rPr>
        <w:t>の訪問を想定しているが、訪問回数及び訪問時間等については、適切なアセスメント及びマネジメントに基づき利用者との合意の下に決定されるべきものであることから、利用者の心身の状況等に応じて、訪</w:t>
      </w:r>
      <w:r w:rsidR="00306D10">
        <w:rPr>
          <w:rFonts w:asciiTheme="minorEastAsia" w:eastAsiaTheme="minorEastAsia" w:hAnsiTheme="minorEastAsia" w:cs="ＭＳＰゴシック" w:hint="eastAsia"/>
          <w:kern w:val="0"/>
          <w:sz w:val="20"/>
          <w:szCs w:val="20"/>
        </w:rPr>
        <w:t>問を行わない日を設けるなど柔軟な設定が可能となる</w:t>
      </w:r>
      <w:r w:rsidRPr="00180F95">
        <w:rPr>
          <w:rFonts w:asciiTheme="minorEastAsia" w:eastAsiaTheme="minorEastAsia" w:hAnsiTheme="minorEastAsia" w:cs="ＭＳＰゴシック" w:hint="eastAsia"/>
          <w:kern w:val="0"/>
          <w:sz w:val="20"/>
          <w:szCs w:val="20"/>
        </w:rPr>
        <w:t>。）</w:t>
      </w:r>
      <w:r w:rsidRPr="00210AC7">
        <w:rPr>
          <w:rFonts w:asciiTheme="minorEastAsia" w:eastAsiaTheme="minorEastAsia" w:hAnsiTheme="minorEastAsia" w:cs="ＭＳＰゴシック" w:hint="eastAsia"/>
          <w:kern w:val="0"/>
          <w:sz w:val="22"/>
        </w:rPr>
        <w:t xml:space="preserve"> </w:t>
      </w:r>
    </w:p>
    <w:p w:rsidR="00210AC7" w:rsidRDefault="00210AC7" w:rsidP="00284AED">
      <w:pPr>
        <w:autoSpaceDE w:val="0"/>
        <w:autoSpaceDN w:val="0"/>
        <w:adjustRightInd w:val="0"/>
        <w:jc w:val="left"/>
        <w:rPr>
          <w:rFonts w:asciiTheme="minorEastAsia" w:eastAsiaTheme="minorEastAsia" w:hAnsiTheme="minorEastAsia" w:cs="ＭＳＰゴシック"/>
          <w:kern w:val="0"/>
          <w:sz w:val="22"/>
        </w:rPr>
      </w:pPr>
    </w:p>
    <w:p w:rsidR="008C5A12" w:rsidRPr="00F548A2" w:rsidRDefault="008C5A12" w:rsidP="008C5A12">
      <w:pPr>
        <w:autoSpaceDE w:val="0"/>
        <w:autoSpaceDN w:val="0"/>
        <w:adjustRightInd w:val="0"/>
        <w:jc w:val="left"/>
        <w:rPr>
          <w:rFonts w:asciiTheme="majorEastAsia" w:eastAsiaTheme="majorEastAsia" w:hAnsiTheme="majorEastAsia" w:cs="ＭＳ明朝"/>
          <w:kern w:val="0"/>
          <w:sz w:val="22"/>
        </w:rPr>
      </w:pPr>
      <w:r>
        <w:rPr>
          <w:rFonts w:asciiTheme="majorEastAsia" w:eastAsiaTheme="majorEastAsia" w:hAnsiTheme="majorEastAsia" w:cs="ＭＳ明朝" w:hint="eastAsia"/>
          <w:kern w:val="0"/>
          <w:sz w:val="22"/>
        </w:rPr>
        <w:t>（５）受託居宅介護サービス事業者への委託</w:t>
      </w:r>
    </w:p>
    <w:p w:rsidR="008C5A12" w:rsidRDefault="006C5AC5" w:rsidP="006C5AC5">
      <w:pPr>
        <w:autoSpaceDE w:val="0"/>
        <w:autoSpaceDN w:val="0"/>
        <w:adjustRightInd w:val="0"/>
        <w:ind w:left="215" w:hangingChars="100" w:hanging="215"/>
        <w:jc w:val="left"/>
        <w:rPr>
          <w:rFonts w:asciiTheme="minorEastAsia" w:eastAsiaTheme="minorEastAsia" w:hAnsiTheme="minorEastAsia" w:cs="ＭＳＰゴシック"/>
          <w:kern w:val="0"/>
          <w:sz w:val="22"/>
        </w:rPr>
      </w:pPr>
      <w:r>
        <w:rPr>
          <w:rFonts w:asciiTheme="minorEastAsia" w:eastAsiaTheme="minorEastAsia" w:hAnsiTheme="minorEastAsia" w:cs="ＭＳＰゴシック" w:hint="eastAsia"/>
          <w:kern w:val="0"/>
          <w:sz w:val="22"/>
        </w:rPr>
        <w:t xml:space="preserve">　　「障害者の日常生活及び社会生活を総合的に支援するための法律に基づく指定障害福祉サービスの事業所等の人員、設備及び運営に関する基準について」（平成18年12月６日障発第1206001</w:t>
      </w:r>
      <w:r w:rsidR="000E6D41">
        <w:rPr>
          <w:rFonts w:asciiTheme="minorEastAsia" w:eastAsiaTheme="minorEastAsia" w:hAnsiTheme="minorEastAsia" w:cs="ＭＳＰゴシック" w:hint="eastAsia"/>
          <w:kern w:val="0"/>
          <w:sz w:val="22"/>
        </w:rPr>
        <w:t>号厚生労働省社会・援護局障害保健福祉部長通知：</w:t>
      </w:r>
      <w:r w:rsidR="00FA25CC">
        <w:rPr>
          <w:rFonts w:asciiTheme="minorEastAsia" w:eastAsiaTheme="minorEastAsia" w:hAnsiTheme="minorEastAsia" w:cs="ＭＳＰゴシック" w:hint="eastAsia"/>
          <w:kern w:val="0"/>
          <w:sz w:val="22"/>
        </w:rPr>
        <w:t>いわゆる解釈通知</w:t>
      </w:r>
      <w:r w:rsidR="000E6D41">
        <w:rPr>
          <w:rFonts w:asciiTheme="minorEastAsia" w:eastAsiaTheme="minorEastAsia" w:hAnsiTheme="minorEastAsia" w:cs="ＭＳＰゴシック" w:hint="eastAsia"/>
          <w:kern w:val="0"/>
          <w:sz w:val="22"/>
        </w:rPr>
        <w:t>）</w:t>
      </w:r>
      <w:r>
        <w:rPr>
          <w:rFonts w:asciiTheme="minorEastAsia" w:eastAsiaTheme="minorEastAsia" w:hAnsiTheme="minorEastAsia" w:cs="ＭＳＰゴシック" w:hint="eastAsia"/>
          <w:kern w:val="0"/>
          <w:sz w:val="22"/>
        </w:rPr>
        <w:t>の改正</w:t>
      </w:r>
      <w:r w:rsidRPr="007243F6">
        <w:rPr>
          <w:rFonts w:asciiTheme="majorEastAsia" w:eastAsiaTheme="majorEastAsia" w:hAnsiTheme="majorEastAsia" w:cs="ＭＳＰゴシック" w:hint="eastAsia"/>
          <w:kern w:val="0"/>
          <w:sz w:val="22"/>
          <w:u w:val="single"/>
        </w:rPr>
        <w:t>案</w:t>
      </w:r>
      <w:r>
        <w:rPr>
          <w:rFonts w:asciiTheme="minorEastAsia" w:eastAsiaTheme="minorEastAsia" w:hAnsiTheme="minorEastAsia" w:cs="ＭＳＰゴシック" w:hint="eastAsia"/>
          <w:kern w:val="0"/>
          <w:sz w:val="22"/>
        </w:rPr>
        <w:t>では、受託居宅介護サービス事業者への委託については、次のとおり。</w:t>
      </w:r>
      <w:r w:rsidR="000919BC">
        <w:rPr>
          <w:rFonts w:asciiTheme="minorEastAsia" w:eastAsiaTheme="minorEastAsia" w:hAnsiTheme="minorEastAsia" w:cs="ＭＳＰゴシック" w:hint="eastAsia"/>
          <w:kern w:val="0"/>
          <w:sz w:val="22"/>
        </w:rPr>
        <w:t>（平成26</w:t>
      </w:r>
      <w:r w:rsidR="00C728BD">
        <w:rPr>
          <w:rFonts w:asciiTheme="minorEastAsia" w:eastAsiaTheme="minorEastAsia" w:hAnsiTheme="minorEastAsia" w:cs="ＭＳＰゴシック" w:hint="eastAsia"/>
          <w:kern w:val="0"/>
          <w:sz w:val="22"/>
        </w:rPr>
        <w:t>年３月７日現在</w:t>
      </w:r>
      <w:r w:rsidR="000919BC">
        <w:rPr>
          <w:rFonts w:asciiTheme="minorEastAsia" w:eastAsiaTheme="minorEastAsia" w:hAnsiTheme="minorEastAsia" w:cs="ＭＳＰゴシック" w:hint="eastAsia"/>
          <w:kern w:val="0"/>
          <w:sz w:val="22"/>
        </w:rPr>
        <w:t>での案であり、今後変更することがある）</w:t>
      </w:r>
    </w:p>
    <w:tbl>
      <w:tblPr>
        <w:tblW w:w="0" w:type="auto"/>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9540"/>
      </w:tblGrid>
      <w:tr w:rsidR="007243F6" w:rsidTr="00C728BD">
        <w:trPr>
          <w:trHeight w:val="4809"/>
        </w:trPr>
        <w:tc>
          <w:tcPr>
            <w:tcW w:w="9540" w:type="dxa"/>
          </w:tcPr>
          <w:p w:rsidR="007243F6" w:rsidRPr="007243F6" w:rsidRDefault="000919BC" w:rsidP="000919BC">
            <w:pPr>
              <w:rPr>
                <w:sz w:val="22"/>
              </w:rPr>
            </w:pPr>
            <w:r>
              <w:rPr>
                <w:rFonts w:hint="eastAsia"/>
                <w:sz w:val="22"/>
              </w:rPr>
              <w:t xml:space="preserve">④　</w:t>
            </w:r>
            <w:r w:rsidR="007243F6" w:rsidRPr="007243F6">
              <w:rPr>
                <w:rFonts w:hint="eastAsia"/>
                <w:sz w:val="22"/>
              </w:rPr>
              <w:t>受託居宅介護サービス事業者への委託（基準第</w:t>
            </w:r>
            <w:r w:rsidR="007243F6" w:rsidRPr="007243F6">
              <w:rPr>
                <w:sz w:val="22"/>
              </w:rPr>
              <w:t xml:space="preserve">213 </w:t>
            </w:r>
            <w:r w:rsidR="007243F6" w:rsidRPr="007243F6">
              <w:rPr>
                <w:rFonts w:hint="eastAsia"/>
                <w:sz w:val="22"/>
              </w:rPr>
              <w:t>条の</w:t>
            </w:r>
            <w:r w:rsidR="007243F6" w:rsidRPr="007243F6">
              <w:rPr>
                <w:sz w:val="22"/>
              </w:rPr>
              <w:t>10</w:t>
            </w:r>
            <w:r w:rsidR="007243F6" w:rsidRPr="007243F6">
              <w:rPr>
                <w:rFonts w:hint="eastAsia"/>
                <w:sz w:val="22"/>
              </w:rPr>
              <w:t>）</w:t>
            </w:r>
          </w:p>
          <w:p w:rsidR="007243F6" w:rsidRPr="007243F6" w:rsidRDefault="007243F6" w:rsidP="00C728BD">
            <w:pPr>
              <w:ind w:firstLineChars="100" w:firstLine="215"/>
              <w:rPr>
                <w:sz w:val="22"/>
              </w:rPr>
            </w:pPr>
            <w:r w:rsidRPr="007243F6">
              <w:rPr>
                <w:rFonts w:hint="eastAsia"/>
                <w:sz w:val="22"/>
              </w:rPr>
              <w:t>基準第</w:t>
            </w:r>
            <w:r w:rsidRPr="007243F6">
              <w:rPr>
                <w:sz w:val="22"/>
              </w:rPr>
              <w:t xml:space="preserve">213 </w:t>
            </w:r>
            <w:r w:rsidRPr="007243F6">
              <w:rPr>
                <w:rFonts w:hint="eastAsia"/>
                <w:sz w:val="22"/>
              </w:rPr>
              <w:t>条の</w:t>
            </w:r>
            <w:r w:rsidRPr="007243F6">
              <w:rPr>
                <w:sz w:val="22"/>
              </w:rPr>
              <w:t xml:space="preserve">10 </w:t>
            </w:r>
            <w:r w:rsidRPr="007243F6">
              <w:rPr>
                <w:rFonts w:hint="eastAsia"/>
                <w:sz w:val="22"/>
              </w:rPr>
              <w:t>は、利用者に対する適切な外部サービス利用型指定共同生活援助の提供を確保するため、外部サービス利用型指定共同生活援助事業者が、受託居宅介護サービス事業者に受託居宅介護サービスの提供に係る業務を委託する方法等を規定したものであるが、このほか次の点に留意するものとする。</w:t>
            </w:r>
          </w:p>
          <w:p w:rsidR="007243F6" w:rsidRDefault="007243F6" w:rsidP="007243F6">
            <w:pPr>
              <w:ind w:leftChars="100" w:left="450" w:hangingChars="100" w:hanging="215"/>
              <w:rPr>
                <w:sz w:val="22"/>
              </w:rPr>
            </w:pPr>
            <w:r w:rsidRPr="007243F6">
              <w:rPr>
                <w:rFonts w:hint="eastAsia"/>
                <w:sz w:val="22"/>
              </w:rPr>
              <w:t>ア</w:t>
            </w:r>
            <w:r w:rsidRPr="007243F6">
              <w:rPr>
                <w:sz w:val="22"/>
              </w:rPr>
              <w:t xml:space="preserve"> </w:t>
            </w:r>
            <w:r w:rsidRPr="007243F6">
              <w:rPr>
                <w:rFonts w:hint="eastAsia"/>
                <w:sz w:val="22"/>
              </w:rPr>
              <w:t>外部サービス利用型指定共同生活援助事業者は、受託居宅サービス事業者に対する委託に係る業務の管理及び指揮命令の確実な実施を確保するため、当該委託契約において次に掲げる事項を文書により取り決めなければならない。この場合において、外部サービス利用型指定共同生活援助事業者は受託居宅介護サービス事業者に委託した業務を再委託させてはならない。</w:t>
            </w:r>
          </w:p>
          <w:p w:rsidR="007243F6" w:rsidRPr="007243F6" w:rsidRDefault="007243F6" w:rsidP="007243F6">
            <w:pPr>
              <w:ind w:leftChars="200" w:left="470"/>
              <w:rPr>
                <w:sz w:val="22"/>
              </w:rPr>
            </w:pPr>
            <w:r w:rsidRPr="007243F6">
              <w:rPr>
                <w:sz w:val="22"/>
              </w:rPr>
              <w:t>a</w:t>
            </w:r>
            <w:r>
              <w:rPr>
                <w:rFonts w:hint="eastAsia"/>
                <w:sz w:val="22"/>
              </w:rPr>
              <w:t xml:space="preserve">　</w:t>
            </w:r>
            <w:r w:rsidRPr="007243F6">
              <w:rPr>
                <w:rFonts w:hint="eastAsia"/>
                <w:sz w:val="22"/>
              </w:rPr>
              <w:t>当該委託の範囲</w:t>
            </w:r>
          </w:p>
          <w:p w:rsidR="007243F6" w:rsidRPr="007243F6" w:rsidRDefault="007243F6" w:rsidP="007243F6">
            <w:pPr>
              <w:ind w:leftChars="200" w:left="685" w:hangingChars="100" w:hanging="215"/>
              <w:rPr>
                <w:sz w:val="22"/>
              </w:rPr>
            </w:pPr>
            <w:r>
              <w:rPr>
                <w:sz w:val="22"/>
              </w:rPr>
              <w:t>b</w:t>
            </w:r>
            <w:r>
              <w:rPr>
                <w:rFonts w:hint="eastAsia"/>
                <w:sz w:val="22"/>
              </w:rPr>
              <w:t xml:space="preserve">　</w:t>
            </w:r>
            <w:r w:rsidRPr="007243F6">
              <w:rPr>
                <w:rFonts w:hint="eastAsia"/>
                <w:sz w:val="22"/>
              </w:rPr>
              <w:t>当該委託に係る業務（以下この④において「委託業務」という。）の実施に当たり遵守すべき条件</w:t>
            </w:r>
          </w:p>
          <w:p w:rsidR="007243F6" w:rsidRPr="007243F6" w:rsidRDefault="007243F6" w:rsidP="007243F6">
            <w:pPr>
              <w:ind w:leftChars="200" w:left="685" w:hangingChars="100" w:hanging="215"/>
              <w:rPr>
                <w:sz w:val="22"/>
              </w:rPr>
            </w:pPr>
            <w:r>
              <w:rPr>
                <w:sz w:val="22"/>
              </w:rPr>
              <w:t>c</w:t>
            </w:r>
            <w:r>
              <w:rPr>
                <w:rFonts w:hint="eastAsia"/>
                <w:sz w:val="22"/>
              </w:rPr>
              <w:t xml:space="preserve">　</w:t>
            </w:r>
            <w:r w:rsidRPr="007243F6">
              <w:rPr>
                <w:rFonts w:hint="eastAsia"/>
                <w:sz w:val="22"/>
              </w:rPr>
              <w:t>受託居宅介護サービス事業者の従業者により当該委託業務が基準第</w:t>
            </w:r>
            <w:r w:rsidRPr="007243F6">
              <w:rPr>
                <w:sz w:val="22"/>
              </w:rPr>
              <w:t xml:space="preserve">14 </w:t>
            </w:r>
            <w:r w:rsidRPr="007243F6">
              <w:rPr>
                <w:rFonts w:hint="eastAsia"/>
                <w:sz w:val="22"/>
              </w:rPr>
              <w:t>章第５節第４款の運営に関する基準に従って適切に行われていることを外部サービス利用型指定共同生活援助事業者が定期的に確認する旨</w:t>
            </w:r>
          </w:p>
          <w:p w:rsidR="007243F6" w:rsidRPr="007243F6" w:rsidRDefault="007243F6" w:rsidP="007243F6">
            <w:pPr>
              <w:ind w:leftChars="200" w:left="685" w:hangingChars="100" w:hanging="215"/>
              <w:rPr>
                <w:sz w:val="22"/>
              </w:rPr>
            </w:pPr>
            <w:r>
              <w:rPr>
                <w:sz w:val="22"/>
              </w:rPr>
              <w:t>d</w:t>
            </w:r>
            <w:r>
              <w:rPr>
                <w:rFonts w:hint="eastAsia"/>
                <w:sz w:val="22"/>
              </w:rPr>
              <w:t xml:space="preserve">　</w:t>
            </w:r>
            <w:r w:rsidRPr="007243F6">
              <w:rPr>
                <w:rFonts w:hint="eastAsia"/>
                <w:sz w:val="22"/>
              </w:rPr>
              <w:t>外部サービス利用型指定共同生活援助事業者が当該委託業務に関し受託居宅介護サービ</w:t>
            </w:r>
            <w:r w:rsidRPr="007243F6">
              <w:rPr>
                <w:rFonts w:hint="eastAsia"/>
                <w:sz w:val="22"/>
              </w:rPr>
              <w:lastRenderedPageBreak/>
              <w:t>ス事業者に対し指示を行い得る旨</w:t>
            </w:r>
          </w:p>
          <w:p w:rsidR="007243F6" w:rsidRPr="007243F6" w:rsidRDefault="007243F6" w:rsidP="007243F6">
            <w:pPr>
              <w:ind w:leftChars="200" w:left="685" w:hangingChars="100" w:hanging="215"/>
              <w:rPr>
                <w:sz w:val="22"/>
              </w:rPr>
            </w:pPr>
            <w:r>
              <w:rPr>
                <w:sz w:val="22"/>
              </w:rPr>
              <w:t>e</w:t>
            </w:r>
            <w:r>
              <w:rPr>
                <w:rFonts w:hint="eastAsia"/>
                <w:sz w:val="22"/>
              </w:rPr>
              <w:t xml:space="preserve">　</w:t>
            </w:r>
            <w:r w:rsidRPr="007243F6">
              <w:rPr>
                <w:rFonts w:hint="eastAsia"/>
                <w:sz w:val="22"/>
              </w:rPr>
              <w:t>外部サービス利用型指定共同生活援助事業者が当該委託業務に関し改善の必要を認め、所要の措置を講じるよう</w:t>
            </w:r>
            <w:r w:rsidRPr="007243F6">
              <w:rPr>
                <w:sz w:val="22"/>
              </w:rPr>
              <w:t xml:space="preserve">d </w:t>
            </w:r>
            <w:r w:rsidRPr="007243F6">
              <w:rPr>
                <w:rFonts w:hint="eastAsia"/>
                <w:sz w:val="22"/>
              </w:rPr>
              <w:t>の指示を行った場合において、当該措置が講じられたことを外部サービス利用型指定共同生活援助事業者が確認する旨</w:t>
            </w:r>
          </w:p>
          <w:p w:rsidR="007243F6" w:rsidRPr="007243F6" w:rsidRDefault="007243F6" w:rsidP="007243F6">
            <w:pPr>
              <w:ind w:leftChars="200" w:left="685" w:hangingChars="100" w:hanging="215"/>
              <w:rPr>
                <w:sz w:val="22"/>
              </w:rPr>
            </w:pPr>
            <w:r>
              <w:rPr>
                <w:sz w:val="22"/>
              </w:rPr>
              <w:t>f</w:t>
            </w:r>
            <w:r>
              <w:rPr>
                <w:rFonts w:hint="eastAsia"/>
                <w:sz w:val="22"/>
              </w:rPr>
              <w:t xml:space="preserve">　</w:t>
            </w:r>
            <w:r w:rsidRPr="007243F6">
              <w:rPr>
                <w:rFonts w:hint="eastAsia"/>
                <w:sz w:val="22"/>
              </w:rPr>
              <w:t>受託居宅介護サービス事業者が実施した当該委託業務により入居者に賠償すべき事故が発生した場合における責任の所在</w:t>
            </w:r>
          </w:p>
          <w:p w:rsidR="007243F6" w:rsidRPr="007243F6" w:rsidRDefault="007243F6" w:rsidP="007243F6">
            <w:pPr>
              <w:ind w:firstLineChars="200" w:firstLine="430"/>
              <w:rPr>
                <w:sz w:val="22"/>
              </w:rPr>
            </w:pPr>
            <w:r>
              <w:rPr>
                <w:sz w:val="22"/>
              </w:rPr>
              <w:t>g</w:t>
            </w:r>
            <w:r>
              <w:rPr>
                <w:rFonts w:hint="eastAsia"/>
                <w:sz w:val="22"/>
              </w:rPr>
              <w:t xml:space="preserve">　</w:t>
            </w:r>
            <w:r w:rsidRPr="007243F6">
              <w:rPr>
                <w:rFonts w:hint="eastAsia"/>
                <w:sz w:val="22"/>
              </w:rPr>
              <w:t>その他当該委託業務の適切な実施を確保するために必要な事項</w:t>
            </w:r>
          </w:p>
          <w:p w:rsidR="007243F6" w:rsidRDefault="007243F6" w:rsidP="007243F6">
            <w:pPr>
              <w:ind w:leftChars="100" w:left="450" w:hangingChars="100" w:hanging="215"/>
              <w:rPr>
                <w:sz w:val="22"/>
              </w:rPr>
            </w:pPr>
            <w:r w:rsidRPr="007243F6">
              <w:rPr>
                <w:rFonts w:hint="eastAsia"/>
                <w:sz w:val="22"/>
              </w:rPr>
              <w:t>イ</w:t>
            </w:r>
            <w:r w:rsidRPr="007243F6">
              <w:rPr>
                <w:sz w:val="22"/>
              </w:rPr>
              <w:t xml:space="preserve"> </w:t>
            </w:r>
            <w:r w:rsidRPr="007243F6">
              <w:rPr>
                <w:rFonts w:hint="eastAsia"/>
                <w:sz w:val="22"/>
              </w:rPr>
              <w:t>外部サービス利用型指定共同生活援助事業者はアの</w:t>
            </w:r>
            <w:r w:rsidRPr="007243F6">
              <w:rPr>
                <w:sz w:val="22"/>
              </w:rPr>
              <w:t xml:space="preserve">c </w:t>
            </w:r>
            <w:r w:rsidRPr="007243F6">
              <w:rPr>
                <w:rFonts w:hint="eastAsia"/>
                <w:sz w:val="22"/>
              </w:rPr>
              <w:t>及び</w:t>
            </w:r>
            <w:r w:rsidRPr="007243F6">
              <w:rPr>
                <w:sz w:val="22"/>
              </w:rPr>
              <w:t>e</w:t>
            </w:r>
            <w:r w:rsidRPr="007243F6">
              <w:rPr>
                <w:rFonts w:hint="eastAsia"/>
                <w:sz w:val="22"/>
              </w:rPr>
              <w:t>の確認の結果の記録を作成しなければならないこと。</w:t>
            </w:r>
          </w:p>
          <w:p w:rsidR="00C728BD" w:rsidRPr="00C728BD" w:rsidRDefault="00C728BD" w:rsidP="00C728BD">
            <w:pPr>
              <w:autoSpaceDE w:val="0"/>
              <w:autoSpaceDN w:val="0"/>
              <w:adjustRightInd w:val="0"/>
              <w:ind w:leftChars="100" w:left="450" w:hangingChars="100" w:hanging="215"/>
              <w:jc w:val="left"/>
              <w:rPr>
                <w:rFonts w:hAnsi="ＭＳ 明朝" w:cs="MS-Mincho"/>
                <w:kern w:val="0"/>
                <w:sz w:val="22"/>
              </w:rPr>
            </w:pPr>
            <w:r w:rsidRPr="00C728BD">
              <w:rPr>
                <w:rFonts w:hAnsi="ＭＳ 明朝" w:cs="MS-Mincho" w:hint="eastAsia"/>
                <w:kern w:val="0"/>
                <w:sz w:val="22"/>
              </w:rPr>
              <w:t>ウ</w:t>
            </w:r>
            <w:r w:rsidRPr="00C728BD">
              <w:rPr>
                <w:rFonts w:hAnsi="ＭＳ 明朝" w:cs="MS-Mincho"/>
                <w:kern w:val="0"/>
                <w:sz w:val="22"/>
              </w:rPr>
              <w:t xml:space="preserve"> </w:t>
            </w:r>
            <w:r w:rsidRPr="00C728BD">
              <w:rPr>
                <w:rFonts w:hAnsi="ＭＳ 明朝" w:cs="MS-Mincho" w:hint="eastAsia"/>
                <w:kern w:val="0"/>
                <w:sz w:val="22"/>
              </w:rPr>
              <w:t>外部サービス利用型指定共同生活援助事業者が行うアの</w:t>
            </w:r>
            <w:r w:rsidRPr="00C728BD">
              <w:rPr>
                <w:rFonts w:hAnsi="ＭＳ 明朝" w:cs="MS-Mincho"/>
                <w:kern w:val="0"/>
                <w:sz w:val="22"/>
              </w:rPr>
              <w:t xml:space="preserve">d </w:t>
            </w:r>
            <w:r w:rsidRPr="00C728BD">
              <w:rPr>
                <w:rFonts w:hAnsi="ＭＳ 明朝" w:cs="MS-Mincho" w:hint="eastAsia"/>
                <w:kern w:val="0"/>
                <w:sz w:val="22"/>
              </w:rPr>
              <w:t>の指示は、文書により行わなければならないこと。</w:t>
            </w:r>
          </w:p>
          <w:p w:rsidR="00C728BD" w:rsidRPr="00C728BD" w:rsidRDefault="00C728BD" w:rsidP="00C728BD">
            <w:pPr>
              <w:autoSpaceDE w:val="0"/>
              <w:autoSpaceDN w:val="0"/>
              <w:adjustRightInd w:val="0"/>
              <w:ind w:leftChars="100" w:left="450" w:hangingChars="100" w:hanging="215"/>
              <w:jc w:val="left"/>
              <w:rPr>
                <w:rFonts w:hAnsi="ＭＳ 明朝" w:cs="MS-Mincho"/>
                <w:kern w:val="0"/>
                <w:sz w:val="22"/>
              </w:rPr>
            </w:pPr>
            <w:r w:rsidRPr="00C728BD">
              <w:rPr>
                <w:rFonts w:hAnsi="ＭＳ 明朝" w:cs="MS-Mincho" w:hint="eastAsia"/>
                <w:kern w:val="0"/>
                <w:sz w:val="22"/>
              </w:rPr>
              <w:t>エ</w:t>
            </w:r>
            <w:r w:rsidRPr="00C728BD">
              <w:rPr>
                <w:rFonts w:hAnsi="ＭＳ 明朝" w:cs="MS-Mincho"/>
                <w:kern w:val="0"/>
                <w:sz w:val="22"/>
              </w:rPr>
              <w:t xml:space="preserve"> </w:t>
            </w:r>
            <w:r w:rsidRPr="00C728BD">
              <w:rPr>
                <w:rFonts w:hAnsi="ＭＳ 明朝" w:cs="MS-Mincho" w:hint="eastAsia"/>
                <w:kern w:val="0"/>
                <w:sz w:val="22"/>
              </w:rPr>
              <w:t>外部サービス利用型指定共同生活援助事業者は、基準第</w:t>
            </w:r>
            <w:r w:rsidRPr="00C728BD">
              <w:rPr>
                <w:rFonts w:hAnsi="ＭＳ 明朝" w:cs="MS-Mincho"/>
                <w:kern w:val="0"/>
                <w:sz w:val="22"/>
              </w:rPr>
              <w:t>213</w:t>
            </w:r>
            <w:r w:rsidRPr="00C728BD">
              <w:rPr>
                <w:rFonts w:hAnsi="ＭＳ 明朝" w:cs="MS-Mincho" w:hint="eastAsia"/>
                <w:kern w:val="0"/>
                <w:sz w:val="22"/>
              </w:rPr>
              <w:t>条の</w:t>
            </w:r>
            <w:r w:rsidRPr="00C728BD">
              <w:rPr>
                <w:rFonts w:hAnsi="ＭＳ 明朝" w:cs="MS-Mincho"/>
                <w:kern w:val="0"/>
                <w:sz w:val="22"/>
              </w:rPr>
              <w:t xml:space="preserve">12 </w:t>
            </w:r>
            <w:r w:rsidRPr="00C728BD">
              <w:rPr>
                <w:rFonts w:hAnsi="ＭＳ 明朝" w:cs="MS-Mincho" w:hint="eastAsia"/>
                <w:kern w:val="0"/>
                <w:sz w:val="22"/>
              </w:rPr>
              <w:t>において準用する基準第</w:t>
            </w:r>
            <w:r w:rsidRPr="00C728BD">
              <w:rPr>
                <w:rFonts w:hAnsi="ＭＳ 明朝" w:cs="MS-Mincho"/>
                <w:kern w:val="0"/>
                <w:sz w:val="22"/>
              </w:rPr>
              <w:t xml:space="preserve">75 </w:t>
            </w:r>
            <w:r w:rsidRPr="00C728BD">
              <w:rPr>
                <w:rFonts w:hAnsi="ＭＳ 明朝" w:cs="MS-Mincho" w:hint="eastAsia"/>
                <w:kern w:val="0"/>
                <w:sz w:val="22"/>
              </w:rPr>
              <w:t>条第</w:t>
            </w:r>
            <w:r w:rsidRPr="00C728BD">
              <w:rPr>
                <w:rFonts w:hAnsi="ＭＳ 明朝" w:cs="MS-Mincho"/>
                <w:kern w:val="0"/>
                <w:sz w:val="22"/>
              </w:rPr>
              <w:t xml:space="preserve">2 </w:t>
            </w:r>
            <w:r w:rsidRPr="00C728BD">
              <w:rPr>
                <w:rFonts w:hAnsi="ＭＳ 明朝" w:cs="MS-Mincho" w:hint="eastAsia"/>
                <w:kern w:val="0"/>
                <w:sz w:val="22"/>
              </w:rPr>
              <w:t>項の規定に基づき、アの</w:t>
            </w:r>
            <w:r w:rsidRPr="00C728BD">
              <w:rPr>
                <w:rFonts w:hAnsi="ＭＳ 明朝" w:cs="MS-Mincho"/>
                <w:kern w:val="0"/>
                <w:sz w:val="22"/>
              </w:rPr>
              <w:t xml:space="preserve">c </w:t>
            </w:r>
            <w:r w:rsidRPr="00C728BD">
              <w:rPr>
                <w:rFonts w:hAnsi="ＭＳ 明朝" w:cs="MS-Mincho" w:hint="eastAsia"/>
                <w:kern w:val="0"/>
                <w:sz w:val="22"/>
              </w:rPr>
              <w:t>及び</w:t>
            </w:r>
            <w:r w:rsidRPr="00C728BD">
              <w:rPr>
                <w:rFonts w:hAnsi="ＭＳ 明朝" w:cs="MS-Mincho"/>
                <w:kern w:val="0"/>
                <w:sz w:val="22"/>
              </w:rPr>
              <w:t xml:space="preserve">e </w:t>
            </w:r>
            <w:r w:rsidRPr="00C728BD">
              <w:rPr>
                <w:rFonts w:hAnsi="ＭＳ 明朝" w:cs="MS-Mincho" w:hint="eastAsia"/>
                <w:kern w:val="0"/>
                <w:sz w:val="22"/>
              </w:rPr>
              <w:t>の確認の結果の記録を５年間保存しなければならないこと。</w:t>
            </w:r>
          </w:p>
          <w:p w:rsidR="00C728BD" w:rsidRPr="00C728BD" w:rsidRDefault="00C728BD" w:rsidP="00C728BD">
            <w:pPr>
              <w:autoSpaceDE w:val="0"/>
              <w:autoSpaceDN w:val="0"/>
              <w:adjustRightInd w:val="0"/>
              <w:ind w:leftChars="100" w:left="450" w:hangingChars="100" w:hanging="215"/>
              <w:jc w:val="left"/>
              <w:rPr>
                <w:rFonts w:hAnsi="ＭＳ 明朝" w:cs="MS-Mincho"/>
                <w:kern w:val="0"/>
                <w:sz w:val="22"/>
              </w:rPr>
            </w:pPr>
            <w:r w:rsidRPr="00C728BD">
              <w:rPr>
                <w:rFonts w:hAnsi="ＭＳ 明朝" w:cs="MS-Mincho" w:hint="eastAsia"/>
                <w:kern w:val="0"/>
                <w:sz w:val="22"/>
              </w:rPr>
              <w:t>オ</w:t>
            </w:r>
            <w:r w:rsidRPr="00C728BD">
              <w:rPr>
                <w:rFonts w:hAnsi="ＭＳ 明朝" w:cs="MS-Mincho"/>
                <w:kern w:val="0"/>
                <w:sz w:val="22"/>
              </w:rPr>
              <w:t xml:space="preserve"> </w:t>
            </w:r>
            <w:r w:rsidRPr="00C728BD">
              <w:rPr>
                <w:rFonts w:hAnsi="ＭＳ 明朝" w:cs="MS-Mincho" w:hint="eastAsia"/>
                <w:kern w:val="0"/>
                <w:sz w:val="22"/>
              </w:rPr>
              <w:t>１の受託居宅介護サービスを提供する受託居宅介護サービス事業者は、複数の事業者とすることも可能であること。</w:t>
            </w:r>
          </w:p>
          <w:p w:rsidR="00C728BD" w:rsidRPr="00C728BD" w:rsidRDefault="00C728BD" w:rsidP="00C728BD">
            <w:pPr>
              <w:autoSpaceDE w:val="0"/>
              <w:autoSpaceDN w:val="0"/>
              <w:adjustRightInd w:val="0"/>
              <w:ind w:firstLineChars="250" w:firstLine="537"/>
              <w:jc w:val="left"/>
              <w:rPr>
                <w:rFonts w:hAnsi="ＭＳ 明朝" w:cs="MS-Mincho"/>
                <w:kern w:val="0"/>
                <w:sz w:val="22"/>
              </w:rPr>
            </w:pPr>
            <w:r w:rsidRPr="00C728BD">
              <w:rPr>
                <w:rFonts w:hAnsi="ＭＳ 明朝" w:cs="MS-Mincho" w:hint="eastAsia"/>
                <w:kern w:val="0"/>
                <w:sz w:val="22"/>
              </w:rPr>
              <w:t>なお、この場合、居宅介護サービス事業者ごとにその役割分担を明確にしておくこと。</w:t>
            </w:r>
          </w:p>
          <w:p w:rsidR="00C728BD" w:rsidRPr="00C728BD" w:rsidRDefault="00C728BD" w:rsidP="00C728BD">
            <w:pPr>
              <w:autoSpaceDE w:val="0"/>
              <w:autoSpaceDN w:val="0"/>
              <w:adjustRightInd w:val="0"/>
              <w:ind w:leftChars="100" w:left="450" w:hangingChars="100" w:hanging="215"/>
              <w:jc w:val="left"/>
              <w:rPr>
                <w:rFonts w:hAnsi="ＭＳ 明朝" w:cs="MS-Mincho"/>
                <w:kern w:val="0"/>
                <w:sz w:val="22"/>
              </w:rPr>
            </w:pPr>
            <w:r w:rsidRPr="00C728BD">
              <w:rPr>
                <w:rFonts w:hAnsi="ＭＳ 明朝" w:cs="MS-Mincho" w:hint="eastAsia"/>
                <w:kern w:val="0"/>
                <w:sz w:val="22"/>
              </w:rPr>
              <w:t>カ</w:t>
            </w:r>
            <w:r w:rsidRPr="00C728BD">
              <w:rPr>
                <w:rFonts w:hAnsi="ＭＳ 明朝" w:cs="MS-Mincho"/>
                <w:kern w:val="0"/>
                <w:sz w:val="22"/>
              </w:rPr>
              <w:t xml:space="preserve"> </w:t>
            </w:r>
            <w:r w:rsidRPr="00C728BD">
              <w:rPr>
                <w:rFonts w:hAnsi="ＭＳ 明朝" w:cs="MS-Mincho" w:hint="eastAsia"/>
                <w:kern w:val="0"/>
                <w:sz w:val="22"/>
              </w:rPr>
              <w:t>外部サービス利用型指定共同生活援助事業者は、事業の開始に当たっては、居宅介護サービス事業者と予め契約し、法第</w:t>
            </w:r>
            <w:r w:rsidRPr="00C728BD">
              <w:rPr>
                <w:rFonts w:hAnsi="ＭＳ 明朝" w:cs="MS-Mincho"/>
                <w:kern w:val="0"/>
                <w:sz w:val="22"/>
              </w:rPr>
              <w:t>36</w:t>
            </w:r>
            <w:r w:rsidRPr="00C728BD">
              <w:rPr>
                <w:rFonts w:hAnsi="ＭＳ 明朝" w:cs="MS-Mincho" w:hint="eastAsia"/>
                <w:kern w:val="0"/>
                <w:sz w:val="22"/>
              </w:rPr>
              <w:t>条第</w:t>
            </w:r>
            <w:r w:rsidRPr="00C728BD">
              <w:rPr>
                <w:rFonts w:hAnsi="ＭＳ 明朝" w:cs="MS-Mincho"/>
                <w:kern w:val="0"/>
                <w:sz w:val="22"/>
              </w:rPr>
              <w:t xml:space="preserve">1 </w:t>
            </w:r>
            <w:r w:rsidRPr="00C728BD">
              <w:rPr>
                <w:rFonts w:hAnsi="ＭＳ 明朝" w:cs="MS-Mincho" w:hint="eastAsia"/>
                <w:kern w:val="0"/>
                <w:sz w:val="22"/>
              </w:rPr>
              <w:t>項及び施行規則第</w:t>
            </w:r>
            <w:r w:rsidRPr="00C728BD">
              <w:rPr>
                <w:rFonts w:hAnsi="ＭＳ 明朝" w:cs="MS-Mincho"/>
                <w:kern w:val="0"/>
                <w:sz w:val="22"/>
              </w:rPr>
              <w:t xml:space="preserve">34 </w:t>
            </w:r>
            <w:r w:rsidRPr="00C728BD">
              <w:rPr>
                <w:rFonts w:hAnsi="ＭＳ 明朝" w:cs="MS-Mincho" w:hint="eastAsia"/>
                <w:kern w:val="0"/>
                <w:sz w:val="22"/>
              </w:rPr>
              <w:t>条の</w:t>
            </w:r>
            <w:r w:rsidRPr="00C728BD">
              <w:rPr>
                <w:rFonts w:hAnsi="ＭＳ 明朝" w:cs="MS-Mincho"/>
                <w:kern w:val="0"/>
                <w:sz w:val="22"/>
              </w:rPr>
              <w:t xml:space="preserve">19 </w:t>
            </w:r>
            <w:r w:rsidRPr="00C728BD">
              <w:rPr>
                <w:rFonts w:hAnsi="ＭＳ 明朝" w:cs="MS-Mincho" w:hint="eastAsia"/>
                <w:kern w:val="0"/>
                <w:sz w:val="22"/>
              </w:rPr>
              <w:t>の規定に基づき、当該受託居宅介護サービス事業者及び当該受託居宅介護サービス事業所の名称及び所在地を記載した書類を都道府県知事に提出しなければならないこと。</w:t>
            </w:r>
          </w:p>
          <w:p w:rsidR="00C728BD" w:rsidRPr="00C728BD" w:rsidRDefault="00C728BD" w:rsidP="00C728BD">
            <w:pPr>
              <w:autoSpaceDE w:val="0"/>
              <w:autoSpaceDN w:val="0"/>
              <w:adjustRightInd w:val="0"/>
              <w:ind w:leftChars="200" w:left="470" w:firstLineChars="50" w:firstLine="107"/>
              <w:jc w:val="left"/>
              <w:rPr>
                <w:rFonts w:hAnsi="ＭＳ 明朝" w:cs="MS-Mincho"/>
                <w:kern w:val="0"/>
                <w:sz w:val="22"/>
              </w:rPr>
            </w:pPr>
            <w:r w:rsidRPr="00C728BD">
              <w:rPr>
                <w:rFonts w:hAnsi="ＭＳ 明朝" w:cs="MS-Mincho" w:hint="eastAsia"/>
                <w:kern w:val="0"/>
                <w:sz w:val="22"/>
              </w:rPr>
              <w:t>ただし、平成</w:t>
            </w:r>
            <w:r w:rsidRPr="00C728BD">
              <w:rPr>
                <w:rFonts w:hAnsi="ＭＳ 明朝" w:cs="MS-Mincho"/>
                <w:kern w:val="0"/>
                <w:sz w:val="22"/>
              </w:rPr>
              <w:t xml:space="preserve">26 </w:t>
            </w:r>
            <w:r w:rsidRPr="00C728BD">
              <w:rPr>
                <w:rFonts w:hAnsi="ＭＳ 明朝" w:cs="MS-Mincho" w:hint="eastAsia"/>
                <w:kern w:val="0"/>
                <w:sz w:val="22"/>
              </w:rPr>
              <w:t>年</w:t>
            </w:r>
            <w:r w:rsidRPr="00C728BD">
              <w:rPr>
                <w:rFonts w:hAnsi="ＭＳ 明朝" w:cs="MS-Mincho"/>
                <w:kern w:val="0"/>
                <w:sz w:val="22"/>
              </w:rPr>
              <w:t xml:space="preserve">4 </w:t>
            </w:r>
            <w:r w:rsidRPr="00C728BD">
              <w:rPr>
                <w:rFonts w:hAnsi="ＭＳ 明朝" w:cs="MS-Mincho" w:hint="eastAsia"/>
                <w:kern w:val="0"/>
                <w:sz w:val="22"/>
              </w:rPr>
              <w:t>月</w:t>
            </w:r>
            <w:r w:rsidRPr="00C728BD">
              <w:rPr>
                <w:rFonts w:hAnsi="ＭＳ 明朝" w:cs="MS-Mincho"/>
                <w:kern w:val="0"/>
                <w:sz w:val="22"/>
              </w:rPr>
              <w:t xml:space="preserve">1 </w:t>
            </w:r>
            <w:r w:rsidRPr="00C728BD">
              <w:rPr>
                <w:rFonts w:hAnsi="ＭＳ 明朝" w:cs="MS-Mincho" w:hint="eastAsia"/>
                <w:kern w:val="0"/>
                <w:sz w:val="22"/>
              </w:rPr>
              <w:t>日に現に存する指定共同生活援助事業所であって、地域社会における共生の実現に向けて新たな障害保健福祉施策を講ずるための関係法律の整備に関する法</w:t>
            </w:r>
          </w:p>
          <w:p w:rsidR="00C728BD" w:rsidRPr="00C728BD" w:rsidRDefault="00C728BD" w:rsidP="00C728BD">
            <w:pPr>
              <w:autoSpaceDE w:val="0"/>
              <w:autoSpaceDN w:val="0"/>
              <w:adjustRightInd w:val="0"/>
              <w:ind w:leftChars="200" w:left="470"/>
              <w:jc w:val="left"/>
              <w:rPr>
                <w:rFonts w:hAnsi="ＭＳ 明朝" w:cs="MS-Mincho"/>
                <w:kern w:val="0"/>
                <w:sz w:val="22"/>
              </w:rPr>
            </w:pPr>
            <w:r w:rsidRPr="00C728BD">
              <w:rPr>
                <w:rFonts w:hAnsi="ＭＳ 明朝" w:cs="MS-Mincho" w:hint="eastAsia"/>
                <w:kern w:val="0"/>
                <w:sz w:val="22"/>
              </w:rPr>
              <w:t>律の一部の施行に伴う関係省令の整備等に関する省令（平成</w:t>
            </w:r>
            <w:r w:rsidRPr="00C728BD">
              <w:rPr>
                <w:rFonts w:hAnsi="ＭＳ 明朝" w:cs="MS-Mincho"/>
                <w:kern w:val="0"/>
                <w:sz w:val="22"/>
              </w:rPr>
              <w:t>25</w:t>
            </w:r>
            <w:r w:rsidRPr="00C728BD">
              <w:rPr>
                <w:rFonts w:hAnsi="ＭＳ 明朝" w:cs="MS-Mincho" w:hint="eastAsia"/>
                <w:kern w:val="0"/>
                <w:sz w:val="22"/>
              </w:rPr>
              <w:t>年厚生労働省令第</w:t>
            </w:r>
            <w:r w:rsidRPr="00C728BD">
              <w:rPr>
                <w:rFonts w:hAnsi="ＭＳ 明朝" w:cs="MS-Mincho"/>
                <w:kern w:val="0"/>
                <w:sz w:val="22"/>
              </w:rPr>
              <w:t xml:space="preserve">124 </w:t>
            </w:r>
            <w:r w:rsidRPr="00C728BD">
              <w:rPr>
                <w:rFonts w:hAnsi="ＭＳ 明朝" w:cs="MS-Mincho" w:hint="eastAsia"/>
                <w:kern w:val="0"/>
                <w:sz w:val="22"/>
              </w:rPr>
              <w:t>号。）附則第</w:t>
            </w:r>
            <w:r w:rsidRPr="00C728BD">
              <w:rPr>
                <w:rFonts w:hAnsi="ＭＳ 明朝" w:cs="MS-Mincho"/>
                <w:kern w:val="0"/>
                <w:sz w:val="22"/>
              </w:rPr>
              <w:t xml:space="preserve">3 </w:t>
            </w:r>
            <w:r w:rsidRPr="00C728BD">
              <w:rPr>
                <w:rFonts w:hAnsi="ＭＳ 明朝" w:cs="MS-Mincho" w:hint="eastAsia"/>
                <w:kern w:val="0"/>
                <w:sz w:val="22"/>
              </w:rPr>
              <w:t>条第</w:t>
            </w:r>
            <w:r w:rsidRPr="00C728BD">
              <w:rPr>
                <w:rFonts w:hAnsi="ＭＳ 明朝" w:cs="MS-Mincho"/>
                <w:kern w:val="0"/>
                <w:sz w:val="22"/>
              </w:rPr>
              <w:t xml:space="preserve">2 </w:t>
            </w:r>
            <w:r w:rsidRPr="00C728BD">
              <w:rPr>
                <w:rFonts w:hAnsi="ＭＳ 明朝" w:cs="MS-Mincho" w:hint="eastAsia"/>
                <w:kern w:val="0"/>
                <w:sz w:val="22"/>
              </w:rPr>
              <w:t>項の規定により、外部サービス利用型指定共同生活援助事業所とみなされたものについては、「事業」とあるのは、「受託居宅介護サービスの提供」と読み替えるものとする。</w:t>
            </w:r>
          </w:p>
          <w:p w:rsidR="007B0C83" w:rsidRPr="00C728BD" w:rsidRDefault="00C728BD" w:rsidP="00EC2373">
            <w:pPr>
              <w:autoSpaceDE w:val="0"/>
              <w:autoSpaceDN w:val="0"/>
              <w:adjustRightInd w:val="0"/>
              <w:ind w:leftChars="100" w:left="450" w:hangingChars="100" w:hanging="215"/>
              <w:jc w:val="left"/>
              <w:rPr>
                <w:rFonts w:hAnsi="ＭＳ 明朝" w:cs="MS-Mincho"/>
                <w:kern w:val="0"/>
                <w:sz w:val="22"/>
              </w:rPr>
            </w:pPr>
            <w:r w:rsidRPr="00C728BD">
              <w:rPr>
                <w:rFonts w:hAnsi="ＭＳ 明朝" w:cs="MS-Mincho" w:hint="eastAsia"/>
                <w:kern w:val="0"/>
                <w:sz w:val="22"/>
              </w:rPr>
              <w:t>キ</w:t>
            </w:r>
            <w:r w:rsidRPr="00C728BD">
              <w:rPr>
                <w:rFonts w:hAnsi="ＭＳ 明朝" w:cs="MS-Mincho"/>
                <w:kern w:val="0"/>
                <w:sz w:val="22"/>
              </w:rPr>
              <w:t xml:space="preserve"> </w:t>
            </w:r>
            <w:r w:rsidRPr="00C728BD">
              <w:rPr>
                <w:rFonts w:hAnsi="ＭＳ 明朝" w:cs="MS-Mincho" w:hint="eastAsia"/>
                <w:kern w:val="0"/>
                <w:sz w:val="22"/>
              </w:rPr>
              <w:t>基準第</w:t>
            </w:r>
            <w:r w:rsidRPr="00C728BD">
              <w:rPr>
                <w:rFonts w:hAnsi="ＭＳ 明朝" w:cs="MS-Mincho"/>
                <w:kern w:val="0"/>
                <w:sz w:val="22"/>
              </w:rPr>
              <w:t xml:space="preserve">213 </w:t>
            </w:r>
            <w:r w:rsidRPr="00C728BD">
              <w:rPr>
                <w:rFonts w:hAnsi="ＭＳ 明朝" w:cs="MS-Mincho" w:hint="eastAsia"/>
                <w:kern w:val="0"/>
                <w:sz w:val="22"/>
              </w:rPr>
              <w:t>条の</w:t>
            </w:r>
            <w:r w:rsidRPr="00C728BD">
              <w:rPr>
                <w:rFonts w:hAnsi="ＭＳ 明朝" w:cs="MS-Mincho"/>
                <w:kern w:val="0"/>
                <w:sz w:val="22"/>
              </w:rPr>
              <w:t xml:space="preserve">10 </w:t>
            </w:r>
            <w:r w:rsidRPr="00C728BD">
              <w:rPr>
                <w:rFonts w:hAnsi="ＭＳ 明朝" w:cs="MS-Mincho" w:hint="eastAsia"/>
                <w:kern w:val="0"/>
                <w:sz w:val="22"/>
              </w:rPr>
              <w:t>第</w:t>
            </w:r>
            <w:r w:rsidRPr="00C728BD">
              <w:rPr>
                <w:rFonts w:hAnsi="ＭＳ 明朝" w:cs="MS-Mincho"/>
                <w:kern w:val="0"/>
                <w:sz w:val="22"/>
              </w:rPr>
              <w:t xml:space="preserve">5 </w:t>
            </w:r>
            <w:r w:rsidRPr="00C728BD">
              <w:rPr>
                <w:rFonts w:hAnsi="ＭＳ 明朝" w:cs="MS-Mincho" w:hint="eastAsia"/>
                <w:kern w:val="0"/>
                <w:sz w:val="22"/>
              </w:rPr>
              <w:t>項は、外部サービス利用型指定共同生活援助事業者が、受託居宅介護サービス事業者に、業務について必要な指揮命令をすることを規定しているが、当該指揮命令には、基準第</w:t>
            </w:r>
            <w:r w:rsidRPr="00C728BD">
              <w:rPr>
                <w:rFonts w:hAnsi="ＭＳ 明朝" w:cs="MS-Mincho"/>
                <w:kern w:val="0"/>
                <w:sz w:val="22"/>
              </w:rPr>
              <w:t xml:space="preserve">213 </w:t>
            </w:r>
            <w:r w:rsidRPr="00C728BD">
              <w:rPr>
                <w:rFonts w:hAnsi="ＭＳ 明朝" w:cs="MS-Mincho" w:hint="eastAsia"/>
                <w:kern w:val="0"/>
                <w:sz w:val="22"/>
              </w:rPr>
              <w:t>条の</w:t>
            </w:r>
            <w:r w:rsidRPr="00C728BD">
              <w:rPr>
                <w:rFonts w:hAnsi="ＭＳ 明朝" w:cs="MS-Mincho"/>
                <w:kern w:val="0"/>
                <w:sz w:val="22"/>
              </w:rPr>
              <w:t xml:space="preserve">12 </w:t>
            </w:r>
            <w:r w:rsidRPr="00C728BD">
              <w:rPr>
                <w:rFonts w:hAnsi="ＭＳ 明朝" w:cs="MS-Mincho" w:hint="eastAsia"/>
                <w:kern w:val="0"/>
                <w:sz w:val="22"/>
              </w:rPr>
              <w:t>により準用される第</w:t>
            </w:r>
            <w:r w:rsidRPr="00C728BD">
              <w:rPr>
                <w:rFonts w:hAnsi="ＭＳ 明朝" w:cs="MS-Mincho"/>
                <w:kern w:val="0"/>
                <w:sz w:val="22"/>
              </w:rPr>
              <w:t xml:space="preserve">28 </w:t>
            </w:r>
            <w:r w:rsidRPr="00C728BD">
              <w:rPr>
                <w:rFonts w:hAnsi="ＭＳ 明朝" w:cs="MS-Mincho" w:hint="eastAsia"/>
                <w:kern w:val="0"/>
                <w:sz w:val="22"/>
              </w:rPr>
              <w:t>条の緊急時の対応、第</w:t>
            </w:r>
            <w:r w:rsidRPr="00C728BD">
              <w:rPr>
                <w:rFonts w:hAnsi="ＭＳ 明朝" w:cs="MS-Mincho"/>
                <w:kern w:val="0"/>
                <w:sz w:val="22"/>
              </w:rPr>
              <w:t xml:space="preserve">36 </w:t>
            </w:r>
            <w:r w:rsidRPr="00C728BD">
              <w:rPr>
                <w:rFonts w:hAnsi="ＭＳ 明朝" w:cs="MS-Mincho" w:hint="eastAsia"/>
                <w:kern w:val="0"/>
                <w:sz w:val="22"/>
              </w:rPr>
              <w:t>条の秘密保持等、第</w:t>
            </w:r>
            <w:r w:rsidRPr="00C728BD">
              <w:rPr>
                <w:rFonts w:hAnsi="ＭＳ 明朝" w:cs="MS-Mincho"/>
                <w:kern w:val="0"/>
                <w:sz w:val="22"/>
              </w:rPr>
              <w:t xml:space="preserve">40 </w:t>
            </w:r>
            <w:r w:rsidRPr="00C728BD">
              <w:rPr>
                <w:rFonts w:hAnsi="ＭＳ 明朝" w:cs="MS-Mincho" w:hint="eastAsia"/>
                <w:kern w:val="0"/>
                <w:sz w:val="22"/>
              </w:rPr>
              <w:t>条の事故発生時の対応及び第</w:t>
            </w:r>
            <w:r w:rsidRPr="00C728BD">
              <w:rPr>
                <w:rFonts w:hAnsi="ＭＳ 明朝" w:cs="MS-Mincho"/>
                <w:kern w:val="0"/>
                <w:sz w:val="22"/>
              </w:rPr>
              <w:t xml:space="preserve">73 </w:t>
            </w:r>
            <w:r w:rsidRPr="00C728BD">
              <w:rPr>
                <w:rFonts w:hAnsi="ＭＳ 明朝" w:cs="MS-Mincho" w:hint="eastAsia"/>
                <w:kern w:val="0"/>
                <w:sz w:val="22"/>
              </w:rPr>
              <w:t>条の身体拘束等の禁止の規定において求められている内容が、当該外部サービス利用型指定共同生活援助の提供に当たる受託居宅介護サービス事業者の従業者によっても遵守されることを確保する旨が含まれていること。</w:t>
            </w:r>
          </w:p>
        </w:tc>
      </w:tr>
    </w:tbl>
    <w:p w:rsidR="00C728BD" w:rsidRDefault="006C5AC5" w:rsidP="00284AED">
      <w:pPr>
        <w:autoSpaceDE w:val="0"/>
        <w:autoSpaceDN w:val="0"/>
        <w:adjustRightInd w:val="0"/>
        <w:jc w:val="left"/>
        <w:rPr>
          <w:rFonts w:asciiTheme="minorEastAsia" w:eastAsiaTheme="minorEastAsia" w:hAnsiTheme="minorEastAsia" w:cs="ＭＳＰゴシック"/>
          <w:kern w:val="0"/>
          <w:sz w:val="22"/>
        </w:rPr>
      </w:pPr>
      <w:r>
        <w:rPr>
          <w:rFonts w:asciiTheme="minorEastAsia" w:eastAsiaTheme="minorEastAsia" w:hAnsiTheme="minorEastAsia" w:cs="ＭＳＰゴシック" w:hint="eastAsia"/>
          <w:kern w:val="0"/>
          <w:sz w:val="22"/>
        </w:rPr>
        <w:lastRenderedPageBreak/>
        <w:t xml:space="preserve">　</w:t>
      </w:r>
    </w:p>
    <w:p w:rsidR="00284AED" w:rsidRPr="00F548A2" w:rsidRDefault="008C5A12" w:rsidP="00284AED">
      <w:pPr>
        <w:autoSpaceDE w:val="0"/>
        <w:autoSpaceDN w:val="0"/>
        <w:adjustRightInd w:val="0"/>
        <w:jc w:val="left"/>
        <w:rPr>
          <w:rFonts w:asciiTheme="majorEastAsia" w:eastAsiaTheme="majorEastAsia" w:hAnsiTheme="majorEastAsia" w:cs="ＭＳ明朝"/>
          <w:kern w:val="0"/>
          <w:sz w:val="22"/>
        </w:rPr>
      </w:pPr>
      <w:r>
        <w:rPr>
          <w:rFonts w:asciiTheme="majorEastAsia" w:eastAsiaTheme="majorEastAsia" w:hAnsiTheme="majorEastAsia" w:cs="ＭＳ明朝" w:hint="eastAsia"/>
          <w:kern w:val="0"/>
          <w:sz w:val="22"/>
        </w:rPr>
        <w:t>（６</w:t>
      </w:r>
      <w:r w:rsidR="00E57414">
        <w:rPr>
          <w:rFonts w:asciiTheme="majorEastAsia" w:eastAsiaTheme="majorEastAsia" w:hAnsiTheme="majorEastAsia" w:cs="ＭＳ明朝" w:hint="eastAsia"/>
          <w:kern w:val="0"/>
          <w:sz w:val="22"/>
        </w:rPr>
        <w:t>）経過措置</w:t>
      </w:r>
    </w:p>
    <w:p w:rsidR="00E57414" w:rsidRDefault="006E7CAF" w:rsidP="00574322">
      <w:pPr>
        <w:autoSpaceDE w:val="0"/>
        <w:autoSpaceDN w:val="0"/>
        <w:adjustRightInd w:val="0"/>
        <w:ind w:leftChars="100" w:left="450" w:hangingChars="100" w:hanging="215"/>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w:t>
      </w:r>
      <w:r w:rsidR="00281FC2">
        <w:rPr>
          <w:rFonts w:asciiTheme="minorEastAsia" w:eastAsiaTheme="minorEastAsia" w:hAnsiTheme="minorEastAsia" w:cs="ＭＳ明朝" w:hint="eastAsia"/>
          <w:kern w:val="0"/>
          <w:sz w:val="22"/>
        </w:rPr>
        <w:t xml:space="preserve"> </w:t>
      </w:r>
      <w:r w:rsidR="00284AED" w:rsidRPr="00161A2A">
        <w:rPr>
          <w:rFonts w:asciiTheme="minorEastAsia" w:eastAsiaTheme="minorEastAsia" w:hAnsiTheme="minorEastAsia" w:cs="ＭＳ明朝" w:hint="eastAsia"/>
          <w:kern w:val="0"/>
          <w:sz w:val="22"/>
        </w:rPr>
        <w:t>平成</w:t>
      </w:r>
      <w:r w:rsidR="00284AED">
        <w:rPr>
          <w:rFonts w:asciiTheme="minorEastAsia" w:eastAsiaTheme="minorEastAsia" w:hAnsiTheme="minorEastAsia" w:cs="ＭＳ明朝"/>
          <w:kern w:val="0"/>
          <w:sz w:val="22"/>
        </w:rPr>
        <w:t>26</w:t>
      </w:r>
      <w:r w:rsidR="00284AED" w:rsidRPr="00161A2A">
        <w:rPr>
          <w:rFonts w:asciiTheme="minorEastAsia" w:eastAsiaTheme="minorEastAsia" w:hAnsiTheme="minorEastAsia" w:cs="ＭＳ明朝" w:hint="eastAsia"/>
          <w:kern w:val="0"/>
          <w:sz w:val="22"/>
        </w:rPr>
        <w:t>年４</w:t>
      </w:r>
      <w:r w:rsidR="00284AED">
        <w:rPr>
          <w:rFonts w:asciiTheme="minorEastAsia" w:eastAsiaTheme="minorEastAsia" w:hAnsiTheme="minorEastAsia" w:cs="ＭＳ明朝" w:hint="eastAsia"/>
          <w:kern w:val="0"/>
          <w:sz w:val="22"/>
        </w:rPr>
        <w:t>月の施行の際に、現にあるケアホーム事業所（</w:t>
      </w:r>
      <w:r w:rsidR="00284AED" w:rsidRPr="00161A2A">
        <w:rPr>
          <w:rFonts w:asciiTheme="minorEastAsia" w:eastAsiaTheme="minorEastAsia" w:hAnsiTheme="minorEastAsia" w:cs="ＭＳ明朝" w:hint="eastAsia"/>
          <w:kern w:val="0"/>
          <w:sz w:val="22"/>
        </w:rPr>
        <w:t>グループホーム・ケアホーム一体型事業所を含む。）</w:t>
      </w:r>
      <w:r w:rsidR="00284AED" w:rsidRPr="00161A2A">
        <w:rPr>
          <w:rFonts w:asciiTheme="minorEastAsia" w:eastAsiaTheme="minorEastAsia" w:hAnsiTheme="minorEastAsia" w:cs="ＭＳ明朝"/>
          <w:kern w:val="0"/>
          <w:sz w:val="22"/>
        </w:rPr>
        <w:t xml:space="preserve"> </w:t>
      </w:r>
      <w:r w:rsidR="00284AED" w:rsidRPr="00161A2A">
        <w:rPr>
          <w:rFonts w:asciiTheme="minorEastAsia" w:eastAsiaTheme="minorEastAsia" w:hAnsiTheme="minorEastAsia" w:cs="ＭＳ明朝" w:hint="eastAsia"/>
          <w:kern w:val="0"/>
          <w:sz w:val="22"/>
        </w:rPr>
        <w:t>については、指定共同生活</w:t>
      </w:r>
      <w:r w:rsidR="007D1987">
        <w:rPr>
          <w:rFonts w:asciiTheme="minorEastAsia" w:eastAsiaTheme="minorEastAsia" w:hAnsiTheme="minorEastAsia" w:cs="ＭＳ明朝" w:hint="eastAsia"/>
          <w:kern w:val="0"/>
          <w:sz w:val="22"/>
        </w:rPr>
        <w:t>援助事業所</w:t>
      </w:r>
      <w:r w:rsidR="00284AED" w:rsidRPr="00161A2A">
        <w:rPr>
          <w:rFonts w:asciiTheme="minorEastAsia" w:eastAsiaTheme="minorEastAsia" w:hAnsiTheme="minorEastAsia" w:cs="ＭＳ明朝" w:hint="eastAsia"/>
          <w:kern w:val="0"/>
          <w:sz w:val="22"/>
        </w:rPr>
        <w:t>とみなし、現にあるグループホーム事業所につい</w:t>
      </w:r>
      <w:r w:rsidR="007D1987">
        <w:rPr>
          <w:rFonts w:asciiTheme="minorEastAsia" w:eastAsiaTheme="minorEastAsia" w:hAnsiTheme="minorEastAsia" w:cs="ＭＳ明朝" w:hint="eastAsia"/>
          <w:kern w:val="0"/>
          <w:sz w:val="22"/>
        </w:rPr>
        <w:t>ては、外部サービス利用型指定共同生活援助事業所とみなす経過措置が</w:t>
      </w:r>
      <w:r w:rsidR="00284AED" w:rsidRPr="00161A2A">
        <w:rPr>
          <w:rFonts w:asciiTheme="minorEastAsia" w:eastAsiaTheme="minorEastAsia" w:hAnsiTheme="minorEastAsia" w:cs="ＭＳ明朝" w:hint="eastAsia"/>
          <w:kern w:val="0"/>
          <w:sz w:val="22"/>
        </w:rPr>
        <w:t>設け</w:t>
      </w:r>
      <w:r w:rsidR="007D1987">
        <w:rPr>
          <w:rFonts w:asciiTheme="minorEastAsia" w:eastAsiaTheme="minorEastAsia" w:hAnsiTheme="minorEastAsia" w:cs="ＭＳ明朝" w:hint="eastAsia"/>
          <w:kern w:val="0"/>
          <w:sz w:val="22"/>
        </w:rPr>
        <w:t>られ</w:t>
      </w:r>
      <w:r w:rsidR="00284AED" w:rsidRPr="00161A2A">
        <w:rPr>
          <w:rFonts w:asciiTheme="minorEastAsia" w:eastAsiaTheme="minorEastAsia" w:hAnsiTheme="minorEastAsia" w:cs="ＭＳ明朝" w:hint="eastAsia"/>
          <w:kern w:val="0"/>
          <w:sz w:val="22"/>
        </w:rPr>
        <w:t>る。</w:t>
      </w:r>
    </w:p>
    <w:p w:rsidR="00E57414" w:rsidRPr="00574322" w:rsidRDefault="006E7CAF" w:rsidP="00574322">
      <w:pPr>
        <w:autoSpaceDE w:val="0"/>
        <w:autoSpaceDN w:val="0"/>
        <w:adjustRightInd w:val="0"/>
        <w:ind w:leftChars="100" w:left="450" w:hangingChars="100" w:hanging="215"/>
        <w:rPr>
          <w:rFonts w:asciiTheme="minorEastAsia" w:eastAsiaTheme="minorEastAsia" w:hAnsiTheme="minorEastAsia" w:cs="ＭＳ明朝"/>
          <w:sz w:val="22"/>
        </w:rPr>
      </w:pPr>
      <w:r>
        <w:rPr>
          <w:rFonts w:asciiTheme="minorEastAsia" w:eastAsiaTheme="minorEastAsia" w:hAnsiTheme="minorEastAsia" w:cs="ＭＳ明朝" w:hint="eastAsia"/>
          <w:kern w:val="0"/>
          <w:sz w:val="22"/>
        </w:rPr>
        <w:t>○</w:t>
      </w:r>
      <w:r w:rsidR="00437946">
        <w:rPr>
          <w:rFonts w:asciiTheme="minorEastAsia" w:eastAsiaTheme="minorEastAsia" w:hAnsiTheme="minorEastAsia" w:cs="ＭＳ明朝" w:hint="eastAsia"/>
          <w:kern w:val="0"/>
          <w:sz w:val="22"/>
        </w:rPr>
        <w:t xml:space="preserve"> </w:t>
      </w:r>
      <w:r w:rsidR="00496E11">
        <w:rPr>
          <w:rFonts w:asciiTheme="minorEastAsia" w:eastAsiaTheme="minorEastAsia" w:hAnsiTheme="minorEastAsia" w:cs="ＭＳ明朝" w:hint="eastAsia"/>
          <w:kern w:val="0"/>
          <w:sz w:val="22"/>
        </w:rPr>
        <w:t>上記によってみなされた</w:t>
      </w:r>
      <w:r w:rsidR="001A07BD">
        <w:rPr>
          <w:rFonts w:asciiTheme="minorEastAsia" w:eastAsiaTheme="minorEastAsia" w:hAnsiTheme="minorEastAsia" w:cs="ＭＳ明朝" w:hint="eastAsia"/>
          <w:kern w:val="0"/>
          <w:sz w:val="22"/>
        </w:rPr>
        <w:t>外部サービス利用型指定共同生活援助事業所については、</w:t>
      </w:r>
      <w:r w:rsidR="003F3E1C" w:rsidRPr="003F3E1C">
        <w:rPr>
          <w:rFonts w:asciiTheme="minorEastAsia" w:eastAsiaTheme="minorEastAsia" w:hAnsiTheme="minorEastAsia" w:cs="ＭＳ明朝" w:hint="eastAsia"/>
          <w:sz w:val="22"/>
        </w:rPr>
        <w:t>施行後最初の指定更新までの間、受託居宅介護サービスの提供を開始するまでに、受託居宅介護サービ</w:t>
      </w:r>
      <w:r w:rsidR="007D1987">
        <w:rPr>
          <w:rFonts w:asciiTheme="minorEastAsia" w:eastAsiaTheme="minorEastAsia" w:hAnsiTheme="minorEastAsia" w:cs="ＭＳ明朝" w:hint="eastAsia"/>
          <w:sz w:val="22"/>
        </w:rPr>
        <w:t>ス事業者と業務委託契約を締結すればよいとする経過措置が</w:t>
      </w:r>
      <w:r w:rsidR="003F3E1C">
        <w:rPr>
          <w:rFonts w:asciiTheme="minorEastAsia" w:eastAsiaTheme="minorEastAsia" w:hAnsiTheme="minorEastAsia" w:cs="ＭＳ明朝" w:hint="eastAsia"/>
          <w:sz w:val="22"/>
        </w:rPr>
        <w:t>設け</w:t>
      </w:r>
      <w:r w:rsidR="007D1987">
        <w:rPr>
          <w:rFonts w:asciiTheme="minorEastAsia" w:eastAsiaTheme="minorEastAsia" w:hAnsiTheme="minorEastAsia" w:cs="ＭＳ明朝" w:hint="eastAsia"/>
          <w:sz w:val="22"/>
        </w:rPr>
        <w:t>られ</w:t>
      </w:r>
      <w:r w:rsidR="003F3E1C">
        <w:rPr>
          <w:rFonts w:asciiTheme="minorEastAsia" w:eastAsiaTheme="minorEastAsia" w:hAnsiTheme="minorEastAsia" w:cs="ＭＳ明朝" w:hint="eastAsia"/>
          <w:sz w:val="22"/>
        </w:rPr>
        <w:t>る</w:t>
      </w:r>
      <w:r w:rsidR="003F3E1C" w:rsidRPr="003F3E1C">
        <w:rPr>
          <w:rFonts w:asciiTheme="minorEastAsia" w:eastAsiaTheme="minorEastAsia" w:hAnsiTheme="minorEastAsia" w:cs="ＭＳ明朝" w:hint="eastAsia"/>
          <w:sz w:val="22"/>
        </w:rPr>
        <w:t xml:space="preserve">。 </w:t>
      </w:r>
    </w:p>
    <w:p w:rsidR="005724F2" w:rsidRDefault="005724F2" w:rsidP="005724F2">
      <w:pPr>
        <w:autoSpaceDE w:val="0"/>
        <w:autoSpaceDN w:val="0"/>
        <w:adjustRightInd w:val="0"/>
        <w:jc w:val="left"/>
        <w:rPr>
          <w:rFonts w:asciiTheme="minorEastAsia" w:eastAsiaTheme="minorEastAsia" w:hAnsiTheme="minorEastAsia" w:cs="ＭＳ明朝"/>
          <w:kern w:val="0"/>
          <w:sz w:val="22"/>
        </w:rPr>
      </w:pPr>
    </w:p>
    <w:tbl>
      <w:tblPr>
        <w:tblW w:w="10005" w:type="dxa"/>
        <w:tblInd w:w="68" w:type="dxa"/>
        <w:tblBorders>
          <w:top w:val="dashSmallGap" w:sz="12" w:space="0" w:color="FF0000"/>
          <w:left w:val="dashSmallGap" w:sz="12" w:space="0" w:color="FF0000"/>
          <w:bottom w:val="dashSmallGap" w:sz="12" w:space="0" w:color="FF0000"/>
          <w:right w:val="dashSmallGap" w:sz="12" w:space="0" w:color="FF0000"/>
          <w:insideH w:val="dashSmallGap" w:sz="12" w:space="0" w:color="FF0000"/>
          <w:insideV w:val="dashSmallGap" w:sz="12" w:space="0" w:color="FF0000"/>
        </w:tblBorders>
        <w:tblCellMar>
          <w:left w:w="99" w:type="dxa"/>
          <w:right w:w="99" w:type="dxa"/>
        </w:tblCellMar>
        <w:tblLook w:val="0000"/>
      </w:tblPr>
      <w:tblGrid>
        <w:gridCol w:w="10005"/>
      </w:tblGrid>
      <w:tr w:rsidR="00A36418" w:rsidTr="00A36418">
        <w:trPr>
          <w:trHeight w:val="3546"/>
        </w:trPr>
        <w:tc>
          <w:tcPr>
            <w:tcW w:w="10005" w:type="dxa"/>
          </w:tcPr>
          <w:p w:rsidR="00A36418" w:rsidRPr="005D3A16" w:rsidRDefault="00A36418" w:rsidP="00A36418">
            <w:pPr>
              <w:autoSpaceDE w:val="0"/>
              <w:autoSpaceDN w:val="0"/>
              <w:adjustRightInd w:val="0"/>
              <w:jc w:val="left"/>
              <w:rPr>
                <w:rFonts w:ascii="Bauhaus 93" w:hAnsi="Bauhaus 93" w:cs="ＭＳ明朝"/>
                <w:color w:val="FF0000"/>
                <w:kern w:val="0"/>
                <w:sz w:val="22"/>
              </w:rPr>
            </w:pPr>
            <w:r w:rsidRPr="005D3A16">
              <w:rPr>
                <w:rFonts w:ascii="Bauhaus 93" w:hAnsi="ＭＳ 明朝" w:cs="ＭＳ明朝"/>
                <w:color w:val="FF0000"/>
                <w:kern w:val="0"/>
                <w:sz w:val="22"/>
              </w:rPr>
              <w:lastRenderedPageBreak/>
              <w:t>＜</w:t>
            </w:r>
            <w:r w:rsidRPr="005D3A16">
              <w:rPr>
                <w:rFonts w:ascii="Bauhaus 93" w:hAnsi="Bauhaus 93" w:cs="ＭＳ明朝"/>
                <w:color w:val="FF0000"/>
                <w:kern w:val="0"/>
                <w:sz w:val="22"/>
              </w:rPr>
              <w:t>Point!</w:t>
            </w:r>
            <w:r w:rsidRPr="005D3A16">
              <w:rPr>
                <w:rFonts w:ascii="Bauhaus 93" w:hAnsi="ＭＳ 明朝" w:cs="ＭＳ明朝"/>
                <w:color w:val="FF0000"/>
                <w:kern w:val="0"/>
                <w:sz w:val="22"/>
              </w:rPr>
              <w:t>＞</w:t>
            </w:r>
          </w:p>
          <w:p w:rsidR="00A36418" w:rsidRPr="00117A4A" w:rsidRDefault="00A36418" w:rsidP="00A36418">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 共同生活介護が共</w:t>
            </w:r>
            <w:r w:rsidR="008C5A12">
              <w:rPr>
                <w:rFonts w:asciiTheme="majorEastAsia" w:eastAsiaTheme="majorEastAsia" w:hAnsiTheme="majorEastAsia" w:cs="ＭＳ明朝" w:hint="eastAsia"/>
                <w:color w:val="FF0000"/>
                <w:kern w:val="0"/>
                <w:sz w:val="22"/>
              </w:rPr>
              <w:t>同生活援助に一元化されることに伴い、現在の指定共同生活介護事業所（一体型指定共同生活介護事業所を含む）が指定共同生活援助事業所（介護サービス包括型）として運営</w:t>
            </w:r>
            <w:r w:rsidRPr="00117A4A">
              <w:rPr>
                <w:rFonts w:asciiTheme="majorEastAsia" w:eastAsiaTheme="majorEastAsia" w:hAnsiTheme="majorEastAsia" w:cs="ＭＳ明朝" w:hint="eastAsia"/>
                <w:color w:val="FF0000"/>
                <w:kern w:val="0"/>
                <w:sz w:val="22"/>
              </w:rPr>
              <w:t>する場合においては人員の配置基準等の変更はない。</w:t>
            </w:r>
          </w:p>
          <w:p w:rsidR="00A36418" w:rsidRDefault="00A36418" w:rsidP="00A36418">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 xml:space="preserve">○ </w:t>
            </w:r>
            <w:r w:rsidR="008C5A12">
              <w:rPr>
                <w:rFonts w:asciiTheme="majorEastAsia" w:eastAsiaTheme="majorEastAsia" w:hAnsiTheme="majorEastAsia" w:cs="ＭＳ明朝" w:hint="eastAsia"/>
                <w:color w:val="FF0000"/>
                <w:kern w:val="0"/>
                <w:sz w:val="22"/>
              </w:rPr>
              <w:t>同様に、現在の指定共同生活援助事業所</w:t>
            </w:r>
            <w:r w:rsidRPr="00117A4A">
              <w:rPr>
                <w:rFonts w:asciiTheme="majorEastAsia" w:eastAsiaTheme="majorEastAsia" w:hAnsiTheme="majorEastAsia" w:cs="ＭＳ明朝" w:hint="eastAsia"/>
                <w:color w:val="FF0000"/>
                <w:kern w:val="0"/>
                <w:sz w:val="22"/>
              </w:rPr>
              <w:t>（単独型）が外部サービス利用型指定共同生活援助</w:t>
            </w:r>
            <w:r w:rsidR="008C5A12">
              <w:rPr>
                <w:rFonts w:asciiTheme="majorEastAsia" w:eastAsiaTheme="majorEastAsia" w:hAnsiTheme="majorEastAsia" w:cs="ＭＳ明朝" w:hint="eastAsia"/>
                <w:color w:val="FF0000"/>
                <w:kern w:val="0"/>
                <w:sz w:val="22"/>
              </w:rPr>
              <w:t>事業所として運営</w:t>
            </w:r>
            <w:r w:rsidRPr="00117A4A">
              <w:rPr>
                <w:rFonts w:asciiTheme="majorEastAsia" w:eastAsiaTheme="majorEastAsia" w:hAnsiTheme="majorEastAsia" w:cs="ＭＳ明朝" w:hint="eastAsia"/>
                <w:color w:val="FF0000"/>
                <w:kern w:val="0"/>
                <w:sz w:val="22"/>
              </w:rPr>
              <w:t>する場合は、現行「10：１」から「６：１」に引き上げられるが、当分の間は経過措置が設けられる。</w:t>
            </w:r>
          </w:p>
          <w:p w:rsidR="007C42EC" w:rsidRPr="00117A4A" w:rsidRDefault="007C42EC" w:rsidP="00A36418">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Pr>
                <w:rFonts w:asciiTheme="majorEastAsia" w:eastAsiaTheme="majorEastAsia" w:hAnsiTheme="majorEastAsia" w:cs="ＭＳ明朝" w:hint="eastAsia"/>
                <w:color w:val="FF0000"/>
                <w:kern w:val="0"/>
                <w:sz w:val="22"/>
              </w:rPr>
              <w:t>○ 一人暮らしに近い形態のサテライト</w:t>
            </w:r>
            <w:r w:rsidR="00496E11">
              <w:rPr>
                <w:rFonts w:asciiTheme="majorEastAsia" w:eastAsiaTheme="majorEastAsia" w:hAnsiTheme="majorEastAsia" w:cs="ＭＳ明朝" w:hint="eastAsia"/>
                <w:color w:val="FF0000"/>
                <w:kern w:val="0"/>
                <w:sz w:val="22"/>
              </w:rPr>
              <w:t>型住居に関しては、１つの本体住居につき２か所（本体住居の規模に応じて１か所</w:t>
            </w:r>
            <w:r>
              <w:rPr>
                <w:rFonts w:asciiTheme="majorEastAsia" w:eastAsiaTheme="majorEastAsia" w:hAnsiTheme="majorEastAsia" w:cs="ＭＳ明朝" w:hint="eastAsia"/>
                <w:color w:val="FF0000"/>
                <w:kern w:val="0"/>
                <w:sz w:val="22"/>
              </w:rPr>
              <w:t>）まで</w:t>
            </w:r>
            <w:r w:rsidR="00306D10">
              <w:rPr>
                <w:rFonts w:asciiTheme="majorEastAsia" w:eastAsiaTheme="majorEastAsia" w:hAnsiTheme="majorEastAsia" w:cs="ＭＳ明朝" w:hint="eastAsia"/>
                <w:color w:val="FF0000"/>
                <w:kern w:val="0"/>
                <w:sz w:val="22"/>
              </w:rPr>
              <w:t>とすること、利用期限</w:t>
            </w:r>
            <w:r w:rsidR="00C91FA5">
              <w:rPr>
                <w:rFonts w:asciiTheme="majorEastAsia" w:eastAsiaTheme="majorEastAsia" w:hAnsiTheme="majorEastAsia" w:cs="ＭＳ明朝" w:hint="eastAsia"/>
                <w:color w:val="FF0000"/>
                <w:kern w:val="0"/>
                <w:sz w:val="22"/>
              </w:rPr>
              <w:t>（３年）</w:t>
            </w:r>
            <w:r w:rsidR="00306D10">
              <w:rPr>
                <w:rFonts w:asciiTheme="majorEastAsia" w:eastAsiaTheme="majorEastAsia" w:hAnsiTheme="majorEastAsia" w:cs="ＭＳ明朝" w:hint="eastAsia"/>
                <w:color w:val="FF0000"/>
                <w:kern w:val="0"/>
                <w:sz w:val="22"/>
              </w:rPr>
              <w:t>の設定があること等が基準省令の解釈通知で規定される予定</w:t>
            </w:r>
            <w:r>
              <w:rPr>
                <w:rFonts w:asciiTheme="majorEastAsia" w:eastAsiaTheme="majorEastAsia" w:hAnsiTheme="majorEastAsia" w:cs="ＭＳ明朝" w:hint="eastAsia"/>
                <w:color w:val="FF0000"/>
                <w:kern w:val="0"/>
                <w:sz w:val="22"/>
              </w:rPr>
              <w:t>。</w:t>
            </w:r>
          </w:p>
          <w:p w:rsidR="00D45C81" w:rsidRPr="00306D10" w:rsidRDefault="00A36418" w:rsidP="00306D10">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w:t>
            </w:r>
            <w:r w:rsidR="00306D10">
              <w:rPr>
                <w:rFonts w:asciiTheme="majorEastAsia" w:eastAsiaTheme="majorEastAsia" w:hAnsiTheme="majorEastAsia" w:cs="ＭＳ明朝" w:hint="eastAsia"/>
                <w:color w:val="FF0000"/>
                <w:kern w:val="0"/>
                <w:sz w:val="22"/>
              </w:rPr>
              <w:t xml:space="preserve"> </w:t>
            </w:r>
            <w:r w:rsidR="00C728BD">
              <w:rPr>
                <w:rFonts w:asciiTheme="majorEastAsia" w:eastAsiaTheme="majorEastAsia" w:hAnsiTheme="majorEastAsia" w:cs="ＭＳ明朝" w:hint="eastAsia"/>
                <w:color w:val="FF0000"/>
                <w:kern w:val="0"/>
                <w:sz w:val="22"/>
              </w:rPr>
              <w:t>一元化に係る必要な事務手続きについては「らくらく」に掲載中</w:t>
            </w:r>
            <w:r w:rsidRPr="00117A4A">
              <w:rPr>
                <w:rFonts w:asciiTheme="majorEastAsia" w:eastAsiaTheme="majorEastAsia" w:hAnsiTheme="majorEastAsia" w:cs="ＭＳ明朝" w:hint="eastAsia"/>
                <w:color w:val="FF0000"/>
                <w:kern w:val="0"/>
                <w:sz w:val="22"/>
              </w:rPr>
              <w:t>。</w:t>
            </w:r>
            <w:r w:rsidR="0032591C">
              <w:rPr>
                <w:rFonts w:asciiTheme="majorEastAsia" w:eastAsiaTheme="majorEastAsia" w:hAnsiTheme="majorEastAsia" w:cs="ＭＳ明朝" w:hint="eastAsia"/>
                <w:color w:val="FF0000"/>
                <w:kern w:val="0"/>
                <w:sz w:val="22"/>
              </w:rPr>
              <w:t>（運営規程の変更</w:t>
            </w:r>
            <w:r w:rsidR="008C5A12">
              <w:rPr>
                <w:rFonts w:asciiTheme="majorEastAsia" w:eastAsiaTheme="majorEastAsia" w:hAnsiTheme="majorEastAsia" w:cs="ＭＳ明朝" w:hint="eastAsia"/>
                <w:color w:val="FF0000"/>
                <w:kern w:val="0"/>
                <w:sz w:val="22"/>
              </w:rPr>
              <w:t>届</w:t>
            </w:r>
            <w:r w:rsidR="0032591C">
              <w:rPr>
                <w:rFonts w:asciiTheme="majorEastAsia" w:eastAsiaTheme="majorEastAsia" w:hAnsiTheme="majorEastAsia" w:cs="ＭＳ明朝" w:hint="eastAsia"/>
                <w:color w:val="FF0000"/>
                <w:kern w:val="0"/>
                <w:sz w:val="22"/>
              </w:rPr>
              <w:t>、一体型指定共同生活介護事業所における</w:t>
            </w:r>
            <w:r w:rsidR="0032591C" w:rsidRPr="0032591C">
              <w:rPr>
                <w:rFonts w:asciiTheme="majorEastAsia" w:eastAsiaTheme="majorEastAsia" w:hAnsiTheme="majorEastAsia" w:cs="ＭＳ明朝" w:hint="eastAsia"/>
                <w:color w:val="FF0000"/>
                <w:kern w:val="0"/>
                <w:sz w:val="22"/>
              </w:rPr>
              <w:t>指定共同生活</w:t>
            </w:r>
            <w:r w:rsidR="0032591C" w:rsidRPr="0032591C">
              <w:rPr>
                <w:rFonts w:asciiTheme="majorEastAsia" w:eastAsiaTheme="majorEastAsia" w:hAnsiTheme="majorEastAsia" w:cs="ＭＳ明朝" w:hint="eastAsia"/>
                <w:color w:val="FF0000"/>
                <w:kern w:val="0"/>
                <w:sz w:val="22"/>
                <w:u w:val="single"/>
              </w:rPr>
              <w:t>援助</w:t>
            </w:r>
            <w:r w:rsidR="0032591C">
              <w:rPr>
                <w:rFonts w:asciiTheme="majorEastAsia" w:eastAsiaTheme="majorEastAsia" w:hAnsiTheme="majorEastAsia" w:cs="ＭＳ明朝" w:hint="eastAsia"/>
                <w:color w:val="FF0000"/>
                <w:kern w:val="0"/>
                <w:sz w:val="22"/>
              </w:rPr>
              <w:t>の廃止届等</w:t>
            </w:r>
            <w:r w:rsidR="00C728BD">
              <w:rPr>
                <w:rFonts w:asciiTheme="majorEastAsia" w:eastAsiaTheme="majorEastAsia" w:hAnsiTheme="majorEastAsia" w:cs="ＭＳ明朝" w:hint="eastAsia"/>
                <w:color w:val="FF0000"/>
                <w:kern w:val="0"/>
                <w:sz w:val="22"/>
              </w:rPr>
              <w:t>の記載例については近日掲載予定</w:t>
            </w:r>
            <w:r w:rsidR="0032591C">
              <w:rPr>
                <w:rFonts w:asciiTheme="majorEastAsia" w:eastAsiaTheme="majorEastAsia" w:hAnsiTheme="majorEastAsia" w:cs="ＭＳ明朝" w:hint="eastAsia"/>
                <w:color w:val="FF0000"/>
                <w:kern w:val="0"/>
                <w:sz w:val="22"/>
              </w:rPr>
              <w:t>）</w:t>
            </w:r>
          </w:p>
        </w:tc>
      </w:tr>
    </w:tbl>
    <w:p w:rsidR="00284AED" w:rsidRPr="00161A2A" w:rsidRDefault="00284AED" w:rsidP="00284AED">
      <w:pPr>
        <w:autoSpaceDE w:val="0"/>
        <w:autoSpaceDN w:val="0"/>
        <w:adjustRightInd w:val="0"/>
        <w:jc w:val="left"/>
        <w:rPr>
          <w:rFonts w:asciiTheme="minorEastAsia" w:eastAsiaTheme="minorEastAsia" w:hAnsiTheme="minorEastAsia"/>
          <w:sz w:val="22"/>
        </w:rPr>
      </w:pPr>
    </w:p>
    <w:p w:rsidR="00284AED" w:rsidRPr="00760215" w:rsidRDefault="00B8313B" w:rsidP="00284AED">
      <w:pPr>
        <w:autoSpaceDE w:val="0"/>
        <w:autoSpaceDN w:val="0"/>
        <w:adjustRightInd w:val="0"/>
        <w:jc w:val="left"/>
        <w:rPr>
          <w:rFonts w:asciiTheme="majorEastAsia" w:eastAsiaTheme="majorEastAsia" w:hAnsiTheme="majorEastAsia" w:cs="ＭＳゴシック"/>
          <w:color w:val="FFFFFF" w:themeColor="background1"/>
          <w:kern w:val="0"/>
          <w:sz w:val="22"/>
        </w:rPr>
      </w:pPr>
      <w:r w:rsidRPr="00000ECD">
        <w:rPr>
          <w:rFonts w:asciiTheme="majorEastAsia" w:eastAsiaTheme="majorEastAsia" w:hAnsiTheme="majorEastAsia" w:cs="ＭＳゴシック" w:hint="eastAsia"/>
          <w:color w:val="FFFFFF" w:themeColor="background1"/>
          <w:kern w:val="0"/>
          <w:sz w:val="22"/>
          <w:highlight w:val="blue"/>
        </w:rPr>
        <w:t xml:space="preserve">４ </w:t>
      </w:r>
      <w:r w:rsidR="00284AED" w:rsidRPr="00000ECD">
        <w:rPr>
          <w:rFonts w:asciiTheme="majorEastAsia" w:eastAsiaTheme="majorEastAsia" w:hAnsiTheme="majorEastAsia" w:cs="ＭＳゴシック" w:hint="eastAsia"/>
          <w:color w:val="FFFFFF" w:themeColor="background1"/>
          <w:kern w:val="0"/>
          <w:sz w:val="22"/>
          <w:highlight w:val="blue"/>
        </w:rPr>
        <w:t>地域移行支援の対象</w:t>
      </w:r>
      <w:r w:rsidR="00C728BD">
        <w:rPr>
          <w:rFonts w:asciiTheme="majorEastAsia" w:eastAsiaTheme="majorEastAsia" w:hAnsiTheme="majorEastAsia" w:cs="ＭＳゴシック" w:hint="eastAsia"/>
          <w:color w:val="FFFFFF" w:themeColor="background1"/>
          <w:kern w:val="0"/>
          <w:sz w:val="22"/>
          <w:highlight w:val="blue"/>
        </w:rPr>
        <w:t>者</w:t>
      </w:r>
      <w:r w:rsidR="00284AED" w:rsidRPr="00000ECD">
        <w:rPr>
          <w:rFonts w:asciiTheme="majorEastAsia" w:eastAsiaTheme="majorEastAsia" w:hAnsiTheme="majorEastAsia" w:cs="ＭＳゴシック" w:hint="eastAsia"/>
          <w:color w:val="FFFFFF" w:themeColor="background1"/>
          <w:kern w:val="0"/>
          <w:sz w:val="22"/>
          <w:highlight w:val="blue"/>
        </w:rPr>
        <w:t>拡大について</w:t>
      </w:r>
      <w:r w:rsidR="00760215">
        <w:rPr>
          <w:rFonts w:asciiTheme="majorEastAsia" w:eastAsiaTheme="majorEastAsia" w:hAnsiTheme="majorEastAsia" w:cs="ＭＳゴシック" w:hint="eastAsia"/>
          <w:color w:val="FFFFFF" w:themeColor="background1"/>
          <w:kern w:val="0"/>
          <w:sz w:val="22"/>
          <w:highlight w:val="blue"/>
        </w:rPr>
        <w:t xml:space="preserve">　　　　　　　　　　　　　　　　　　　　　　</w:t>
      </w:r>
      <w:r w:rsidR="00574322">
        <w:rPr>
          <w:rFonts w:asciiTheme="majorEastAsia" w:eastAsiaTheme="majorEastAsia" w:hAnsiTheme="majorEastAsia" w:cs="ＭＳゴシック" w:hint="eastAsia"/>
          <w:color w:val="FFFFFF" w:themeColor="background1"/>
          <w:kern w:val="0"/>
          <w:sz w:val="22"/>
          <w:highlight w:val="blue"/>
        </w:rPr>
        <w:t xml:space="preserve">　　</w:t>
      </w:r>
      <w:r w:rsidR="00760215">
        <w:rPr>
          <w:rFonts w:asciiTheme="majorEastAsia" w:eastAsiaTheme="majorEastAsia" w:hAnsiTheme="majorEastAsia" w:cs="ＭＳゴシック" w:hint="eastAsia"/>
          <w:color w:val="FFFFFF" w:themeColor="background1"/>
          <w:kern w:val="0"/>
          <w:sz w:val="22"/>
          <w:highlight w:val="blue"/>
        </w:rPr>
        <w:t xml:space="preserve">　　　　　　</w:t>
      </w:r>
    </w:p>
    <w:p w:rsidR="00284AED" w:rsidRPr="004A7155" w:rsidRDefault="00284AED" w:rsidP="00574322">
      <w:pPr>
        <w:autoSpaceDE w:val="0"/>
        <w:autoSpaceDN w:val="0"/>
        <w:adjustRightInd w:val="0"/>
        <w:ind w:firstLineChars="100" w:firstLine="215"/>
        <w:jc w:val="left"/>
        <w:rPr>
          <w:rFonts w:asciiTheme="minorEastAsia" w:eastAsiaTheme="minorEastAsia" w:hAnsiTheme="minorEastAsia" w:cs="ＭＳ明朝"/>
          <w:kern w:val="0"/>
          <w:sz w:val="22"/>
        </w:rPr>
      </w:pPr>
      <w:r w:rsidRPr="004A7155">
        <w:rPr>
          <w:rFonts w:asciiTheme="minorEastAsia" w:eastAsiaTheme="minorEastAsia" w:hAnsiTheme="minorEastAsia" w:cs="ＭＳ明朝" w:hint="eastAsia"/>
          <w:kern w:val="0"/>
          <w:sz w:val="22"/>
        </w:rPr>
        <w:t>障害者総合支援法では、地域移行支援の対象に「その他の地域における生活に移行するために重点的な支援を必要とする者であって厚生労働省令で定めるもの」が追加されたところであるが、その対象</w:t>
      </w:r>
      <w:r w:rsidR="007D1987">
        <w:rPr>
          <w:rFonts w:asciiTheme="minorEastAsia" w:eastAsiaTheme="minorEastAsia" w:hAnsiTheme="minorEastAsia" w:cs="ＭＳ明朝" w:hint="eastAsia"/>
          <w:kern w:val="0"/>
          <w:sz w:val="22"/>
        </w:rPr>
        <w:t>者</w:t>
      </w:r>
      <w:r w:rsidRPr="004A7155">
        <w:rPr>
          <w:rFonts w:asciiTheme="minorEastAsia" w:eastAsiaTheme="minorEastAsia" w:hAnsiTheme="minorEastAsia" w:cs="ＭＳ明朝" w:hint="eastAsia"/>
          <w:kern w:val="0"/>
          <w:sz w:val="22"/>
        </w:rPr>
        <w:t>拡大の範囲等については以下のとおり</w:t>
      </w:r>
      <w:r w:rsidR="00731086">
        <w:rPr>
          <w:rFonts w:asciiTheme="minorEastAsia" w:eastAsiaTheme="minorEastAsia" w:hAnsiTheme="minorEastAsia" w:cs="ＭＳ明朝" w:hint="eastAsia"/>
          <w:kern w:val="0"/>
          <w:sz w:val="22"/>
        </w:rPr>
        <w:t>。</w:t>
      </w:r>
    </w:p>
    <w:p w:rsidR="00284AED" w:rsidRPr="00326A0B" w:rsidRDefault="00284AED" w:rsidP="00284AED">
      <w:pPr>
        <w:autoSpaceDE w:val="0"/>
        <w:autoSpaceDN w:val="0"/>
        <w:adjustRightInd w:val="0"/>
        <w:jc w:val="left"/>
        <w:rPr>
          <w:rFonts w:asciiTheme="minorEastAsia" w:eastAsiaTheme="minorEastAsia" w:hAnsiTheme="minorEastAsia" w:cs="ＭＳ明朝"/>
          <w:kern w:val="0"/>
          <w:sz w:val="22"/>
        </w:rPr>
      </w:pPr>
    </w:p>
    <w:p w:rsidR="00284AED" w:rsidRPr="00CF2FB1" w:rsidRDefault="00897FB3" w:rsidP="00897FB3">
      <w:pPr>
        <w:autoSpaceDE w:val="0"/>
        <w:autoSpaceDN w:val="0"/>
        <w:adjustRightInd w:val="0"/>
        <w:jc w:val="left"/>
        <w:rPr>
          <w:rFonts w:asciiTheme="majorEastAsia" w:eastAsiaTheme="majorEastAsia" w:hAnsiTheme="majorEastAsia" w:cs="ＭＳゴシック"/>
          <w:kern w:val="0"/>
          <w:sz w:val="22"/>
        </w:rPr>
      </w:pPr>
      <w:r>
        <w:rPr>
          <w:rFonts w:asciiTheme="majorEastAsia" w:eastAsiaTheme="majorEastAsia" w:hAnsiTheme="majorEastAsia" w:cs="ＭＳゴシック" w:hint="eastAsia"/>
          <w:kern w:val="0"/>
          <w:sz w:val="22"/>
        </w:rPr>
        <w:t>（１）</w:t>
      </w:r>
      <w:r w:rsidR="00731086">
        <w:rPr>
          <w:rFonts w:asciiTheme="majorEastAsia" w:eastAsiaTheme="majorEastAsia" w:hAnsiTheme="majorEastAsia" w:cs="ＭＳゴシック" w:hint="eastAsia"/>
          <w:kern w:val="0"/>
          <w:sz w:val="22"/>
        </w:rPr>
        <w:t>基本的な考え方</w:t>
      </w:r>
    </w:p>
    <w:p w:rsidR="00284AED" w:rsidRPr="004A7155" w:rsidRDefault="00284AED" w:rsidP="00574322">
      <w:pPr>
        <w:autoSpaceDE w:val="0"/>
        <w:autoSpaceDN w:val="0"/>
        <w:adjustRightInd w:val="0"/>
        <w:ind w:leftChars="100" w:left="235" w:firstLineChars="100" w:firstLine="215"/>
        <w:jc w:val="left"/>
        <w:rPr>
          <w:rFonts w:asciiTheme="minorEastAsia" w:eastAsiaTheme="minorEastAsia" w:hAnsiTheme="minorEastAsia" w:cs="ＭＳ明朝"/>
          <w:kern w:val="0"/>
          <w:sz w:val="22"/>
        </w:rPr>
      </w:pPr>
      <w:r w:rsidRPr="004A7155">
        <w:rPr>
          <w:rFonts w:asciiTheme="minorEastAsia" w:eastAsiaTheme="minorEastAsia" w:hAnsiTheme="minorEastAsia" w:cs="ＭＳ明朝" w:hint="eastAsia"/>
          <w:kern w:val="0"/>
          <w:sz w:val="22"/>
        </w:rPr>
        <w:t>重点的な支援を行うことで地域生活に円滑に移行できることが期待される者として、</w:t>
      </w:r>
    </w:p>
    <w:p w:rsidR="00284AED" w:rsidRPr="004A7155" w:rsidRDefault="005D75C7" w:rsidP="00574322">
      <w:pPr>
        <w:autoSpaceDE w:val="0"/>
        <w:autoSpaceDN w:val="0"/>
        <w:adjustRightInd w:val="0"/>
        <w:ind w:leftChars="200" w:left="470"/>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ア</w:t>
      </w:r>
      <w:r w:rsidR="00284AED" w:rsidRPr="004A7155">
        <w:rPr>
          <w:rFonts w:asciiTheme="minorEastAsia" w:eastAsiaTheme="minorEastAsia" w:hAnsiTheme="minorEastAsia" w:cs="ＭＳ明朝"/>
          <w:kern w:val="0"/>
          <w:sz w:val="22"/>
        </w:rPr>
        <w:t xml:space="preserve"> </w:t>
      </w:r>
      <w:r w:rsidR="00284AED" w:rsidRPr="004A7155">
        <w:rPr>
          <w:rFonts w:asciiTheme="minorEastAsia" w:eastAsiaTheme="minorEastAsia" w:hAnsiTheme="minorEastAsia" w:cs="ＭＳ明朝" w:hint="eastAsia"/>
          <w:kern w:val="0"/>
          <w:sz w:val="22"/>
        </w:rPr>
        <w:t>入所期間の長期化や高齢化が進んでいる</w:t>
      </w:r>
      <w:r w:rsidR="00284AED" w:rsidRPr="001222E7">
        <w:rPr>
          <w:rFonts w:asciiTheme="minorEastAsia" w:eastAsiaTheme="minorEastAsia" w:hAnsiTheme="minorEastAsia" w:cs="ＭＳ明朝" w:hint="eastAsia"/>
          <w:kern w:val="0"/>
          <w:sz w:val="22"/>
          <w:u w:val="single"/>
        </w:rPr>
        <w:t>保護施設に入所している障害者</w:t>
      </w:r>
    </w:p>
    <w:p w:rsidR="00284AED" w:rsidRPr="004A7155" w:rsidRDefault="005D75C7" w:rsidP="00574322">
      <w:pPr>
        <w:autoSpaceDE w:val="0"/>
        <w:autoSpaceDN w:val="0"/>
        <w:adjustRightInd w:val="0"/>
        <w:ind w:leftChars="200" w:left="685" w:hangingChars="100" w:hanging="215"/>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イ</w:t>
      </w:r>
      <w:r w:rsidR="00284AED" w:rsidRPr="004A7155">
        <w:rPr>
          <w:rFonts w:asciiTheme="minorEastAsia" w:eastAsiaTheme="minorEastAsia" w:hAnsiTheme="minorEastAsia" w:cs="ＭＳ明朝"/>
          <w:kern w:val="0"/>
          <w:sz w:val="22"/>
        </w:rPr>
        <w:t xml:space="preserve"> </w:t>
      </w:r>
      <w:r w:rsidR="00284AED" w:rsidRPr="004A7155">
        <w:rPr>
          <w:rFonts w:asciiTheme="minorEastAsia" w:eastAsiaTheme="minorEastAsia" w:hAnsiTheme="minorEastAsia" w:cs="ＭＳ明朝" w:hint="eastAsia"/>
          <w:kern w:val="0"/>
          <w:sz w:val="22"/>
        </w:rPr>
        <w:t>退所後の住居を確保し、円滑に福祉サービス等につなげることで</w:t>
      </w:r>
      <w:r w:rsidR="00284AED" w:rsidRPr="004A05C4">
        <w:rPr>
          <w:rFonts w:asciiTheme="minorEastAsia" w:eastAsiaTheme="minorEastAsia" w:hAnsiTheme="minorEastAsia" w:cs="ＭＳ明朝" w:hint="eastAsia"/>
          <w:kern w:val="0"/>
          <w:sz w:val="22"/>
        </w:rPr>
        <w:t>再犯防止が期待される</w:t>
      </w:r>
      <w:r w:rsidR="00284AED" w:rsidRPr="001222E7">
        <w:rPr>
          <w:rFonts w:asciiTheme="minorEastAsia" w:eastAsiaTheme="minorEastAsia" w:hAnsiTheme="minorEastAsia" w:cs="ＭＳ明朝" w:hint="eastAsia"/>
          <w:kern w:val="0"/>
          <w:sz w:val="22"/>
          <w:u w:val="single"/>
        </w:rPr>
        <w:t>矯正施設等に入所している障害者</w:t>
      </w:r>
    </w:p>
    <w:p w:rsidR="00284AED" w:rsidRDefault="00284AED" w:rsidP="00574322">
      <w:pPr>
        <w:autoSpaceDE w:val="0"/>
        <w:autoSpaceDN w:val="0"/>
        <w:adjustRightInd w:val="0"/>
        <w:ind w:leftChars="100" w:left="235" w:firstLineChars="100" w:firstLine="215"/>
        <w:jc w:val="left"/>
        <w:rPr>
          <w:rFonts w:asciiTheme="minorEastAsia" w:eastAsiaTheme="minorEastAsia" w:hAnsiTheme="minorEastAsia" w:cs="ＭＳ明朝"/>
          <w:kern w:val="0"/>
          <w:sz w:val="22"/>
        </w:rPr>
      </w:pPr>
      <w:r w:rsidRPr="004A7155">
        <w:rPr>
          <w:rFonts w:asciiTheme="minorEastAsia" w:eastAsiaTheme="minorEastAsia" w:hAnsiTheme="minorEastAsia" w:cs="ＭＳ明朝" w:hint="eastAsia"/>
          <w:kern w:val="0"/>
          <w:sz w:val="22"/>
        </w:rPr>
        <w:t>を新たに地域移行支援の対象とする。</w:t>
      </w:r>
    </w:p>
    <w:p w:rsidR="00284AED" w:rsidRPr="004A7155" w:rsidRDefault="00284AED" w:rsidP="00284AED">
      <w:pPr>
        <w:autoSpaceDE w:val="0"/>
        <w:autoSpaceDN w:val="0"/>
        <w:adjustRightInd w:val="0"/>
        <w:jc w:val="left"/>
        <w:rPr>
          <w:rFonts w:asciiTheme="minorEastAsia" w:eastAsiaTheme="minorEastAsia" w:hAnsiTheme="minorEastAsia" w:cs="ＭＳ明朝"/>
          <w:kern w:val="0"/>
          <w:sz w:val="22"/>
        </w:rPr>
      </w:pPr>
    </w:p>
    <w:p w:rsidR="00284AED" w:rsidRPr="00CF2FB1" w:rsidRDefault="00284AED" w:rsidP="00574322">
      <w:pPr>
        <w:autoSpaceDE w:val="0"/>
        <w:autoSpaceDN w:val="0"/>
        <w:adjustRightInd w:val="0"/>
        <w:ind w:firstLineChars="100" w:firstLine="215"/>
        <w:jc w:val="left"/>
        <w:rPr>
          <w:rFonts w:asciiTheme="majorEastAsia" w:eastAsiaTheme="majorEastAsia" w:hAnsiTheme="majorEastAsia" w:cs="ＭＳゴシック"/>
          <w:kern w:val="0"/>
          <w:sz w:val="22"/>
        </w:rPr>
      </w:pPr>
      <w:r w:rsidRPr="00CF2FB1">
        <w:rPr>
          <w:rFonts w:asciiTheme="majorEastAsia" w:eastAsiaTheme="majorEastAsia" w:hAnsiTheme="majorEastAsia" w:cs="ＭＳゴシック" w:hint="eastAsia"/>
          <w:kern w:val="0"/>
          <w:sz w:val="22"/>
        </w:rPr>
        <w:t>（保護施設に入所している障害者）</w:t>
      </w:r>
    </w:p>
    <w:p w:rsidR="00284AED" w:rsidRDefault="005D75C7" w:rsidP="00574322">
      <w:pPr>
        <w:autoSpaceDE w:val="0"/>
        <w:autoSpaceDN w:val="0"/>
        <w:adjustRightInd w:val="0"/>
        <w:ind w:leftChars="200" w:left="577" w:hangingChars="50" w:hanging="107"/>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w:t>
      </w:r>
      <w:r w:rsidR="00284AED" w:rsidRPr="004A7155">
        <w:rPr>
          <w:rFonts w:asciiTheme="minorEastAsia" w:eastAsiaTheme="minorEastAsia" w:hAnsiTheme="minorEastAsia" w:cs="ＭＳ明朝"/>
          <w:kern w:val="0"/>
          <w:sz w:val="22"/>
        </w:rPr>
        <w:t xml:space="preserve"> </w:t>
      </w:r>
      <w:r w:rsidR="00284AED" w:rsidRPr="004A7155">
        <w:rPr>
          <w:rFonts w:asciiTheme="minorEastAsia" w:eastAsiaTheme="minorEastAsia" w:hAnsiTheme="minorEastAsia" w:cs="ＭＳ明朝" w:hint="eastAsia"/>
          <w:kern w:val="0"/>
          <w:sz w:val="22"/>
        </w:rPr>
        <w:t>保護施設のうち、「身体上又は精神上の理由」が入所の要件となっている</w:t>
      </w:r>
      <w:r w:rsidR="00284AED" w:rsidRPr="004A05C4">
        <w:rPr>
          <w:rFonts w:asciiTheme="minorEastAsia" w:eastAsiaTheme="minorEastAsia" w:hAnsiTheme="minorEastAsia" w:cs="ＭＳ明朝" w:hint="eastAsia"/>
          <w:kern w:val="0"/>
          <w:sz w:val="22"/>
          <w:u w:val="single"/>
        </w:rPr>
        <w:t>「救護施設」及び「更生施設」</w:t>
      </w:r>
      <w:r w:rsidR="00284AED" w:rsidRPr="004A7155">
        <w:rPr>
          <w:rFonts w:asciiTheme="minorEastAsia" w:eastAsiaTheme="minorEastAsia" w:hAnsiTheme="minorEastAsia" w:cs="ＭＳ明朝" w:hint="eastAsia"/>
          <w:kern w:val="0"/>
          <w:sz w:val="22"/>
        </w:rPr>
        <w:t>に入所している障害者を地域移行支援の対象とする。</w:t>
      </w:r>
    </w:p>
    <w:p w:rsidR="00284AED" w:rsidRPr="004A7155" w:rsidRDefault="00284AED" w:rsidP="00284AED">
      <w:pPr>
        <w:autoSpaceDE w:val="0"/>
        <w:autoSpaceDN w:val="0"/>
        <w:adjustRightInd w:val="0"/>
        <w:jc w:val="left"/>
        <w:rPr>
          <w:rFonts w:asciiTheme="minorEastAsia" w:eastAsiaTheme="minorEastAsia" w:hAnsiTheme="minorEastAsia" w:cs="ＭＳ明朝"/>
          <w:kern w:val="0"/>
          <w:sz w:val="22"/>
        </w:rPr>
      </w:pPr>
    </w:p>
    <w:p w:rsidR="00284AED" w:rsidRPr="00CF2FB1" w:rsidRDefault="00284AED" w:rsidP="00574322">
      <w:pPr>
        <w:autoSpaceDE w:val="0"/>
        <w:autoSpaceDN w:val="0"/>
        <w:adjustRightInd w:val="0"/>
        <w:ind w:firstLineChars="100" w:firstLine="215"/>
        <w:jc w:val="left"/>
        <w:rPr>
          <w:rFonts w:asciiTheme="majorEastAsia" w:eastAsiaTheme="majorEastAsia" w:hAnsiTheme="majorEastAsia" w:cs="ＭＳゴシック"/>
          <w:kern w:val="0"/>
          <w:sz w:val="22"/>
        </w:rPr>
      </w:pPr>
      <w:r w:rsidRPr="00CF2FB1">
        <w:rPr>
          <w:rFonts w:asciiTheme="majorEastAsia" w:eastAsiaTheme="majorEastAsia" w:hAnsiTheme="majorEastAsia" w:cs="ＭＳゴシック" w:hint="eastAsia"/>
          <w:kern w:val="0"/>
          <w:sz w:val="22"/>
        </w:rPr>
        <w:t>（矯正施設等に入所している障害者）</w:t>
      </w:r>
    </w:p>
    <w:p w:rsidR="00284AED" w:rsidRPr="004A7155" w:rsidRDefault="005D75C7" w:rsidP="00574322">
      <w:pPr>
        <w:autoSpaceDE w:val="0"/>
        <w:autoSpaceDN w:val="0"/>
        <w:adjustRightInd w:val="0"/>
        <w:ind w:leftChars="200" w:left="685" w:hangingChars="100" w:hanging="215"/>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w:t>
      </w:r>
      <w:r w:rsidR="00284AED" w:rsidRPr="004A7155">
        <w:rPr>
          <w:rFonts w:asciiTheme="minorEastAsia" w:eastAsiaTheme="minorEastAsia" w:hAnsiTheme="minorEastAsia" w:cs="ＭＳ明朝"/>
          <w:kern w:val="0"/>
          <w:sz w:val="22"/>
        </w:rPr>
        <w:t xml:space="preserve"> </w:t>
      </w:r>
      <w:r w:rsidR="00284AED">
        <w:rPr>
          <w:rFonts w:asciiTheme="minorEastAsia" w:eastAsiaTheme="minorEastAsia" w:hAnsiTheme="minorEastAsia" w:cs="ＭＳ明朝" w:hint="eastAsia"/>
          <w:kern w:val="0"/>
          <w:sz w:val="22"/>
        </w:rPr>
        <w:t>対象とする矯正施設の種類は、</w:t>
      </w:r>
      <w:r w:rsidR="00284AED" w:rsidRPr="004A05C4">
        <w:rPr>
          <w:rFonts w:asciiTheme="minorEastAsia" w:eastAsiaTheme="minorEastAsia" w:hAnsiTheme="minorEastAsia" w:cs="ＭＳ明朝" w:hint="eastAsia"/>
          <w:kern w:val="0"/>
          <w:sz w:val="22"/>
          <w:u w:val="single"/>
        </w:rPr>
        <w:t>刑事施設（刑務所、少年刑務所及び拘置所）及び少年院</w:t>
      </w:r>
      <w:r w:rsidR="00284AED" w:rsidRPr="004A7155">
        <w:rPr>
          <w:rFonts w:asciiTheme="minorEastAsia" w:eastAsiaTheme="minorEastAsia" w:hAnsiTheme="minorEastAsia" w:cs="ＭＳ明朝" w:hint="eastAsia"/>
          <w:kern w:val="0"/>
          <w:sz w:val="22"/>
        </w:rPr>
        <w:t>とする。</w:t>
      </w:r>
    </w:p>
    <w:p w:rsidR="00284AED" w:rsidRPr="004A7155" w:rsidRDefault="005D75C7" w:rsidP="00574322">
      <w:pPr>
        <w:autoSpaceDE w:val="0"/>
        <w:autoSpaceDN w:val="0"/>
        <w:adjustRightInd w:val="0"/>
        <w:ind w:leftChars="200" w:left="685" w:hangingChars="100" w:hanging="215"/>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w:t>
      </w:r>
      <w:r w:rsidR="00284AED" w:rsidRPr="004A7155">
        <w:rPr>
          <w:rFonts w:asciiTheme="minorEastAsia" w:eastAsiaTheme="minorEastAsia" w:hAnsiTheme="minorEastAsia" w:cs="ＭＳ明朝"/>
          <w:kern w:val="0"/>
          <w:sz w:val="22"/>
        </w:rPr>
        <w:t xml:space="preserve"> </w:t>
      </w:r>
      <w:r w:rsidR="00284AED" w:rsidRPr="004A7155">
        <w:rPr>
          <w:rFonts w:asciiTheme="minorEastAsia" w:eastAsiaTheme="minorEastAsia" w:hAnsiTheme="minorEastAsia" w:cs="ＭＳ明朝" w:hint="eastAsia"/>
          <w:kern w:val="0"/>
          <w:sz w:val="22"/>
        </w:rPr>
        <w:t>対象とする障害者は、矯正施設の長が施設外で処遇を行うことを認め、地域相談支援事業者によって障害福祉サービスの体験利用や体験宿泊などを実施することが可能な者に限定する。</w:t>
      </w:r>
    </w:p>
    <w:p w:rsidR="00284AED" w:rsidRPr="004A7155" w:rsidRDefault="005D75C7" w:rsidP="00574322">
      <w:pPr>
        <w:autoSpaceDE w:val="0"/>
        <w:autoSpaceDN w:val="0"/>
        <w:adjustRightInd w:val="0"/>
        <w:ind w:leftChars="200" w:left="685" w:hangingChars="100" w:hanging="215"/>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w:t>
      </w:r>
      <w:r w:rsidR="00284AED" w:rsidRPr="004A7155">
        <w:rPr>
          <w:rFonts w:asciiTheme="minorEastAsia" w:eastAsiaTheme="minorEastAsia" w:hAnsiTheme="minorEastAsia" w:cs="ＭＳ明朝"/>
          <w:kern w:val="0"/>
          <w:sz w:val="22"/>
        </w:rPr>
        <w:t xml:space="preserve"> </w:t>
      </w:r>
      <w:r w:rsidR="00284AED" w:rsidRPr="004A7155">
        <w:rPr>
          <w:rFonts w:asciiTheme="minorEastAsia" w:eastAsiaTheme="minorEastAsia" w:hAnsiTheme="minorEastAsia" w:cs="ＭＳ明朝" w:hint="eastAsia"/>
          <w:kern w:val="0"/>
          <w:sz w:val="22"/>
        </w:rPr>
        <w:t>具体的には、「刑事施設又は少年院の職員の同行が可能である障害者」や、「刑事施設、少年院の長が刑事施設、少年院の職員の同行なしでの外出又は外泊を許可した障害者」を想定している。</w:t>
      </w:r>
    </w:p>
    <w:p w:rsidR="00284AED" w:rsidRDefault="005D75C7" w:rsidP="00574322">
      <w:pPr>
        <w:autoSpaceDE w:val="0"/>
        <w:autoSpaceDN w:val="0"/>
        <w:adjustRightInd w:val="0"/>
        <w:ind w:leftChars="200" w:left="685" w:hangingChars="100" w:hanging="215"/>
        <w:jc w:val="left"/>
        <w:rPr>
          <w:rFonts w:asciiTheme="minorEastAsia" w:eastAsiaTheme="minorEastAsia" w:hAnsiTheme="minorEastAsia" w:cs="ＭＳ明朝"/>
          <w:kern w:val="0"/>
          <w:sz w:val="22"/>
        </w:rPr>
      </w:pPr>
      <w:r>
        <w:rPr>
          <w:rFonts w:asciiTheme="minorEastAsia" w:eastAsiaTheme="minorEastAsia" w:hAnsiTheme="minorEastAsia" w:cs="ＭＳ明朝" w:hint="eastAsia"/>
          <w:kern w:val="0"/>
          <w:sz w:val="22"/>
        </w:rPr>
        <w:t>・</w:t>
      </w:r>
      <w:r w:rsidR="00284AED" w:rsidRPr="004A7155">
        <w:rPr>
          <w:rFonts w:asciiTheme="minorEastAsia" w:eastAsiaTheme="minorEastAsia" w:hAnsiTheme="minorEastAsia" w:cs="ＭＳ明朝"/>
          <w:kern w:val="0"/>
          <w:sz w:val="22"/>
        </w:rPr>
        <w:t xml:space="preserve"> </w:t>
      </w:r>
      <w:r w:rsidR="00284AED" w:rsidRPr="004A7155">
        <w:rPr>
          <w:rFonts w:asciiTheme="minorEastAsia" w:eastAsiaTheme="minorEastAsia" w:hAnsiTheme="minorEastAsia" w:cs="ＭＳ明朝" w:hint="eastAsia"/>
          <w:kern w:val="0"/>
          <w:sz w:val="22"/>
        </w:rPr>
        <w:t>また、矯正施設を出所した障害者は、出所後の一定期間、更</w:t>
      </w:r>
      <w:r w:rsidR="00281FC2">
        <w:rPr>
          <w:rFonts w:asciiTheme="minorEastAsia" w:eastAsiaTheme="minorEastAsia" w:hAnsiTheme="minorEastAsia" w:cs="ＭＳ明朝" w:hint="eastAsia"/>
          <w:kern w:val="0"/>
          <w:sz w:val="22"/>
        </w:rPr>
        <w:t>生保護施設等を利用するケースが少なくないことから、</w:t>
      </w:r>
      <w:r w:rsidR="00281FC2" w:rsidRPr="00D45C81">
        <w:rPr>
          <w:rFonts w:asciiTheme="minorEastAsia" w:eastAsiaTheme="minorEastAsia" w:hAnsiTheme="minorEastAsia" w:cs="ＭＳ明朝" w:hint="eastAsia"/>
          <w:kern w:val="0"/>
          <w:sz w:val="22"/>
          <w:u w:val="single"/>
        </w:rPr>
        <w:t>更生保護施設、自立更生促進センター、就業支援センター、自立準備ホーム</w:t>
      </w:r>
      <w:r w:rsidR="00284AED" w:rsidRPr="00D45C81">
        <w:rPr>
          <w:rFonts w:asciiTheme="minorEastAsia" w:eastAsiaTheme="minorEastAsia" w:hAnsiTheme="minorEastAsia" w:cs="ＭＳ明朝" w:hint="eastAsia"/>
          <w:kern w:val="0"/>
          <w:sz w:val="22"/>
          <w:u w:val="single"/>
        </w:rPr>
        <w:t>に入所した障害者</w:t>
      </w:r>
      <w:r w:rsidR="00284AED" w:rsidRPr="004A7155">
        <w:rPr>
          <w:rFonts w:asciiTheme="minorEastAsia" w:eastAsiaTheme="minorEastAsia" w:hAnsiTheme="minorEastAsia" w:cs="ＭＳ明朝" w:hint="eastAsia"/>
          <w:kern w:val="0"/>
          <w:sz w:val="22"/>
        </w:rPr>
        <w:t>についても支援の対象とする</w:t>
      </w:r>
      <w:r w:rsidR="00281FC2">
        <w:rPr>
          <w:rFonts w:asciiTheme="minorEastAsia" w:eastAsiaTheme="minorEastAsia" w:hAnsiTheme="minorEastAsia" w:cs="ＭＳ明朝" w:hint="eastAsia"/>
          <w:kern w:val="0"/>
          <w:sz w:val="22"/>
        </w:rPr>
        <w:t>。</w:t>
      </w:r>
    </w:p>
    <w:p w:rsidR="00284AED" w:rsidRPr="004A7155" w:rsidRDefault="00284AED" w:rsidP="00284AED">
      <w:pPr>
        <w:autoSpaceDE w:val="0"/>
        <w:autoSpaceDN w:val="0"/>
        <w:adjustRightInd w:val="0"/>
        <w:jc w:val="left"/>
        <w:rPr>
          <w:rFonts w:asciiTheme="minorEastAsia" w:eastAsiaTheme="minorEastAsia" w:hAnsiTheme="minorEastAsia" w:cs="ＭＳ明朝"/>
          <w:kern w:val="0"/>
          <w:sz w:val="22"/>
        </w:rPr>
      </w:pPr>
    </w:p>
    <w:p w:rsidR="00284AED" w:rsidRPr="00CF2FB1" w:rsidRDefault="00897FB3" w:rsidP="00897FB3">
      <w:pPr>
        <w:autoSpaceDE w:val="0"/>
        <w:autoSpaceDN w:val="0"/>
        <w:adjustRightInd w:val="0"/>
        <w:jc w:val="left"/>
        <w:rPr>
          <w:rFonts w:asciiTheme="majorEastAsia" w:eastAsiaTheme="majorEastAsia" w:hAnsiTheme="majorEastAsia" w:cs="ＭＳゴシック"/>
          <w:kern w:val="0"/>
          <w:sz w:val="22"/>
        </w:rPr>
      </w:pPr>
      <w:r>
        <w:rPr>
          <w:rFonts w:asciiTheme="majorEastAsia" w:eastAsiaTheme="majorEastAsia" w:hAnsiTheme="majorEastAsia" w:cs="ＭＳゴシック" w:hint="eastAsia"/>
          <w:kern w:val="0"/>
          <w:sz w:val="22"/>
        </w:rPr>
        <w:t>（２）</w:t>
      </w:r>
      <w:r w:rsidR="00284AED" w:rsidRPr="00CF2FB1">
        <w:rPr>
          <w:rFonts w:asciiTheme="majorEastAsia" w:eastAsiaTheme="majorEastAsia" w:hAnsiTheme="majorEastAsia" w:cs="ＭＳゴシック" w:hint="eastAsia"/>
          <w:kern w:val="0"/>
          <w:sz w:val="22"/>
        </w:rPr>
        <w:t>地</w:t>
      </w:r>
      <w:r w:rsidR="006E7CAF">
        <w:rPr>
          <w:rFonts w:asciiTheme="majorEastAsia" w:eastAsiaTheme="majorEastAsia" w:hAnsiTheme="majorEastAsia" w:cs="ＭＳゴシック" w:hint="eastAsia"/>
          <w:kern w:val="0"/>
          <w:sz w:val="22"/>
        </w:rPr>
        <w:t>域相談支援事業者が委託により行うことができる業務範囲の要件緩和</w:t>
      </w:r>
    </w:p>
    <w:p w:rsidR="00284AED" w:rsidRPr="00CF2FB1" w:rsidRDefault="00284AED" w:rsidP="00574322">
      <w:pPr>
        <w:autoSpaceDE w:val="0"/>
        <w:autoSpaceDN w:val="0"/>
        <w:adjustRightInd w:val="0"/>
        <w:ind w:leftChars="114" w:left="268" w:firstLineChars="100" w:firstLine="215"/>
        <w:jc w:val="left"/>
        <w:rPr>
          <w:rFonts w:asciiTheme="minorEastAsia" w:eastAsiaTheme="minorEastAsia" w:hAnsiTheme="minorEastAsia" w:cs="ＭＳ明朝"/>
          <w:kern w:val="0"/>
          <w:sz w:val="22"/>
        </w:rPr>
      </w:pPr>
      <w:r w:rsidRPr="004A7155">
        <w:rPr>
          <w:rFonts w:asciiTheme="minorEastAsia" w:eastAsiaTheme="minorEastAsia" w:hAnsiTheme="minorEastAsia" w:cs="ＭＳ明朝" w:hint="eastAsia"/>
          <w:kern w:val="0"/>
          <w:sz w:val="22"/>
        </w:rPr>
        <w:t>現行、地域相談支援事業者は、障害福祉サービスの体験的な利用支援及び体験的な宿泊支援を除</w:t>
      </w:r>
      <w:r w:rsidRPr="004A7155">
        <w:rPr>
          <w:rFonts w:asciiTheme="minorEastAsia" w:eastAsiaTheme="minorEastAsia" w:hAnsiTheme="minorEastAsia" w:cs="ＭＳ明朝" w:hint="eastAsia"/>
          <w:kern w:val="0"/>
          <w:sz w:val="22"/>
        </w:rPr>
        <w:lastRenderedPageBreak/>
        <w:t>き、地域移行支援の提供を他の事業者等への委託により行うことができないこととしているが、</w:t>
      </w:r>
      <w:r w:rsidRPr="00EB0F25">
        <w:rPr>
          <w:rFonts w:asciiTheme="minorEastAsia" w:eastAsiaTheme="minorEastAsia" w:hAnsiTheme="minorEastAsia" w:cs="ＭＳ明朝" w:hint="eastAsia"/>
          <w:kern w:val="0"/>
          <w:sz w:val="22"/>
          <w:u w:val="single"/>
        </w:rPr>
        <w:t>退院又は退所後の居住予定地が遠隔地にある場合には、住居の確保や関係機関との連絡調整等を当該</w:t>
      </w:r>
      <w:r w:rsidR="003C5F4C" w:rsidRPr="00EB0F25">
        <w:rPr>
          <w:rFonts w:asciiTheme="minorEastAsia" w:eastAsiaTheme="minorEastAsia" w:hAnsiTheme="minorEastAsia" w:cs="ＭＳ明朝" w:hint="eastAsia"/>
          <w:kern w:val="0"/>
          <w:sz w:val="22"/>
          <w:u w:val="single"/>
        </w:rPr>
        <w:t>居住予定他の地域相談支援事業者に委託できるように見直される</w:t>
      </w:r>
      <w:r w:rsidRPr="004A7155">
        <w:rPr>
          <w:rFonts w:asciiTheme="minorEastAsia" w:eastAsiaTheme="minorEastAsia" w:hAnsiTheme="minorEastAsia" w:cs="ＭＳ明朝" w:hint="eastAsia"/>
          <w:kern w:val="0"/>
          <w:sz w:val="22"/>
        </w:rPr>
        <w:t>。</w:t>
      </w:r>
    </w:p>
    <w:p w:rsidR="00BD38C5" w:rsidRDefault="00BD38C5">
      <w:pPr>
        <w:rPr>
          <w:sz w:val="22"/>
        </w:rPr>
      </w:pPr>
    </w:p>
    <w:p w:rsidR="00114B5E" w:rsidRPr="00897FB3" w:rsidRDefault="00C2134A" w:rsidP="00897FB3">
      <w:pPr>
        <w:jc w:val="left"/>
        <w:rPr>
          <w:rFonts w:asciiTheme="majorEastAsia" w:eastAsiaTheme="majorEastAsia" w:hAnsiTheme="majorEastAsia"/>
          <w:color w:val="FFFFFF" w:themeColor="background1"/>
          <w:sz w:val="22"/>
        </w:rPr>
      </w:pPr>
      <w:r w:rsidRPr="00000ECD">
        <w:rPr>
          <w:rFonts w:asciiTheme="majorEastAsia" w:eastAsiaTheme="majorEastAsia" w:hAnsiTheme="majorEastAsia" w:hint="eastAsia"/>
          <w:color w:val="FFFFFF" w:themeColor="background1"/>
          <w:sz w:val="22"/>
          <w:highlight w:val="blue"/>
        </w:rPr>
        <w:t xml:space="preserve">５ </w:t>
      </w:r>
      <w:r w:rsidR="00B8313B" w:rsidRPr="00000ECD">
        <w:rPr>
          <w:rFonts w:asciiTheme="majorEastAsia" w:eastAsiaTheme="majorEastAsia" w:hAnsiTheme="majorEastAsia" w:hint="eastAsia"/>
          <w:color w:val="FFFFFF" w:themeColor="background1"/>
          <w:sz w:val="22"/>
          <w:highlight w:val="blue"/>
        </w:rPr>
        <w:t>「障害支援区分」への見直しについて</w:t>
      </w:r>
      <w:r w:rsidR="00760215">
        <w:rPr>
          <w:rFonts w:asciiTheme="majorEastAsia" w:eastAsiaTheme="majorEastAsia" w:hAnsiTheme="majorEastAsia" w:hint="eastAsia"/>
          <w:color w:val="FFFFFF" w:themeColor="background1"/>
          <w:sz w:val="22"/>
          <w:highlight w:val="blue"/>
        </w:rPr>
        <w:t xml:space="preserve">　　　　　　　　　　　　　　　　　　　　</w:t>
      </w:r>
      <w:r w:rsidR="00574322">
        <w:rPr>
          <w:rFonts w:asciiTheme="majorEastAsia" w:eastAsiaTheme="majorEastAsia" w:hAnsiTheme="majorEastAsia" w:hint="eastAsia"/>
          <w:color w:val="FFFFFF" w:themeColor="background1"/>
          <w:sz w:val="22"/>
          <w:highlight w:val="blue"/>
        </w:rPr>
        <w:t xml:space="preserve">　　</w:t>
      </w:r>
      <w:r w:rsidR="00760215">
        <w:rPr>
          <w:rFonts w:asciiTheme="majorEastAsia" w:eastAsiaTheme="majorEastAsia" w:hAnsiTheme="majorEastAsia" w:hint="eastAsia"/>
          <w:color w:val="FFFFFF" w:themeColor="background1"/>
          <w:sz w:val="22"/>
          <w:highlight w:val="blue"/>
        </w:rPr>
        <w:t xml:space="preserve">　　　　　　</w:t>
      </w:r>
    </w:p>
    <w:p w:rsidR="00114B5E" w:rsidRPr="00162FD1" w:rsidRDefault="00DC07ED" w:rsidP="00114B5E">
      <w:pPr>
        <w:ind w:firstLineChars="100" w:firstLine="215"/>
        <w:rPr>
          <w:sz w:val="22"/>
        </w:rPr>
      </w:pPr>
      <w:r>
        <w:rPr>
          <w:rFonts w:hint="eastAsia"/>
          <w:sz w:val="22"/>
        </w:rPr>
        <w:t>「障害程度区分」</w:t>
      </w:r>
      <w:r w:rsidR="00114B5E" w:rsidRPr="00162FD1">
        <w:rPr>
          <w:rFonts w:hint="eastAsia"/>
          <w:sz w:val="22"/>
        </w:rPr>
        <w:t>は、障害の多様な特性その他の心身の状態に応じて必要とされる標準的な支援の度合いを総合的に示す「障害支援区分」に改め、平成</w:t>
      </w:r>
      <w:r w:rsidR="00114B5E" w:rsidRPr="00162FD1">
        <w:rPr>
          <w:sz w:val="22"/>
        </w:rPr>
        <w:t>26</w:t>
      </w:r>
      <w:r w:rsidR="00114B5E" w:rsidRPr="00162FD1">
        <w:rPr>
          <w:rFonts w:hint="eastAsia"/>
          <w:sz w:val="22"/>
        </w:rPr>
        <w:t>年４月１日から施行することとされた。</w:t>
      </w:r>
    </w:p>
    <w:p w:rsidR="007D1EDA" w:rsidRDefault="00C31410" w:rsidP="00915C9A">
      <w:pPr>
        <w:ind w:firstLineChars="100" w:firstLine="215"/>
        <w:rPr>
          <w:sz w:val="22"/>
        </w:rPr>
      </w:pPr>
      <w:r>
        <w:rPr>
          <w:rFonts w:hint="eastAsia"/>
          <w:sz w:val="22"/>
        </w:rPr>
        <w:t>現行のコンピュータ</w:t>
      </w:r>
      <w:r w:rsidR="00C76CF4">
        <w:rPr>
          <w:rFonts w:hint="eastAsia"/>
          <w:sz w:val="22"/>
        </w:rPr>
        <w:t>判定式は、開発された当時の要介</w:t>
      </w:r>
      <w:r w:rsidR="00A57ED0">
        <w:rPr>
          <w:rFonts w:hint="eastAsia"/>
          <w:sz w:val="22"/>
        </w:rPr>
        <w:t>護認定の判定式（樹形図）をそのまま活用したため、知的障害及び精神障害</w:t>
      </w:r>
      <w:r w:rsidR="00C76CF4">
        <w:rPr>
          <w:rFonts w:hint="eastAsia"/>
          <w:sz w:val="22"/>
        </w:rPr>
        <w:t>の特性を十分に反映できていない</w:t>
      </w:r>
      <w:r w:rsidR="00C43083">
        <w:rPr>
          <w:rFonts w:hint="eastAsia"/>
          <w:sz w:val="22"/>
        </w:rPr>
        <w:t>、また、</w:t>
      </w:r>
      <w:r w:rsidR="00C76CF4">
        <w:rPr>
          <w:rFonts w:hint="eastAsia"/>
          <w:sz w:val="22"/>
        </w:rPr>
        <w:t>106項目の</w:t>
      </w:r>
      <w:r w:rsidR="00722310">
        <w:rPr>
          <w:rFonts w:hint="eastAsia"/>
          <w:sz w:val="22"/>
        </w:rPr>
        <w:t>認定</w:t>
      </w:r>
      <w:r w:rsidR="00C76CF4">
        <w:rPr>
          <w:rFonts w:hint="eastAsia"/>
          <w:sz w:val="22"/>
        </w:rPr>
        <w:t>調査項目のうち、「行動障害や精神面等の調査項目（20項目）」</w:t>
      </w:r>
      <w:r>
        <w:rPr>
          <w:rFonts w:hint="eastAsia"/>
          <w:sz w:val="22"/>
        </w:rPr>
        <w:t>の結果が、コンピュータ</w:t>
      </w:r>
      <w:r w:rsidR="007D1EDA">
        <w:rPr>
          <w:rFonts w:hint="eastAsia"/>
          <w:sz w:val="22"/>
        </w:rPr>
        <w:t>判定では評価されていない</w:t>
      </w:r>
      <w:r w:rsidR="0006618D">
        <w:rPr>
          <w:rFonts w:hint="eastAsia"/>
          <w:sz w:val="22"/>
        </w:rPr>
        <w:t>ことなどの課題が見られたことから、</w:t>
      </w:r>
      <w:r w:rsidR="007D1EDA">
        <w:rPr>
          <w:rFonts w:hint="eastAsia"/>
          <w:sz w:val="22"/>
        </w:rPr>
        <w:t>現行の二次判</w:t>
      </w:r>
      <w:r>
        <w:rPr>
          <w:rFonts w:hint="eastAsia"/>
          <w:sz w:val="22"/>
        </w:rPr>
        <w:t>定により近い一次判定が全国一律で可能となるように、コンピュータ</w:t>
      </w:r>
      <w:r w:rsidR="00C91FA5">
        <w:rPr>
          <w:rFonts w:hint="eastAsia"/>
          <w:sz w:val="22"/>
        </w:rPr>
        <w:t>判定</w:t>
      </w:r>
      <w:r w:rsidR="002F2139">
        <w:rPr>
          <w:rFonts w:hint="eastAsia"/>
          <w:sz w:val="22"/>
        </w:rPr>
        <w:t>式が抜本的に見直される</w:t>
      </w:r>
      <w:r w:rsidR="007D1EDA">
        <w:rPr>
          <w:rFonts w:hint="eastAsia"/>
          <w:sz w:val="22"/>
        </w:rPr>
        <w:t>。また、</w:t>
      </w:r>
      <w:r w:rsidR="00722310">
        <w:rPr>
          <w:rFonts w:hint="eastAsia"/>
          <w:sz w:val="22"/>
        </w:rPr>
        <w:t>認定</w:t>
      </w:r>
      <w:r w:rsidR="007D1EDA">
        <w:rPr>
          <w:rFonts w:hint="eastAsia"/>
          <w:sz w:val="22"/>
        </w:rPr>
        <w:t>調査項目の追加・統合・削除、</w:t>
      </w:r>
      <w:r w:rsidR="002F2139">
        <w:rPr>
          <w:rFonts w:hint="eastAsia"/>
          <w:sz w:val="22"/>
        </w:rPr>
        <w:t>または選択肢の統一等が行われる</w:t>
      </w:r>
      <w:r w:rsidR="009E48D3">
        <w:rPr>
          <w:rFonts w:hint="eastAsia"/>
          <w:sz w:val="22"/>
        </w:rPr>
        <w:t>。</w:t>
      </w:r>
    </w:p>
    <w:p w:rsidR="00915C9A" w:rsidRDefault="00915C9A" w:rsidP="00915C9A">
      <w:pPr>
        <w:rPr>
          <w:sz w:val="22"/>
        </w:rPr>
      </w:pPr>
    </w:p>
    <w:tbl>
      <w:tblPr>
        <w:tblW w:w="10080" w:type="dxa"/>
        <w:tblInd w:w="23" w:type="dxa"/>
        <w:tblBorders>
          <w:top w:val="dashSmallGap" w:sz="12" w:space="0" w:color="FF0000"/>
          <w:left w:val="dashSmallGap" w:sz="12" w:space="0" w:color="FF0000"/>
          <w:bottom w:val="dashSmallGap" w:sz="12" w:space="0" w:color="FF0000"/>
          <w:right w:val="dashSmallGap" w:sz="12" w:space="0" w:color="FF0000"/>
          <w:insideH w:val="dashSmallGap" w:sz="12" w:space="0" w:color="FF0000"/>
          <w:insideV w:val="dashSmallGap" w:sz="12" w:space="0" w:color="FF0000"/>
        </w:tblBorders>
        <w:tblCellMar>
          <w:left w:w="99" w:type="dxa"/>
          <w:right w:w="99" w:type="dxa"/>
        </w:tblCellMar>
        <w:tblLook w:val="0000"/>
      </w:tblPr>
      <w:tblGrid>
        <w:gridCol w:w="10080"/>
      </w:tblGrid>
      <w:tr w:rsidR="00A36418" w:rsidTr="00A36418">
        <w:trPr>
          <w:trHeight w:val="2457"/>
        </w:trPr>
        <w:tc>
          <w:tcPr>
            <w:tcW w:w="10080" w:type="dxa"/>
          </w:tcPr>
          <w:p w:rsidR="00A36418" w:rsidRPr="00383328" w:rsidRDefault="00A36418" w:rsidP="00A36418">
            <w:pPr>
              <w:autoSpaceDE w:val="0"/>
              <w:autoSpaceDN w:val="0"/>
              <w:adjustRightInd w:val="0"/>
              <w:ind w:left="76"/>
              <w:jc w:val="left"/>
              <w:rPr>
                <w:rFonts w:ascii="Bauhaus 93" w:hAnsi="Bauhaus 93" w:cs="ＭＳ明朝"/>
                <w:color w:val="FF0000"/>
                <w:kern w:val="0"/>
                <w:sz w:val="22"/>
              </w:rPr>
            </w:pPr>
            <w:r w:rsidRPr="005D3A16">
              <w:rPr>
                <w:rFonts w:ascii="Bauhaus 93" w:hAnsi="ＭＳ 明朝" w:cs="ＭＳ明朝"/>
                <w:color w:val="FF0000"/>
                <w:kern w:val="0"/>
                <w:sz w:val="22"/>
              </w:rPr>
              <w:t>＜</w:t>
            </w:r>
            <w:r w:rsidRPr="005D3A16">
              <w:rPr>
                <w:rFonts w:ascii="Bauhaus 93" w:hAnsi="Bauhaus 93" w:cs="ＭＳ明朝"/>
                <w:color w:val="FF0000"/>
                <w:kern w:val="0"/>
                <w:sz w:val="22"/>
              </w:rPr>
              <w:t>Point!</w:t>
            </w:r>
            <w:r w:rsidRPr="005D3A16">
              <w:rPr>
                <w:rFonts w:ascii="Bauhaus 93" w:hAnsi="ＭＳ 明朝" w:cs="ＭＳ明朝"/>
                <w:color w:val="FF0000"/>
                <w:kern w:val="0"/>
                <w:sz w:val="22"/>
              </w:rPr>
              <w:t>＞</w:t>
            </w:r>
          </w:p>
          <w:p w:rsidR="00A36418" w:rsidRPr="00117A4A" w:rsidRDefault="00A36418" w:rsidP="00A36418">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 障害支援区分への見直しは、現行の二次判定により近い一次判定を全国一律で可能にすること、知的障害、精神障害の特性を反映させるために行う。</w:t>
            </w:r>
          </w:p>
          <w:p w:rsidR="00A36418" w:rsidRPr="00117A4A" w:rsidRDefault="00A36418" w:rsidP="00117A4A">
            <w:pPr>
              <w:autoSpaceDE w:val="0"/>
              <w:autoSpaceDN w:val="0"/>
              <w:adjustRightInd w:val="0"/>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 xml:space="preserve">○ </w:t>
            </w:r>
            <w:r w:rsidR="00722310">
              <w:rPr>
                <w:rFonts w:asciiTheme="majorEastAsia" w:eastAsiaTheme="majorEastAsia" w:hAnsiTheme="majorEastAsia" w:cs="ＭＳ明朝" w:hint="eastAsia"/>
                <w:color w:val="FF0000"/>
                <w:kern w:val="0"/>
                <w:sz w:val="22"/>
              </w:rPr>
              <w:t>障害程度区分の</w:t>
            </w:r>
            <w:r w:rsidRPr="00117A4A">
              <w:rPr>
                <w:rFonts w:asciiTheme="majorEastAsia" w:eastAsiaTheme="majorEastAsia" w:hAnsiTheme="majorEastAsia" w:cs="ＭＳ明朝" w:hint="eastAsia"/>
                <w:color w:val="FF0000"/>
                <w:kern w:val="0"/>
                <w:sz w:val="22"/>
              </w:rPr>
              <w:t>有効期限内は、障害支援区分で認定をし直す必要はない。</w:t>
            </w:r>
          </w:p>
          <w:p w:rsidR="00A36418" w:rsidRPr="00A36418" w:rsidRDefault="00A36418" w:rsidP="00A36418">
            <w:pPr>
              <w:autoSpaceDE w:val="0"/>
              <w:autoSpaceDN w:val="0"/>
              <w:adjustRightInd w:val="0"/>
              <w:ind w:left="215" w:hangingChars="100" w:hanging="215"/>
              <w:jc w:val="left"/>
              <w:rPr>
                <w:rFonts w:hAnsi="ＭＳ 明朝" w:cs="ＭＳ明朝"/>
                <w:color w:val="FF0000"/>
                <w:kern w:val="0"/>
                <w:sz w:val="22"/>
              </w:rPr>
            </w:pPr>
            <w:r w:rsidRPr="00117A4A">
              <w:rPr>
                <w:rFonts w:asciiTheme="majorEastAsia" w:eastAsiaTheme="majorEastAsia" w:hAnsiTheme="majorEastAsia" w:cs="ＭＳ明朝" w:hint="eastAsia"/>
                <w:color w:val="FF0000"/>
                <w:kern w:val="0"/>
                <w:sz w:val="22"/>
              </w:rPr>
              <w:t>○ 障害程度区分から障害支援区分に変更することにより、一次判定で区分が引き下げられても、二次判定において、現在利用しているサービスを引き続き利用できるよう考慮される。（著しく状態が変化した場合を除く。）</w:t>
            </w:r>
          </w:p>
        </w:tc>
      </w:tr>
    </w:tbl>
    <w:p w:rsidR="00A36418" w:rsidRDefault="00A36418" w:rsidP="00923EE9">
      <w:pPr>
        <w:rPr>
          <w:rFonts w:asciiTheme="majorEastAsia" w:eastAsiaTheme="majorEastAsia" w:hAnsiTheme="majorEastAsia"/>
          <w:color w:val="FFFFFF" w:themeColor="background1"/>
          <w:sz w:val="22"/>
          <w:highlight w:val="blue"/>
        </w:rPr>
      </w:pPr>
    </w:p>
    <w:p w:rsidR="00923EE9" w:rsidRPr="00760215" w:rsidRDefault="00C2134A" w:rsidP="00923EE9">
      <w:pPr>
        <w:rPr>
          <w:rFonts w:asciiTheme="majorEastAsia" w:eastAsiaTheme="majorEastAsia" w:hAnsiTheme="majorEastAsia"/>
          <w:color w:val="FFFFFF" w:themeColor="background1"/>
          <w:sz w:val="22"/>
        </w:rPr>
      </w:pPr>
      <w:r w:rsidRPr="00760215">
        <w:rPr>
          <w:rFonts w:asciiTheme="majorEastAsia" w:eastAsiaTheme="majorEastAsia" w:hAnsiTheme="majorEastAsia" w:hint="eastAsia"/>
          <w:color w:val="FFFFFF" w:themeColor="background1"/>
          <w:sz w:val="22"/>
          <w:highlight w:val="blue"/>
        </w:rPr>
        <w:t xml:space="preserve">６ </w:t>
      </w:r>
      <w:r w:rsidR="00923EE9" w:rsidRPr="00760215">
        <w:rPr>
          <w:rFonts w:asciiTheme="majorEastAsia" w:eastAsiaTheme="majorEastAsia" w:hAnsiTheme="majorEastAsia" w:hint="eastAsia"/>
          <w:color w:val="FFFFFF" w:themeColor="background1"/>
          <w:sz w:val="22"/>
          <w:highlight w:val="blue"/>
        </w:rPr>
        <w:t>平成26年度からの報酬</w:t>
      </w:r>
      <w:r w:rsidR="00760215" w:rsidRPr="00760215">
        <w:rPr>
          <w:rFonts w:asciiTheme="majorEastAsia" w:eastAsiaTheme="majorEastAsia" w:hAnsiTheme="majorEastAsia" w:hint="eastAsia"/>
          <w:color w:val="FFFFFF" w:themeColor="background1"/>
          <w:sz w:val="22"/>
          <w:highlight w:val="blue"/>
        </w:rPr>
        <w:t xml:space="preserve">　　　　　　　　　　　　　　　　　　　　　　　　　</w:t>
      </w:r>
      <w:r w:rsidR="00574322">
        <w:rPr>
          <w:rFonts w:asciiTheme="majorEastAsia" w:eastAsiaTheme="majorEastAsia" w:hAnsiTheme="majorEastAsia" w:hint="eastAsia"/>
          <w:color w:val="FFFFFF" w:themeColor="background1"/>
          <w:sz w:val="22"/>
          <w:highlight w:val="blue"/>
        </w:rPr>
        <w:t xml:space="preserve">　　</w:t>
      </w:r>
      <w:r w:rsidR="00760215" w:rsidRPr="00760215">
        <w:rPr>
          <w:rFonts w:asciiTheme="majorEastAsia" w:eastAsiaTheme="majorEastAsia" w:hAnsiTheme="majorEastAsia" w:hint="eastAsia"/>
          <w:color w:val="FFFFFF" w:themeColor="background1"/>
          <w:sz w:val="22"/>
          <w:highlight w:val="blue"/>
        </w:rPr>
        <w:t xml:space="preserve">　　　　　　</w:t>
      </w:r>
      <w:r w:rsidR="00760215">
        <w:rPr>
          <w:rFonts w:asciiTheme="majorEastAsia" w:eastAsiaTheme="majorEastAsia" w:hAnsiTheme="majorEastAsia" w:hint="eastAsia"/>
          <w:color w:val="FFFFFF" w:themeColor="background1"/>
          <w:sz w:val="22"/>
          <w:highlight w:val="blue"/>
        </w:rPr>
        <w:t xml:space="preserve">　</w:t>
      </w:r>
      <w:r w:rsidR="00760215" w:rsidRPr="00760215">
        <w:rPr>
          <w:rFonts w:asciiTheme="majorEastAsia" w:eastAsiaTheme="majorEastAsia" w:hAnsiTheme="majorEastAsia" w:hint="eastAsia"/>
          <w:color w:val="FFFFFF" w:themeColor="background1"/>
          <w:sz w:val="22"/>
          <w:highlight w:val="blue"/>
        </w:rPr>
        <w:t xml:space="preserve">　</w:t>
      </w:r>
    </w:p>
    <w:p w:rsidR="00923EE9" w:rsidRPr="006E7CAF" w:rsidRDefault="005D75C7" w:rsidP="00923EE9">
      <w:pPr>
        <w:rPr>
          <w:rFonts w:asciiTheme="majorEastAsia" w:eastAsiaTheme="majorEastAsia" w:hAnsiTheme="majorEastAsia"/>
          <w:sz w:val="22"/>
        </w:rPr>
      </w:pPr>
      <w:r w:rsidRPr="006E7CAF">
        <w:rPr>
          <w:rFonts w:asciiTheme="majorEastAsia" w:eastAsiaTheme="majorEastAsia" w:hAnsiTheme="majorEastAsia" w:hint="eastAsia"/>
          <w:sz w:val="22"/>
        </w:rPr>
        <w:t>（１）</w:t>
      </w:r>
      <w:r w:rsidR="00923EE9" w:rsidRPr="006E7CAF">
        <w:rPr>
          <w:rFonts w:asciiTheme="majorEastAsia" w:eastAsiaTheme="majorEastAsia" w:hAnsiTheme="majorEastAsia" w:hint="eastAsia"/>
          <w:sz w:val="22"/>
        </w:rPr>
        <w:t>消費税率の引き上げに係る障害福祉サービス等報酬における対応</w:t>
      </w:r>
    </w:p>
    <w:p w:rsidR="00923EE9" w:rsidRPr="00923EE9" w:rsidRDefault="00923EE9" w:rsidP="00D6568C">
      <w:pPr>
        <w:ind w:leftChars="100" w:left="235" w:firstLineChars="100" w:firstLine="215"/>
        <w:rPr>
          <w:sz w:val="22"/>
        </w:rPr>
      </w:pPr>
      <w:r w:rsidRPr="00923EE9">
        <w:rPr>
          <w:rFonts w:hint="eastAsia"/>
          <w:sz w:val="22"/>
        </w:rPr>
        <w:t>平成26年４月に消費税率が現行の５％から８％に引き上げられることに伴い、障</w:t>
      </w:r>
      <w:r w:rsidR="007D1987">
        <w:rPr>
          <w:rFonts w:hint="eastAsia"/>
          <w:sz w:val="22"/>
        </w:rPr>
        <w:t>害福祉サービス等の報酬において、影響する相当分について上乗せ等が行われる</w:t>
      </w:r>
      <w:r w:rsidRPr="00923EE9">
        <w:rPr>
          <w:rFonts w:hint="eastAsia"/>
          <w:sz w:val="22"/>
        </w:rPr>
        <w:t xml:space="preserve">。 </w:t>
      </w:r>
    </w:p>
    <w:p w:rsidR="00923EE9" w:rsidRPr="006E7CAF" w:rsidRDefault="005D75C7" w:rsidP="00574322">
      <w:pPr>
        <w:ind w:firstLineChars="100" w:firstLine="215"/>
        <w:rPr>
          <w:rFonts w:asciiTheme="majorEastAsia" w:eastAsiaTheme="majorEastAsia" w:hAnsiTheme="majorEastAsia"/>
          <w:sz w:val="22"/>
        </w:rPr>
      </w:pPr>
      <w:r w:rsidRPr="006E7CAF">
        <w:rPr>
          <w:rFonts w:asciiTheme="majorEastAsia" w:eastAsiaTheme="majorEastAsia" w:hAnsiTheme="majorEastAsia" w:hint="eastAsia"/>
          <w:sz w:val="22"/>
        </w:rPr>
        <w:t xml:space="preserve">① </w:t>
      </w:r>
      <w:r w:rsidR="00923EE9" w:rsidRPr="006E7CAF">
        <w:rPr>
          <w:rFonts w:asciiTheme="majorEastAsia" w:eastAsiaTheme="majorEastAsia" w:hAnsiTheme="majorEastAsia" w:hint="eastAsia"/>
          <w:sz w:val="22"/>
        </w:rPr>
        <w:t xml:space="preserve">基本報酬単位への上乗せ </w:t>
      </w:r>
    </w:p>
    <w:p w:rsidR="00923EE9" w:rsidRPr="00923EE9" w:rsidRDefault="00923EE9" w:rsidP="00574322">
      <w:pPr>
        <w:ind w:leftChars="100" w:left="235" w:firstLineChars="100" w:firstLine="215"/>
        <w:rPr>
          <w:sz w:val="22"/>
        </w:rPr>
      </w:pPr>
      <w:r w:rsidRPr="00923EE9">
        <w:rPr>
          <w:rFonts w:hint="eastAsia"/>
          <w:sz w:val="22"/>
        </w:rPr>
        <w:t>消費税影響分を適切に手当てするため、各サービスの給付費対象費用から人件費その他の非課税品目を除いた課税費用</w:t>
      </w:r>
      <w:r w:rsidR="007D1987">
        <w:rPr>
          <w:rFonts w:hint="eastAsia"/>
          <w:sz w:val="22"/>
        </w:rPr>
        <w:t>率を算出し、これに税率引上げ分を乗じて基本報酬単位数へ上乗せ</w:t>
      </w:r>
      <w:r w:rsidR="00D64EFA">
        <w:rPr>
          <w:rFonts w:hint="eastAsia"/>
          <w:sz w:val="22"/>
        </w:rPr>
        <w:t>（平均引き上げ率：約0.69％）</w:t>
      </w:r>
      <w:r w:rsidR="007D1987">
        <w:rPr>
          <w:rFonts w:hint="eastAsia"/>
          <w:sz w:val="22"/>
        </w:rPr>
        <w:t>される</w:t>
      </w:r>
      <w:r w:rsidRPr="00923EE9">
        <w:rPr>
          <w:rFonts w:hint="eastAsia"/>
          <w:sz w:val="22"/>
        </w:rPr>
        <w:t xml:space="preserve">。 </w:t>
      </w:r>
    </w:p>
    <w:p w:rsidR="005D75C7" w:rsidRDefault="005D75C7" w:rsidP="00574322">
      <w:pPr>
        <w:ind w:firstLineChars="100" w:firstLine="215"/>
        <w:rPr>
          <w:sz w:val="22"/>
        </w:rPr>
      </w:pPr>
    </w:p>
    <w:p w:rsidR="00923EE9" w:rsidRPr="006E7CAF" w:rsidRDefault="005D75C7" w:rsidP="00574322">
      <w:pPr>
        <w:ind w:firstLineChars="100" w:firstLine="215"/>
        <w:rPr>
          <w:rFonts w:asciiTheme="majorEastAsia" w:eastAsiaTheme="majorEastAsia" w:hAnsiTheme="majorEastAsia"/>
          <w:sz w:val="22"/>
        </w:rPr>
      </w:pPr>
      <w:r w:rsidRPr="006E7CAF">
        <w:rPr>
          <w:rFonts w:asciiTheme="majorEastAsia" w:eastAsiaTheme="majorEastAsia" w:hAnsiTheme="majorEastAsia" w:hint="eastAsia"/>
          <w:sz w:val="22"/>
        </w:rPr>
        <w:t xml:space="preserve">② </w:t>
      </w:r>
      <w:r w:rsidR="00923EE9" w:rsidRPr="006E7CAF">
        <w:rPr>
          <w:rFonts w:asciiTheme="majorEastAsia" w:eastAsiaTheme="majorEastAsia" w:hAnsiTheme="majorEastAsia" w:hint="eastAsia"/>
          <w:sz w:val="22"/>
        </w:rPr>
        <w:t xml:space="preserve">加算の取扱い </w:t>
      </w:r>
    </w:p>
    <w:p w:rsidR="00923EE9" w:rsidRPr="00923EE9" w:rsidRDefault="00923EE9" w:rsidP="00574322">
      <w:pPr>
        <w:ind w:leftChars="100" w:left="235" w:firstLineChars="100" w:firstLine="215"/>
        <w:rPr>
          <w:sz w:val="22"/>
        </w:rPr>
      </w:pPr>
      <w:r w:rsidRPr="00923EE9">
        <w:rPr>
          <w:rFonts w:hint="eastAsia"/>
          <w:sz w:val="22"/>
        </w:rPr>
        <w:t>各加算については、加算内容に占める課税割合が軽微である、又はもとの単位数が小さく上乗せが１単位に満たない等の理由により、個々の加算単位数への上乗せが困難であることから</w:t>
      </w:r>
      <w:r w:rsidR="007D1987">
        <w:rPr>
          <w:rFonts w:hint="eastAsia"/>
          <w:sz w:val="22"/>
        </w:rPr>
        <w:t>、加算に係る消費税影響相当分について、基本報酬単位数に上乗せされる</w:t>
      </w:r>
      <w:r w:rsidRPr="00923EE9">
        <w:rPr>
          <w:rFonts w:hint="eastAsia"/>
          <w:sz w:val="22"/>
        </w:rPr>
        <w:t xml:space="preserve">。 </w:t>
      </w:r>
    </w:p>
    <w:p w:rsidR="00923EE9" w:rsidRDefault="00923EE9">
      <w:pPr>
        <w:rPr>
          <w:sz w:val="22"/>
        </w:rPr>
      </w:pPr>
    </w:p>
    <w:p w:rsidR="00D64EFA" w:rsidRPr="005D56B1" w:rsidRDefault="00D64EFA" w:rsidP="00D64EFA">
      <w:pPr>
        <w:rPr>
          <w:rFonts w:asciiTheme="majorEastAsia" w:eastAsiaTheme="majorEastAsia" w:hAnsiTheme="majorEastAsia"/>
          <w:sz w:val="22"/>
        </w:rPr>
      </w:pPr>
      <w:r>
        <w:rPr>
          <w:rFonts w:asciiTheme="majorEastAsia" w:eastAsiaTheme="majorEastAsia" w:hAnsiTheme="majorEastAsia" w:hint="eastAsia"/>
          <w:sz w:val="22"/>
        </w:rPr>
        <w:t>（２</w:t>
      </w:r>
      <w:r w:rsidRPr="005D56B1">
        <w:rPr>
          <w:rFonts w:asciiTheme="majorEastAsia" w:eastAsiaTheme="majorEastAsia" w:hAnsiTheme="majorEastAsia" w:hint="eastAsia"/>
          <w:sz w:val="22"/>
        </w:rPr>
        <w:t>）地域区分の見直しについて</w:t>
      </w:r>
    </w:p>
    <w:p w:rsidR="00D64EFA" w:rsidRDefault="00D64EFA" w:rsidP="00D64EFA">
      <w:pPr>
        <w:ind w:leftChars="118" w:left="277" w:firstLineChars="100" w:firstLine="215"/>
        <w:rPr>
          <w:sz w:val="22"/>
        </w:rPr>
      </w:pPr>
      <w:r>
        <w:rPr>
          <w:rFonts w:hint="eastAsia"/>
          <w:sz w:val="22"/>
        </w:rPr>
        <w:t>平成24年度の報酬改定から平成27年度までの間、段階的に見直しが行われている。平成26年度の地域区分が平成25年度のものとは異なる市町村もあるため、地域区分及び単位数単価の設定を適正に行うよう、事業所はご留意いただきたい。</w:t>
      </w:r>
      <w:bookmarkStart w:id="0" w:name="_GoBack"/>
      <w:bookmarkEnd w:id="0"/>
    </w:p>
    <w:p w:rsidR="00D64EFA" w:rsidRDefault="00D64EFA">
      <w:pPr>
        <w:rPr>
          <w:sz w:val="22"/>
        </w:rPr>
      </w:pPr>
    </w:p>
    <w:p w:rsidR="009D0C9E" w:rsidRDefault="00D64EFA" w:rsidP="009D0C9E">
      <w:pPr>
        <w:rPr>
          <w:rFonts w:asciiTheme="majorEastAsia" w:eastAsiaTheme="majorEastAsia" w:hAnsiTheme="majorEastAsia"/>
          <w:sz w:val="22"/>
        </w:rPr>
      </w:pPr>
      <w:r>
        <w:rPr>
          <w:rFonts w:asciiTheme="majorEastAsia" w:eastAsiaTheme="majorEastAsia" w:hAnsiTheme="majorEastAsia" w:hint="eastAsia"/>
          <w:sz w:val="22"/>
        </w:rPr>
        <w:t>（３</w:t>
      </w:r>
      <w:r w:rsidR="005D75C7" w:rsidRPr="006E7CAF">
        <w:rPr>
          <w:rFonts w:asciiTheme="majorEastAsia" w:eastAsiaTheme="majorEastAsia" w:hAnsiTheme="majorEastAsia" w:hint="eastAsia"/>
          <w:sz w:val="22"/>
        </w:rPr>
        <w:t>）</w:t>
      </w:r>
      <w:r w:rsidR="00722310">
        <w:rPr>
          <w:rFonts w:asciiTheme="majorEastAsia" w:eastAsiaTheme="majorEastAsia" w:hAnsiTheme="majorEastAsia" w:hint="eastAsia"/>
          <w:sz w:val="22"/>
        </w:rPr>
        <w:t>共同生活介護・共同生活援助</w:t>
      </w:r>
      <w:r w:rsidR="00923EE9" w:rsidRPr="006E7CAF">
        <w:rPr>
          <w:rFonts w:asciiTheme="majorEastAsia" w:eastAsiaTheme="majorEastAsia" w:hAnsiTheme="majorEastAsia" w:hint="eastAsia"/>
          <w:sz w:val="22"/>
        </w:rPr>
        <w:t>の一元化</w:t>
      </w:r>
      <w:r w:rsidR="00BA0393" w:rsidRPr="006E7CAF">
        <w:rPr>
          <w:rFonts w:asciiTheme="majorEastAsia" w:eastAsiaTheme="majorEastAsia" w:hAnsiTheme="majorEastAsia" w:hint="eastAsia"/>
          <w:sz w:val="22"/>
        </w:rPr>
        <w:t>に係る報酬の見直し</w:t>
      </w:r>
    </w:p>
    <w:p w:rsidR="00EC1C84" w:rsidRPr="0032591C" w:rsidRDefault="00EC1C84" w:rsidP="00EC1C84">
      <w:pPr>
        <w:ind w:left="215" w:hangingChars="100" w:hanging="215"/>
        <w:rPr>
          <w:rFonts w:asciiTheme="minorEastAsia" w:eastAsiaTheme="minorEastAsia" w:hAnsiTheme="minorEastAsia"/>
          <w:sz w:val="22"/>
        </w:rPr>
      </w:pPr>
      <w:r>
        <w:rPr>
          <w:rFonts w:asciiTheme="majorEastAsia" w:eastAsiaTheme="majorEastAsia" w:hAnsiTheme="majorEastAsia" w:hint="eastAsia"/>
          <w:sz w:val="22"/>
        </w:rPr>
        <w:lastRenderedPageBreak/>
        <w:t xml:space="preserve">　　</w:t>
      </w:r>
      <w:r w:rsidRPr="0032591C">
        <w:rPr>
          <w:rFonts w:asciiTheme="minorEastAsia" w:eastAsiaTheme="minorEastAsia" w:hAnsiTheme="minorEastAsia" w:hint="eastAsia"/>
          <w:sz w:val="22"/>
        </w:rPr>
        <w:t>平成26年4月以降の障害福祉サービス費等の報酬については、</w:t>
      </w:r>
      <w:r w:rsidR="00646055" w:rsidRPr="0032591C">
        <w:rPr>
          <w:rFonts w:asciiTheme="minorEastAsia" w:eastAsiaTheme="minorEastAsia" w:hAnsiTheme="minorEastAsia" w:hint="eastAsia"/>
          <w:sz w:val="22"/>
        </w:rPr>
        <w:t>3</w:t>
      </w:r>
      <w:r w:rsidR="00BA684F" w:rsidRPr="0032591C">
        <w:rPr>
          <w:rFonts w:asciiTheme="minorEastAsia" w:eastAsiaTheme="minorEastAsia" w:hAnsiTheme="minorEastAsia" w:hint="eastAsia"/>
          <w:sz w:val="22"/>
        </w:rPr>
        <w:t>月下旬に報酬に係る告示が発出</w:t>
      </w:r>
      <w:r w:rsidR="00646055" w:rsidRPr="0032591C">
        <w:rPr>
          <w:rFonts w:asciiTheme="minorEastAsia" w:eastAsiaTheme="minorEastAsia" w:hAnsiTheme="minorEastAsia" w:hint="eastAsia"/>
          <w:sz w:val="22"/>
        </w:rPr>
        <w:t>予定とされているが</w:t>
      </w:r>
      <w:r w:rsidRPr="0032591C">
        <w:rPr>
          <w:rFonts w:asciiTheme="minorEastAsia" w:eastAsiaTheme="minorEastAsia" w:hAnsiTheme="minorEastAsia" w:hint="eastAsia"/>
          <w:sz w:val="22"/>
        </w:rPr>
        <w:t>、次の厚生労働省ホームページに「障害福祉サービス費等の報酬算定構造（案）」が掲載されている</w:t>
      </w:r>
      <w:r w:rsidR="00646055" w:rsidRPr="0032591C">
        <w:rPr>
          <w:rFonts w:asciiTheme="minorEastAsia" w:eastAsiaTheme="minorEastAsia" w:hAnsiTheme="minorEastAsia" w:hint="eastAsia"/>
          <w:sz w:val="22"/>
        </w:rPr>
        <w:t>ので参照されたい</w:t>
      </w:r>
      <w:r w:rsidRPr="0032591C">
        <w:rPr>
          <w:rFonts w:asciiTheme="minorEastAsia" w:eastAsiaTheme="minorEastAsia" w:hAnsiTheme="minorEastAsia" w:hint="eastAsia"/>
          <w:sz w:val="22"/>
        </w:rPr>
        <w:t>。</w:t>
      </w:r>
    </w:p>
    <w:p w:rsidR="00646055" w:rsidRPr="0032591C" w:rsidRDefault="00646055" w:rsidP="00646055">
      <w:pPr>
        <w:ind w:firstLineChars="100" w:firstLine="215"/>
        <w:rPr>
          <w:rFonts w:asciiTheme="minorEastAsia" w:eastAsiaTheme="minorEastAsia" w:hAnsiTheme="minorEastAsia"/>
          <w:sz w:val="22"/>
        </w:rPr>
      </w:pPr>
      <w:r w:rsidRPr="0032591C">
        <w:rPr>
          <w:rFonts w:asciiTheme="minorEastAsia" w:eastAsiaTheme="minorEastAsia" w:hAnsiTheme="minorEastAsia" w:hint="eastAsia"/>
          <w:sz w:val="22"/>
        </w:rPr>
        <w:t>【厚生労働省HP】</w:t>
      </w:r>
    </w:p>
    <w:p w:rsidR="00EC1C84" w:rsidRPr="00646055" w:rsidRDefault="00EC1C84" w:rsidP="00646055">
      <w:pPr>
        <w:ind w:firstLineChars="100" w:firstLine="215"/>
        <w:rPr>
          <w:rFonts w:asciiTheme="majorEastAsia" w:eastAsiaTheme="majorEastAsia" w:hAnsiTheme="majorEastAsia"/>
          <w:sz w:val="22"/>
        </w:rPr>
      </w:pPr>
      <w:r>
        <w:rPr>
          <w:rFonts w:asciiTheme="majorEastAsia" w:eastAsiaTheme="majorEastAsia" w:hAnsiTheme="majorEastAsia" w:hint="eastAsia"/>
          <w:sz w:val="22"/>
        </w:rPr>
        <w:t xml:space="preserve">　</w:t>
      </w:r>
      <w:hyperlink r:id="rId7" w:history="1">
        <w:r w:rsidRPr="00646055">
          <w:rPr>
            <w:rStyle w:val="ab"/>
            <w:rFonts w:asciiTheme="majorEastAsia" w:eastAsiaTheme="majorEastAsia" w:hAnsiTheme="majorEastAsia"/>
            <w:sz w:val="22"/>
          </w:rPr>
          <w:t>http://www.mhlw.go.jp/bunya/shougaihoken/jiritsushien/dl/h2604_02.pdf</w:t>
        </w:r>
      </w:hyperlink>
    </w:p>
    <w:p w:rsidR="00646055" w:rsidRDefault="00646055" w:rsidP="00AC4C3C">
      <w:pPr>
        <w:ind w:firstLineChars="100" w:firstLine="215"/>
        <w:rPr>
          <w:rFonts w:asciiTheme="majorEastAsia" w:eastAsiaTheme="majorEastAsia" w:hAnsiTheme="majorEastAsia"/>
          <w:sz w:val="22"/>
        </w:rPr>
      </w:pPr>
    </w:p>
    <w:p w:rsidR="009D0C9E" w:rsidRPr="009D0C9E" w:rsidRDefault="006D6B9E" w:rsidP="00AC4C3C">
      <w:pPr>
        <w:ind w:firstLineChars="100" w:firstLine="215"/>
        <w:rPr>
          <w:rFonts w:asciiTheme="majorEastAsia" w:eastAsiaTheme="majorEastAsia" w:hAnsiTheme="majorEastAsia"/>
          <w:sz w:val="22"/>
        </w:rPr>
      </w:pPr>
      <w:r>
        <w:rPr>
          <w:rFonts w:asciiTheme="majorEastAsia" w:eastAsiaTheme="majorEastAsia" w:hAnsiTheme="majorEastAsia" w:hint="eastAsia"/>
          <w:sz w:val="22"/>
        </w:rPr>
        <w:t>①</w:t>
      </w:r>
      <w:r w:rsidR="00D6568C">
        <w:rPr>
          <w:rFonts w:asciiTheme="majorEastAsia" w:eastAsiaTheme="majorEastAsia" w:hAnsiTheme="majorEastAsia" w:hint="eastAsia"/>
          <w:sz w:val="22"/>
        </w:rPr>
        <w:t xml:space="preserve"> </w:t>
      </w:r>
      <w:r w:rsidR="009D0C9E" w:rsidRPr="009D0C9E">
        <w:rPr>
          <w:rFonts w:asciiTheme="majorEastAsia" w:eastAsiaTheme="majorEastAsia" w:hAnsiTheme="majorEastAsia"/>
          <w:sz w:val="22"/>
        </w:rPr>
        <w:t>基本報酬について</w:t>
      </w:r>
    </w:p>
    <w:p w:rsidR="009D0C9E" w:rsidRPr="009D0C9E" w:rsidRDefault="006D6B9E" w:rsidP="00D6568C">
      <w:pPr>
        <w:ind w:firstLineChars="100" w:firstLine="215"/>
        <w:rPr>
          <w:rFonts w:asciiTheme="majorEastAsia" w:eastAsiaTheme="majorEastAsia" w:hAnsiTheme="majorEastAsia"/>
          <w:sz w:val="22"/>
        </w:rPr>
      </w:pPr>
      <w:r>
        <w:rPr>
          <w:rFonts w:asciiTheme="majorEastAsia" w:eastAsiaTheme="majorEastAsia" w:hAnsiTheme="majorEastAsia" w:hint="eastAsia"/>
          <w:sz w:val="22"/>
        </w:rPr>
        <w:t xml:space="preserve">a </w:t>
      </w:r>
      <w:r w:rsidR="00EC7B06">
        <w:rPr>
          <w:rFonts w:asciiTheme="majorEastAsia" w:eastAsiaTheme="majorEastAsia" w:hAnsiTheme="majorEastAsia" w:hint="eastAsia"/>
          <w:sz w:val="22"/>
        </w:rPr>
        <w:t>共同生活援助（</w:t>
      </w:r>
      <w:r w:rsidR="00EC7B06">
        <w:rPr>
          <w:rFonts w:asciiTheme="majorEastAsia" w:eastAsiaTheme="majorEastAsia" w:hAnsiTheme="majorEastAsia"/>
          <w:sz w:val="22"/>
        </w:rPr>
        <w:t>介護サービス包括型</w:t>
      </w:r>
      <w:r w:rsidR="00EC7B06">
        <w:rPr>
          <w:rFonts w:asciiTheme="majorEastAsia" w:eastAsiaTheme="majorEastAsia" w:hAnsiTheme="majorEastAsia" w:hint="eastAsia"/>
          <w:sz w:val="22"/>
        </w:rPr>
        <w:t>）</w:t>
      </w:r>
    </w:p>
    <w:p w:rsidR="009D0C9E" w:rsidRPr="00F01BDB" w:rsidRDefault="00897FB3" w:rsidP="00AC4C3C">
      <w:pPr>
        <w:ind w:leftChars="100" w:left="450" w:hangingChars="100" w:hanging="215"/>
        <w:rPr>
          <w:rFonts w:asciiTheme="minorEastAsia" w:eastAsiaTheme="minorEastAsia" w:hAnsiTheme="minorEastAsia"/>
          <w:sz w:val="22"/>
        </w:rPr>
      </w:pPr>
      <w:r>
        <w:rPr>
          <w:rFonts w:asciiTheme="minorEastAsia" w:eastAsiaTheme="minorEastAsia" w:hAnsiTheme="minorEastAsia" w:hint="eastAsia"/>
          <w:sz w:val="22"/>
        </w:rPr>
        <w:t>・</w:t>
      </w:r>
      <w:r w:rsidR="00AC4C3C">
        <w:rPr>
          <w:rFonts w:asciiTheme="minorEastAsia" w:eastAsiaTheme="minorEastAsia" w:hAnsiTheme="minorEastAsia" w:hint="eastAsia"/>
          <w:sz w:val="22"/>
        </w:rPr>
        <w:t xml:space="preserve"> </w:t>
      </w:r>
      <w:r w:rsidR="00EC7B06">
        <w:rPr>
          <w:rFonts w:asciiTheme="minorEastAsia" w:eastAsiaTheme="minorEastAsia" w:hAnsiTheme="minorEastAsia" w:hint="eastAsia"/>
          <w:sz w:val="22"/>
        </w:rPr>
        <w:t>共同生活援助</w:t>
      </w:r>
      <w:r w:rsidR="00EC7B06">
        <w:rPr>
          <w:rFonts w:asciiTheme="minorEastAsia" w:eastAsiaTheme="minorEastAsia" w:hAnsiTheme="minorEastAsia"/>
          <w:sz w:val="22"/>
        </w:rPr>
        <w:t>介護サービス包括型</w:t>
      </w:r>
      <w:r w:rsidR="00722310">
        <w:rPr>
          <w:rFonts w:asciiTheme="minorEastAsia" w:eastAsiaTheme="minorEastAsia" w:hAnsiTheme="minorEastAsia"/>
          <w:sz w:val="22"/>
        </w:rPr>
        <w:t>については、当該</w:t>
      </w:r>
      <w:r w:rsidR="00722310">
        <w:rPr>
          <w:rFonts w:asciiTheme="minorEastAsia" w:eastAsiaTheme="minorEastAsia" w:hAnsiTheme="minorEastAsia" w:hint="eastAsia"/>
          <w:sz w:val="22"/>
        </w:rPr>
        <w:t>共同生活援助</w:t>
      </w:r>
      <w:r w:rsidR="009D0C9E" w:rsidRPr="00F01BDB">
        <w:rPr>
          <w:rFonts w:asciiTheme="minorEastAsia" w:eastAsiaTheme="minorEastAsia" w:hAnsiTheme="minorEastAsia"/>
          <w:sz w:val="22"/>
        </w:rPr>
        <w:t>の従業者が介護サ</w:t>
      </w:r>
      <w:r w:rsidR="00722310">
        <w:rPr>
          <w:rFonts w:asciiTheme="minorEastAsia" w:eastAsiaTheme="minorEastAsia" w:hAnsiTheme="minorEastAsia"/>
          <w:sz w:val="22"/>
        </w:rPr>
        <w:t>ービスも含めて包括的なサービス提供を行うことから、現行</w:t>
      </w:r>
      <w:r w:rsidR="00722310">
        <w:rPr>
          <w:rFonts w:asciiTheme="minorEastAsia" w:eastAsiaTheme="minorEastAsia" w:hAnsiTheme="minorEastAsia" w:hint="eastAsia"/>
          <w:sz w:val="22"/>
        </w:rPr>
        <w:t>共同生活介護</w:t>
      </w:r>
      <w:r w:rsidR="009D0C9E" w:rsidRPr="00F01BDB">
        <w:rPr>
          <w:rFonts w:asciiTheme="minorEastAsia" w:eastAsiaTheme="minorEastAsia" w:hAnsiTheme="minorEastAsia"/>
          <w:sz w:val="22"/>
        </w:rPr>
        <w:t>に係る報酬と同様、障害支援区分、人員配</w:t>
      </w:r>
      <w:r w:rsidR="002F2139">
        <w:rPr>
          <w:rFonts w:asciiTheme="minorEastAsia" w:eastAsiaTheme="minorEastAsia" w:hAnsiTheme="minorEastAsia"/>
          <w:sz w:val="22"/>
        </w:rPr>
        <w:t>置に応じた包括的な報酬（基本サービス＋介護サービス）として設定</w:t>
      </w:r>
      <w:r w:rsidR="002F2139">
        <w:rPr>
          <w:rFonts w:asciiTheme="minorEastAsia" w:eastAsiaTheme="minorEastAsia" w:hAnsiTheme="minorEastAsia" w:hint="eastAsia"/>
          <w:sz w:val="22"/>
        </w:rPr>
        <w:t>され</w:t>
      </w:r>
      <w:r w:rsidR="009D0C9E" w:rsidRPr="00F01BDB">
        <w:rPr>
          <w:rFonts w:asciiTheme="minorEastAsia" w:eastAsiaTheme="minorEastAsia" w:hAnsiTheme="minorEastAsia"/>
          <w:sz w:val="22"/>
        </w:rPr>
        <w:t>る。</w:t>
      </w:r>
    </w:p>
    <w:p w:rsidR="009D0C9E" w:rsidRPr="00F01BDB" w:rsidRDefault="00897FB3" w:rsidP="00722310">
      <w:pPr>
        <w:ind w:leftChars="100" w:left="450" w:hangingChars="100" w:hanging="215"/>
        <w:rPr>
          <w:rFonts w:asciiTheme="minorEastAsia" w:eastAsiaTheme="minorEastAsia" w:hAnsiTheme="minorEastAsia"/>
          <w:sz w:val="22"/>
        </w:rPr>
      </w:pPr>
      <w:r>
        <w:rPr>
          <w:rFonts w:asciiTheme="minorEastAsia" w:eastAsiaTheme="minorEastAsia" w:hAnsiTheme="minorEastAsia" w:hint="eastAsia"/>
          <w:sz w:val="22"/>
        </w:rPr>
        <w:t>・</w:t>
      </w:r>
      <w:r w:rsidR="00AC4C3C">
        <w:rPr>
          <w:rFonts w:asciiTheme="minorEastAsia" w:eastAsiaTheme="minorEastAsia" w:hAnsiTheme="minorEastAsia" w:hint="eastAsia"/>
          <w:sz w:val="22"/>
        </w:rPr>
        <w:t xml:space="preserve"> </w:t>
      </w:r>
      <w:r w:rsidR="00722310">
        <w:rPr>
          <w:rFonts w:asciiTheme="minorEastAsia" w:eastAsiaTheme="minorEastAsia" w:hAnsiTheme="minorEastAsia"/>
          <w:sz w:val="22"/>
        </w:rPr>
        <w:t>現行の</w:t>
      </w:r>
      <w:r w:rsidR="00722310">
        <w:rPr>
          <w:rFonts w:asciiTheme="minorEastAsia" w:eastAsiaTheme="minorEastAsia" w:hAnsiTheme="minorEastAsia" w:hint="eastAsia"/>
          <w:sz w:val="22"/>
        </w:rPr>
        <w:t>共同生活介護</w:t>
      </w:r>
      <w:r w:rsidR="00722310">
        <w:rPr>
          <w:rFonts w:asciiTheme="minorEastAsia" w:eastAsiaTheme="minorEastAsia" w:hAnsiTheme="minorEastAsia"/>
          <w:sz w:val="22"/>
        </w:rPr>
        <w:t>が円滑に</w:t>
      </w:r>
      <w:r w:rsidR="00722310">
        <w:rPr>
          <w:rFonts w:asciiTheme="minorEastAsia" w:eastAsiaTheme="minorEastAsia" w:hAnsiTheme="minorEastAsia" w:hint="eastAsia"/>
          <w:sz w:val="22"/>
        </w:rPr>
        <w:t>共同生活援助（</w:t>
      </w:r>
      <w:r w:rsidR="00722310">
        <w:rPr>
          <w:rFonts w:asciiTheme="minorEastAsia" w:eastAsiaTheme="minorEastAsia" w:hAnsiTheme="minorEastAsia"/>
          <w:sz w:val="22"/>
        </w:rPr>
        <w:t>介護サービス包括型</w:t>
      </w:r>
      <w:r w:rsidR="00722310">
        <w:rPr>
          <w:rFonts w:asciiTheme="minorEastAsia" w:eastAsiaTheme="minorEastAsia" w:hAnsiTheme="minorEastAsia" w:hint="eastAsia"/>
          <w:sz w:val="22"/>
        </w:rPr>
        <w:t>）</w:t>
      </w:r>
      <w:r w:rsidR="009D0C9E" w:rsidRPr="00F01BDB">
        <w:rPr>
          <w:rFonts w:asciiTheme="minorEastAsia" w:eastAsiaTheme="minorEastAsia" w:hAnsiTheme="minorEastAsia"/>
          <w:sz w:val="22"/>
        </w:rPr>
        <w:t>に移</w:t>
      </w:r>
      <w:r w:rsidR="00722310">
        <w:rPr>
          <w:rFonts w:asciiTheme="minorEastAsia" w:eastAsiaTheme="minorEastAsia" w:hAnsiTheme="minorEastAsia"/>
          <w:sz w:val="22"/>
        </w:rPr>
        <w:t>行できるよう、障害支援区分２以上の報酬については現行の</w:t>
      </w:r>
      <w:r w:rsidR="00722310">
        <w:rPr>
          <w:rFonts w:asciiTheme="minorEastAsia" w:eastAsiaTheme="minorEastAsia" w:hAnsiTheme="minorEastAsia" w:hint="eastAsia"/>
          <w:sz w:val="22"/>
        </w:rPr>
        <w:t>共同生活介護</w:t>
      </w:r>
      <w:r w:rsidR="002F2139">
        <w:rPr>
          <w:rFonts w:asciiTheme="minorEastAsia" w:eastAsiaTheme="minorEastAsia" w:hAnsiTheme="minorEastAsia"/>
          <w:sz w:val="22"/>
        </w:rPr>
        <w:t>の報酬水準を基本とした上で、区分１以下の報酬を新設</w:t>
      </w:r>
      <w:r w:rsidR="002F2139">
        <w:rPr>
          <w:rFonts w:asciiTheme="minorEastAsia" w:eastAsiaTheme="minorEastAsia" w:hAnsiTheme="minorEastAsia" w:hint="eastAsia"/>
          <w:sz w:val="22"/>
        </w:rPr>
        <w:t>され</w:t>
      </w:r>
      <w:r w:rsidR="009D0C9E" w:rsidRPr="00F01BDB">
        <w:rPr>
          <w:rFonts w:asciiTheme="minorEastAsia" w:eastAsiaTheme="minorEastAsia" w:hAnsiTheme="minorEastAsia"/>
          <w:sz w:val="22"/>
        </w:rPr>
        <w:t>る。</w:t>
      </w:r>
    </w:p>
    <w:p w:rsidR="00923EE9" w:rsidRDefault="00923EE9">
      <w:pPr>
        <w:rPr>
          <w:sz w:val="22"/>
        </w:rPr>
      </w:pPr>
    </w:p>
    <w:p w:rsidR="00843481" w:rsidRPr="00BC5D48" w:rsidRDefault="006D6B9E" w:rsidP="00D6568C">
      <w:pPr>
        <w:ind w:firstLineChars="100" w:firstLine="215"/>
        <w:rPr>
          <w:rFonts w:asciiTheme="majorEastAsia" w:eastAsiaTheme="majorEastAsia" w:hAnsiTheme="majorEastAsia"/>
          <w:sz w:val="22"/>
        </w:rPr>
      </w:pPr>
      <w:r w:rsidRPr="00BC5D48">
        <w:rPr>
          <w:rFonts w:asciiTheme="majorEastAsia" w:eastAsiaTheme="majorEastAsia" w:hAnsiTheme="majorEastAsia"/>
          <w:sz w:val="22"/>
        </w:rPr>
        <w:t>b</w:t>
      </w:r>
      <w:r w:rsidRPr="00BC5D48">
        <w:rPr>
          <w:rFonts w:asciiTheme="majorEastAsia" w:eastAsiaTheme="majorEastAsia" w:hAnsiTheme="majorEastAsia" w:hint="eastAsia"/>
          <w:sz w:val="22"/>
        </w:rPr>
        <w:t xml:space="preserve"> </w:t>
      </w:r>
      <w:r w:rsidR="00EC7B06">
        <w:rPr>
          <w:rFonts w:asciiTheme="majorEastAsia" w:eastAsiaTheme="majorEastAsia" w:hAnsiTheme="majorEastAsia"/>
          <w:sz w:val="22"/>
        </w:rPr>
        <w:t>外部サービス利用型</w:t>
      </w:r>
      <w:r w:rsidR="00EC7B06">
        <w:rPr>
          <w:rFonts w:asciiTheme="majorEastAsia" w:eastAsiaTheme="majorEastAsia" w:hAnsiTheme="majorEastAsia" w:hint="eastAsia"/>
          <w:sz w:val="22"/>
        </w:rPr>
        <w:t>共同生活援助</w:t>
      </w:r>
    </w:p>
    <w:p w:rsidR="00843481" w:rsidRPr="00843481" w:rsidRDefault="00897FB3" w:rsidP="00AC4C3C">
      <w:pPr>
        <w:ind w:leftChars="100" w:left="450" w:hangingChars="100" w:hanging="215"/>
        <w:rPr>
          <w:sz w:val="22"/>
        </w:rPr>
      </w:pPr>
      <w:r>
        <w:rPr>
          <w:rFonts w:hint="eastAsia"/>
          <w:sz w:val="22"/>
        </w:rPr>
        <w:t>・</w:t>
      </w:r>
      <w:r w:rsidR="00AC4C3C">
        <w:rPr>
          <w:rFonts w:hint="eastAsia"/>
          <w:sz w:val="22"/>
        </w:rPr>
        <w:t xml:space="preserve"> </w:t>
      </w:r>
      <w:r w:rsidR="00843481" w:rsidRPr="00843481">
        <w:rPr>
          <w:sz w:val="22"/>
        </w:rPr>
        <w:t>基本サービス（外部サービス利用型共同生活援助サービス費）の報酬</w:t>
      </w:r>
      <w:r w:rsidR="00722310">
        <w:rPr>
          <w:sz w:val="22"/>
        </w:rPr>
        <w:t>は、現行の</w:t>
      </w:r>
      <w:r w:rsidR="00722310">
        <w:rPr>
          <w:rFonts w:hint="eastAsia"/>
          <w:sz w:val="22"/>
        </w:rPr>
        <w:t>共同生活援助</w:t>
      </w:r>
      <w:r w:rsidR="00722310">
        <w:rPr>
          <w:sz w:val="22"/>
        </w:rPr>
        <w:t>が円滑に外部サービス利用型</w:t>
      </w:r>
      <w:r w:rsidR="00722310">
        <w:rPr>
          <w:rFonts w:hint="eastAsia"/>
          <w:sz w:val="22"/>
        </w:rPr>
        <w:t>共同生活援助</w:t>
      </w:r>
      <w:r w:rsidR="00722310">
        <w:rPr>
          <w:sz w:val="22"/>
        </w:rPr>
        <w:t>に移行できるよう、現行の</w:t>
      </w:r>
      <w:r w:rsidR="00722310">
        <w:rPr>
          <w:rFonts w:hint="eastAsia"/>
          <w:sz w:val="22"/>
        </w:rPr>
        <w:t>共同生活援助</w:t>
      </w:r>
      <w:r w:rsidR="002F2139">
        <w:rPr>
          <w:sz w:val="22"/>
        </w:rPr>
        <w:t>の報酬水準</w:t>
      </w:r>
      <w:r w:rsidR="002F2139">
        <w:rPr>
          <w:rFonts w:hint="eastAsia"/>
          <w:sz w:val="22"/>
        </w:rPr>
        <w:t>が</w:t>
      </w:r>
      <w:r w:rsidR="002F2139">
        <w:rPr>
          <w:sz w:val="22"/>
        </w:rPr>
        <w:t>基本と</w:t>
      </w:r>
      <w:r w:rsidR="002F2139">
        <w:rPr>
          <w:rFonts w:hint="eastAsia"/>
          <w:sz w:val="22"/>
        </w:rPr>
        <w:t>な</w:t>
      </w:r>
      <w:r w:rsidR="00843481" w:rsidRPr="00843481">
        <w:rPr>
          <w:sz w:val="22"/>
        </w:rPr>
        <w:t>る。</w:t>
      </w:r>
    </w:p>
    <w:p w:rsidR="00843481" w:rsidRDefault="00897FB3" w:rsidP="00AC4C3C">
      <w:pPr>
        <w:ind w:leftChars="100" w:left="450" w:hangingChars="100" w:hanging="215"/>
        <w:rPr>
          <w:sz w:val="22"/>
        </w:rPr>
      </w:pPr>
      <w:r>
        <w:rPr>
          <w:rFonts w:hint="eastAsia"/>
          <w:sz w:val="22"/>
        </w:rPr>
        <w:t>・</w:t>
      </w:r>
      <w:r w:rsidR="00AC4C3C">
        <w:rPr>
          <w:rFonts w:hint="eastAsia"/>
          <w:sz w:val="22"/>
        </w:rPr>
        <w:t xml:space="preserve"> </w:t>
      </w:r>
      <w:r w:rsidR="00843481" w:rsidRPr="00843481">
        <w:rPr>
          <w:sz w:val="22"/>
        </w:rPr>
        <w:t>介護サービス（受託居宅介護サービス費）の報酬は、介護保険の外部サービス利用型特定施設入居者生活介護における外部の事業者に委託する訪問系サービスの仕組み・水準を参考に、移動コスト等の節減によ</w:t>
      </w:r>
      <w:r w:rsidR="002F2139">
        <w:rPr>
          <w:sz w:val="22"/>
        </w:rPr>
        <w:t>り効率的なサービスの提供が可能であるということ等を考慮して設定</w:t>
      </w:r>
      <w:r w:rsidR="002F2139">
        <w:rPr>
          <w:rFonts w:hint="eastAsia"/>
          <w:sz w:val="22"/>
        </w:rPr>
        <w:t>され</w:t>
      </w:r>
      <w:r w:rsidR="00843481" w:rsidRPr="00843481">
        <w:rPr>
          <w:sz w:val="22"/>
        </w:rPr>
        <w:t>る。</w:t>
      </w:r>
    </w:p>
    <w:tbl>
      <w:tblPr>
        <w:tblW w:w="0" w:type="auto"/>
        <w:tblInd w:w="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9480"/>
      </w:tblGrid>
      <w:tr w:rsidR="007B0C83" w:rsidTr="007B0C83">
        <w:trPr>
          <w:trHeight w:val="4515"/>
        </w:trPr>
        <w:tc>
          <w:tcPr>
            <w:tcW w:w="9480" w:type="dxa"/>
          </w:tcPr>
          <w:p w:rsidR="00A06662" w:rsidRDefault="00A06662" w:rsidP="007B0C83">
            <w:pPr>
              <w:autoSpaceDE w:val="0"/>
              <w:autoSpaceDN w:val="0"/>
              <w:adjustRightInd w:val="0"/>
              <w:jc w:val="left"/>
              <w:rPr>
                <w:rFonts w:ascii="MS-Mincho" w:eastAsia="MS-Mincho" w:cs="MS-Mincho"/>
                <w:kern w:val="0"/>
                <w:sz w:val="21"/>
                <w:szCs w:val="21"/>
              </w:rPr>
            </w:pPr>
            <w:r w:rsidRPr="0032591C">
              <w:rPr>
                <w:rFonts w:asciiTheme="minorEastAsia" w:eastAsiaTheme="minorEastAsia" w:hAnsiTheme="minorEastAsia" w:hint="eastAsia"/>
                <w:sz w:val="22"/>
              </w:rPr>
              <w:t>「平成26年度障害福祉サービス等報酬改定に伴う関係告示の一部改正等に関する意見の募集について」添付資料より</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w:t>
            </w:r>
            <w:r>
              <w:rPr>
                <w:rFonts w:ascii="MS-Mincho" w:eastAsia="MS-Mincho" w:cs="MS-Mincho"/>
                <w:kern w:val="0"/>
                <w:sz w:val="21"/>
                <w:szCs w:val="21"/>
              </w:rPr>
              <w:t xml:space="preserve"> </w:t>
            </w:r>
            <w:r>
              <w:rPr>
                <w:rFonts w:ascii="MS-Mincho" w:eastAsia="MS-Mincho" w:cs="MS-Mincho" w:hint="eastAsia"/>
                <w:kern w:val="0"/>
                <w:sz w:val="21"/>
                <w:szCs w:val="21"/>
              </w:rPr>
              <w:t>外部サービス利用型共同生活援助サービス費</w:t>
            </w:r>
            <w:r>
              <w:rPr>
                <w:rFonts w:ascii="MS-Mincho" w:eastAsia="MS-Mincho" w:cs="MS-Mincho"/>
                <w:kern w:val="0"/>
                <w:sz w:val="21"/>
                <w:szCs w:val="21"/>
              </w:rPr>
              <w:t>(</w:t>
            </w:r>
            <w:r>
              <w:rPr>
                <w:rFonts w:ascii="MS-Mincho" w:eastAsia="MS-Mincho" w:cs="MS-Mincho" w:hint="eastAsia"/>
                <w:kern w:val="0"/>
                <w:sz w:val="21"/>
                <w:szCs w:val="21"/>
              </w:rPr>
              <w:t>１日につき</w:t>
            </w:r>
            <w:r>
              <w:rPr>
                <w:rFonts w:ascii="MS-Mincho" w:eastAsia="MS-Mincho" w:cs="MS-Mincho"/>
                <w:kern w:val="0"/>
                <w:sz w:val="21"/>
                <w:szCs w:val="21"/>
              </w:rPr>
              <w:t>)</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イ</w:t>
            </w:r>
            <w:r>
              <w:rPr>
                <w:rFonts w:ascii="MS-Mincho" w:eastAsia="MS-Mincho" w:cs="MS-Mincho"/>
                <w:kern w:val="0"/>
                <w:sz w:val="21"/>
                <w:szCs w:val="21"/>
              </w:rPr>
              <w:t xml:space="preserve"> </w:t>
            </w:r>
            <w:r>
              <w:rPr>
                <w:rFonts w:ascii="MS-Mincho" w:eastAsia="MS-Mincho" w:cs="MS-Mincho" w:hint="eastAsia"/>
                <w:kern w:val="0"/>
                <w:sz w:val="21"/>
                <w:szCs w:val="21"/>
              </w:rPr>
              <w:t>外部サービス利用型共同生活援助サービス費</w:t>
            </w:r>
            <w:r>
              <w:rPr>
                <w:rFonts w:ascii="MS-Mincho" w:eastAsia="MS-Mincho" w:cs="MS-Mincho"/>
                <w:kern w:val="0"/>
                <w:sz w:val="21"/>
                <w:szCs w:val="21"/>
              </w:rPr>
              <w:t>(</w:t>
            </w:r>
            <w:r>
              <w:rPr>
                <w:rFonts w:ascii="MS-Mincho" w:eastAsia="MS-Mincho" w:cs="MS-Mincho" w:hint="eastAsia"/>
                <w:kern w:val="0"/>
                <w:sz w:val="21"/>
                <w:szCs w:val="21"/>
              </w:rPr>
              <w:t>Ⅰ</w:t>
            </w:r>
            <w:r>
              <w:rPr>
                <w:rFonts w:ascii="MS-Mincho" w:eastAsia="MS-Mincho" w:cs="MS-Mincho"/>
                <w:kern w:val="0"/>
                <w:sz w:val="21"/>
                <w:szCs w:val="21"/>
              </w:rPr>
              <w:t xml:space="preserve"> )</w:t>
            </w:r>
            <w:r>
              <w:rPr>
                <w:rFonts w:ascii="MS-Mincho" w:eastAsia="MS-Mincho" w:cs="MS-Mincho" w:hint="eastAsia"/>
                <w:kern w:val="0"/>
                <w:sz w:val="21"/>
                <w:szCs w:val="21"/>
              </w:rPr>
              <w:t xml:space="preserve">　（４：１）　　　　　　　　</w:t>
            </w:r>
            <w:r>
              <w:rPr>
                <w:rFonts w:ascii="MS-Mincho" w:eastAsia="MS-Mincho" w:cs="MS-Mincho"/>
                <w:kern w:val="0"/>
                <w:sz w:val="21"/>
                <w:szCs w:val="21"/>
              </w:rPr>
              <w:t xml:space="preserve"> 257 </w:t>
            </w:r>
            <w:r>
              <w:rPr>
                <w:rFonts w:ascii="MS-Mincho" w:eastAsia="MS-Mincho" w:cs="MS-Mincho" w:hint="eastAsia"/>
                <w:kern w:val="0"/>
                <w:sz w:val="21"/>
                <w:szCs w:val="21"/>
              </w:rPr>
              <w:t>単位</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ロ</w:t>
            </w:r>
            <w:r>
              <w:rPr>
                <w:rFonts w:ascii="MS-Mincho" w:eastAsia="MS-Mincho" w:cs="MS-Mincho"/>
                <w:kern w:val="0"/>
                <w:sz w:val="21"/>
                <w:szCs w:val="21"/>
              </w:rPr>
              <w:t xml:space="preserve"> </w:t>
            </w:r>
            <w:r>
              <w:rPr>
                <w:rFonts w:ascii="MS-Mincho" w:eastAsia="MS-Mincho" w:cs="MS-Mincho" w:hint="eastAsia"/>
                <w:kern w:val="0"/>
                <w:sz w:val="21"/>
                <w:szCs w:val="21"/>
              </w:rPr>
              <w:t>外部サービス利用型共同生活援助サービス費</w:t>
            </w:r>
            <w:r>
              <w:rPr>
                <w:rFonts w:ascii="MS-Mincho" w:eastAsia="MS-Mincho" w:cs="MS-Mincho"/>
                <w:kern w:val="0"/>
                <w:sz w:val="21"/>
                <w:szCs w:val="21"/>
              </w:rPr>
              <w:t>(</w:t>
            </w:r>
            <w:r>
              <w:rPr>
                <w:rFonts w:ascii="MS-Mincho" w:eastAsia="MS-Mincho" w:cs="MS-Mincho" w:hint="eastAsia"/>
                <w:kern w:val="0"/>
                <w:sz w:val="21"/>
                <w:szCs w:val="21"/>
              </w:rPr>
              <w:t>Ⅱ</w:t>
            </w:r>
            <w:r>
              <w:rPr>
                <w:rFonts w:ascii="MS-Mincho" w:eastAsia="MS-Mincho" w:cs="MS-Mincho"/>
                <w:kern w:val="0"/>
                <w:sz w:val="21"/>
                <w:szCs w:val="21"/>
              </w:rPr>
              <w:t xml:space="preserve"> )</w:t>
            </w:r>
            <w:r>
              <w:rPr>
                <w:rFonts w:ascii="MS-Mincho" w:eastAsia="MS-Mincho" w:cs="MS-Mincho" w:hint="eastAsia"/>
                <w:kern w:val="0"/>
                <w:sz w:val="21"/>
                <w:szCs w:val="21"/>
              </w:rPr>
              <w:t xml:space="preserve">　（５：１）　　　　　　　　</w:t>
            </w:r>
            <w:r>
              <w:rPr>
                <w:rFonts w:ascii="MS-Mincho" w:eastAsia="MS-Mincho" w:cs="MS-Mincho"/>
                <w:kern w:val="0"/>
                <w:sz w:val="21"/>
                <w:szCs w:val="21"/>
              </w:rPr>
              <w:t xml:space="preserve"> 211 </w:t>
            </w:r>
            <w:r>
              <w:rPr>
                <w:rFonts w:ascii="MS-Mincho" w:eastAsia="MS-Mincho" w:cs="MS-Mincho" w:hint="eastAsia"/>
                <w:kern w:val="0"/>
                <w:sz w:val="21"/>
                <w:szCs w:val="21"/>
              </w:rPr>
              <w:t>単位</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ハ</w:t>
            </w:r>
            <w:r>
              <w:rPr>
                <w:rFonts w:ascii="MS-Mincho" w:eastAsia="MS-Mincho" w:cs="MS-Mincho"/>
                <w:kern w:val="0"/>
                <w:sz w:val="21"/>
                <w:szCs w:val="21"/>
              </w:rPr>
              <w:t xml:space="preserve"> </w:t>
            </w:r>
            <w:r>
              <w:rPr>
                <w:rFonts w:ascii="MS-Mincho" w:eastAsia="MS-Mincho" w:cs="MS-Mincho" w:hint="eastAsia"/>
                <w:kern w:val="0"/>
                <w:sz w:val="21"/>
                <w:szCs w:val="21"/>
              </w:rPr>
              <w:t>外部サービス利用型共同生活援助サービス費</w:t>
            </w:r>
            <w:r>
              <w:rPr>
                <w:rFonts w:ascii="MS-Mincho" w:eastAsia="MS-Mincho" w:cs="MS-Mincho"/>
                <w:kern w:val="0"/>
                <w:sz w:val="21"/>
                <w:szCs w:val="21"/>
              </w:rPr>
              <w:t>(</w:t>
            </w:r>
            <w:r>
              <w:rPr>
                <w:rFonts w:ascii="MS-Mincho" w:eastAsia="MS-Mincho" w:cs="MS-Mincho" w:hint="eastAsia"/>
                <w:kern w:val="0"/>
                <w:sz w:val="21"/>
                <w:szCs w:val="21"/>
              </w:rPr>
              <w:t>Ⅲ</w:t>
            </w:r>
            <w:r>
              <w:rPr>
                <w:rFonts w:ascii="MS-Mincho" w:eastAsia="MS-Mincho" w:cs="MS-Mincho"/>
                <w:kern w:val="0"/>
                <w:sz w:val="21"/>
                <w:szCs w:val="21"/>
              </w:rPr>
              <w:t xml:space="preserve"> )</w:t>
            </w:r>
            <w:r>
              <w:rPr>
                <w:rFonts w:ascii="MS-Mincho" w:eastAsia="MS-Mincho" w:cs="MS-Mincho" w:hint="eastAsia"/>
                <w:kern w:val="0"/>
                <w:sz w:val="21"/>
                <w:szCs w:val="21"/>
              </w:rPr>
              <w:t xml:space="preserve">　（６：１）　　　　　　　　</w:t>
            </w:r>
            <w:r>
              <w:rPr>
                <w:rFonts w:ascii="MS-Mincho" w:eastAsia="MS-Mincho" w:cs="MS-Mincho"/>
                <w:kern w:val="0"/>
                <w:sz w:val="21"/>
                <w:szCs w:val="21"/>
              </w:rPr>
              <w:t xml:space="preserve"> 181 </w:t>
            </w:r>
            <w:r>
              <w:rPr>
                <w:rFonts w:ascii="MS-Mincho" w:eastAsia="MS-Mincho" w:cs="MS-Mincho" w:hint="eastAsia"/>
                <w:kern w:val="0"/>
                <w:sz w:val="21"/>
                <w:szCs w:val="21"/>
              </w:rPr>
              <w:t>単位</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ニ</w:t>
            </w:r>
            <w:r>
              <w:rPr>
                <w:rFonts w:ascii="MS-Mincho" w:eastAsia="MS-Mincho" w:cs="MS-Mincho"/>
                <w:kern w:val="0"/>
                <w:sz w:val="21"/>
                <w:szCs w:val="21"/>
              </w:rPr>
              <w:t xml:space="preserve"> </w:t>
            </w:r>
            <w:r>
              <w:rPr>
                <w:rFonts w:ascii="MS-Mincho" w:eastAsia="MS-Mincho" w:cs="MS-Mincho" w:hint="eastAsia"/>
                <w:kern w:val="0"/>
                <w:sz w:val="21"/>
                <w:szCs w:val="21"/>
              </w:rPr>
              <w:t>外部サービス利用型共同生活援助サービス費</w:t>
            </w:r>
            <w:r>
              <w:rPr>
                <w:rFonts w:ascii="MS-Mincho" w:eastAsia="MS-Mincho" w:cs="MS-Mincho"/>
                <w:kern w:val="0"/>
                <w:sz w:val="21"/>
                <w:szCs w:val="21"/>
              </w:rPr>
              <w:t>(</w:t>
            </w:r>
            <w:r>
              <w:rPr>
                <w:rFonts w:ascii="MS-Mincho" w:eastAsia="MS-Mincho" w:cs="MS-Mincho" w:hint="eastAsia"/>
                <w:kern w:val="0"/>
                <w:sz w:val="21"/>
                <w:szCs w:val="21"/>
              </w:rPr>
              <w:t>Ⅳ</w:t>
            </w:r>
            <w:r>
              <w:rPr>
                <w:rFonts w:ascii="MS-Mincho" w:eastAsia="MS-Mincho" w:cs="MS-Mincho"/>
                <w:kern w:val="0"/>
                <w:sz w:val="21"/>
                <w:szCs w:val="21"/>
              </w:rPr>
              <w:t xml:space="preserve"> )</w:t>
            </w:r>
            <w:r>
              <w:rPr>
                <w:rFonts w:ascii="MS-Mincho" w:eastAsia="MS-Mincho" w:cs="MS-Mincho" w:hint="eastAsia"/>
                <w:kern w:val="0"/>
                <w:sz w:val="21"/>
                <w:szCs w:val="21"/>
              </w:rPr>
              <w:t xml:space="preserve">　（</w:t>
            </w:r>
            <w:r>
              <w:rPr>
                <w:rFonts w:ascii="MS-Mincho" w:eastAsia="MS-Mincho" w:cs="MS-Mincho"/>
                <w:kern w:val="0"/>
                <w:sz w:val="21"/>
                <w:szCs w:val="21"/>
              </w:rPr>
              <w:t>10</w:t>
            </w:r>
            <w:r>
              <w:rPr>
                <w:rFonts w:ascii="MS-Mincho" w:eastAsia="MS-Mincho" w:cs="MS-Mincho" w:hint="eastAsia"/>
                <w:kern w:val="0"/>
                <w:sz w:val="21"/>
                <w:szCs w:val="21"/>
              </w:rPr>
              <w:t xml:space="preserve">：１）　　　　　　　　</w:t>
            </w:r>
            <w:r>
              <w:rPr>
                <w:rFonts w:ascii="MS-Mincho" w:eastAsia="MS-Mincho" w:cs="MS-Mincho"/>
                <w:kern w:val="0"/>
                <w:sz w:val="21"/>
                <w:szCs w:val="21"/>
              </w:rPr>
              <w:t xml:space="preserve"> 120 </w:t>
            </w:r>
            <w:r>
              <w:rPr>
                <w:rFonts w:ascii="MS-Mincho" w:eastAsia="MS-Mincho" w:cs="MS-Mincho" w:hint="eastAsia"/>
                <w:kern w:val="0"/>
                <w:sz w:val="21"/>
                <w:szCs w:val="21"/>
              </w:rPr>
              <w:t>単位</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ホ</w:t>
            </w:r>
            <w:r>
              <w:rPr>
                <w:rFonts w:ascii="MS-Mincho" w:eastAsia="MS-Mincho" w:cs="MS-Mincho"/>
                <w:kern w:val="0"/>
                <w:sz w:val="21"/>
                <w:szCs w:val="21"/>
              </w:rPr>
              <w:t xml:space="preserve"> </w:t>
            </w:r>
            <w:r>
              <w:rPr>
                <w:rFonts w:ascii="MS-Mincho" w:eastAsia="MS-Mincho" w:cs="MS-Mincho" w:hint="eastAsia"/>
                <w:kern w:val="0"/>
                <w:sz w:val="21"/>
                <w:szCs w:val="21"/>
              </w:rPr>
              <w:t>外部サービス利用型共同生活援助サービス費</w:t>
            </w:r>
            <w:r>
              <w:rPr>
                <w:rFonts w:ascii="MS-Mincho" w:eastAsia="MS-Mincho" w:cs="MS-Mincho"/>
                <w:kern w:val="0"/>
                <w:sz w:val="21"/>
                <w:szCs w:val="21"/>
              </w:rPr>
              <w:t>(</w:t>
            </w:r>
            <w:r>
              <w:rPr>
                <w:rFonts w:ascii="MS-Mincho" w:eastAsia="MS-Mincho" w:cs="MS-Mincho" w:hint="eastAsia"/>
                <w:kern w:val="0"/>
                <w:sz w:val="21"/>
                <w:szCs w:val="21"/>
              </w:rPr>
              <w:t>Ⅴ</w:t>
            </w:r>
            <w:r>
              <w:rPr>
                <w:rFonts w:ascii="MS-Mincho" w:eastAsia="MS-Mincho" w:cs="MS-Mincho"/>
                <w:kern w:val="0"/>
                <w:sz w:val="21"/>
                <w:szCs w:val="21"/>
              </w:rPr>
              <w:t xml:space="preserve"> )</w:t>
            </w:r>
            <w:r>
              <w:rPr>
                <w:rFonts w:ascii="MS-Mincho" w:eastAsia="MS-Mincho" w:cs="MS-Mincho" w:hint="eastAsia"/>
                <w:kern w:val="0"/>
                <w:sz w:val="21"/>
                <w:szCs w:val="21"/>
              </w:rPr>
              <w:t xml:space="preserve">　（体験利用）　　　　　　　</w:t>
            </w:r>
            <w:r>
              <w:rPr>
                <w:rFonts w:ascii="MS-Mincho" w:eastAsia="MS-Mincho" w:cs="MS-Mincho"/>
                <w:kern w:val="0"/>
                <w:sz w:val="21"/>
                <w:szCs w:val="21"/>
              </w:rPr>
              <w:t xml:space="preserve"> 287</w:t>
            </w:r>
            <w:r>
              <w:rPr>
                <w:rFonts w:ascii="MS-Mincho" w:eastAsia="MS-Mincho" w:cs="MS-Mincho" w:hint="eastAsia"/>
                <w:kern w:val="0"/>
                <w:sz w:val="21"/>
                <w:szCs w:val="21"/>
              </w:rPr>
              <w:t xml:space="preserve"> 単位</w:t>
            </w:r>
          </w:p>
          <w:p w:rsidR="007B0C83" w:rsidRPr="007B0C83" w:rsidRDefault="007B0C83" w:rsidP="007B0C83">
            <w:pPr>
              <w:autoSpaceDE w:val="0"/>
              <w:autoSpaceDN w:val="0"/>
              <w:adjustRightInd w:val="0"/>
              <w:jc w:val="left"/>
              <w:rPr>
                <w:rFonts w:ascii="MS-Mincho" w:eastAsia="MS-Mincho" w:cs="MS-Mincho"/>
                <w:kern w:val="0"/>
                <w:sz w:val="21"/>
                <w:szCs w:val="21"/>
              </w:rPr>
            </w:pP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w:t>
            </w:r>
            <w:r>
              <w:rPr>
                <w:rFonts w:ascii="MS-Mincho" w:eastAsia="MS-Mincho" w:cs="MS-Mincho"/>
                <w:kern w:val="0"/>
                <w:sz w:val="21"/>
                <w:szCs w:val="21"/>
              </w:rPr>
              <w:t xml:space="preserve"> </w:t>
            </w:r>
            <w:r>
              <w:rPr>
                <w:rFonts w:ascii="MS-Mincho" w:eastAsia="MS-Mincho" w:cs="MS-Mincho" w:hint="eastAsia"/>
                <w:kern w:val="0"/>
                <w:sz w:val="21"/>
                <w:szCs w:val="21"/>
              </w:rPr>
              <w:t>受託居宅介護サービス費</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（１）所要時間</w:t>
            </w:r>
            <w:r>
              <w:rPr>
                <w:rFonts w:ascii="MS-Mincho" w:eastAsia="MS-Mincho" w:cs="MS-Mincho"/>
                <w:kern w:val="0"/>
                <w:sz w:val="21"/>
                <w:szCs w:val="21"/>
              </w:rPr>
              <w:t xml:space="preserve">15 </w:t>
            </w:r>
            <w:r>
              <w:rPr>
                <w:rFonts w:ascii="MS-Mincho" w:eastAsia="MS-Mincho" w:cs="MS-Mincho" w:hint="eastAsia"/>
                <w:kern w:val="0"/>
                <w:sz w:val="21"/>
                <w:szCs w:val="21"/>
              </w:rPr>
              <w:t xml:space="preserve">分未満の場合　　　　　　　　　　　　　　　　　　　　　　　　</w:t>
            </w:r>
            <w:r>
              <w:rPr>
                <w:rFonts w:ascii="MS-Mincho" w:eastAsia="MS-Mincho" w:cs="MS-Mincho"/>
                <w:kern w:val="0"/>
                <w:sz w:val="21"/>
                <w:szCs w:val="21"/>
              </w:rPr>
              <w:t xml:space="preserve"> 99 </w:t>
            </w:r>
            <w:r>
              <w:rPr>
                <w:rFonts w:ascii="MS-Mincho" w:eastAsia="MS-Mincho" w:cs="MS-Mincho" w:hint="eastAsia"/>
                <w:kern w:val="0"/>
                <w:sz w:val="21"/>
                <w:szCs w:val="21"/>
              </w:rPr>
              <w:t>単位</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（２）所要時間</w:t>
            </w:r>
            <w:r>
              <w:rPr>
                <w:rFonts w:ascii="MS-Mincho" w:eastAsia="MS-Mincho" w:cs="MS-Mincho"/>
                <w:kern w:val="0"/>
                <w:sz w:val="21"/>
                <w:szCs w:val="21"/>
              </w:rPr>
              <w:t xml:space="preserve">15 </w:t>
            </w:r>
            <w:r>
              <w:rPr>
                <w:rFonts w:ascii="MS-Mincho" w:eastAsia="MS-Mincho" w:cs="MS-Mincho" w:hint="eastAsia"/>
                <w:kern w:val="0"/>
                <w:sz w:val="21"/>
                <w:szCs w:val="21"/>
              </w:rPr>
              <w:t>分以上</w:t>
            </w:r>
            <w:r>
              <w:rPr>
                <w:rFonts w:ascii="MS-Mincho" w:eastAsia="MS-Mincho" w:cs="MS-Mincho"/>
                <w:kern w:val="0"/>
                <w:sz w:val="21"/>
                <w:szCs w:val="21"/>
              </w:rPr>
              <w:t xml:space="preserve">30 </w:t>
            </w:r>
            <w:r>
              <w:rPr>
                <w:rFonts w:ascii="MS-Mincho" w:eastAsia="MS-Mincho" w:cs="MS-Mincho" w:hint="eastAsia"/>
                <w:kern w:val="0"/>
                <w:sz w:val="21"/>
                <w:szCs w:val="21"/>
              </w:rPr>
              <w:t>分未満の場合</w:t>
            </w:r>
            <w:r>
              <w:rPr>
                <w:rFonts w:ascii="MS-Mincho" w:eastAsia="MS-Mincho" w:cs="MS-Mincho"/>
                <w:kern w:val="0"/>
                <w:sz w:val="21"/>
                <w:szCs w:val="21"/>
              </w:rPr>
              <w:t xml:space="preserve"> </w:t>
            </w:r>
            <w:r>
              <w:rPr>
                <w:rFonts w:ascii="MS-Mincho" w:eastAsia="MS-Mincho" w:cs="MS-Mincho" w:hint="eastAsia"/>
                <w:kern w:val="0"/>
                <w:sz w:val="21"/>
                <w:szCs w:val="21"/>
              </w:rPr>
              <w:t xml:space="preserve">　　　　　　　　　　　　　　　　　　　</w:t>
            </w:r>
            <w:r>
              <w:rPr>
                <w:rFonts w:ascii="MS-Mincho" w:eastAsia="MS-Mincho" w:cs="MS-Mincho"/>
                <w:kern w:val="0"/>
                <w:sz w:val="21"/>
                <w:szCs w:val="21"/>
              </w:rPr>
              <w:t xml:space="preserve">199 </w:t>
            </w:r>
            <w:r>
              <w:rPr>
                <w:rFonts w:ascii="MS-Mincho" w:eastAsia="MS-Mincho" w:cs="MS-Mincho" w:hint="eastAsia"/>
                <w:kern w:val="0"/>
                <w:sz w:val="21"/>
                <w:szCs w:val="21"/>
              </w:rPr>
              <w:t>単位</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（３）所要時間</w:t>
            </w:r>
            <w:r>
              <w:rPr>
                <w:rFonts w:ascii="MS-Mincho" w:eastAsia="MS-Mincho" w:cs="MS-Mincho"/>
                <w:kern w:val="0"/>
                <w:sz w:val="21"/>
                <w:szCs w:val="21"/>
              </w:rPr>
              <w:t xml:space="preserve">30 </w:t>
            </w:r>
            <w:r>
              <w:rPr>
                <w:rFonts w:ascii="MS-Mincho" w:eastAsia="MS-Mincho" w:cs="MS-Mincho" w:hint="eastAsia"/>
                <w:kern w:val="0"/>
                <w:sz w:val="21"/>
                <w:szCs w:val="21"/>
              </w:rPr>
              <w:t>分以上１時間</w:t>
            </w:r>
            <w:r>
              <w:rPr>
                <w:rFonts w:ascii="MS-Mincho" w:eastAsia="MS-Mincho" w:cs="MS-Mincho"/>
                <w:kern w:val="0"/>
                <w:sz w:val="21"/>
                <w:szCs w:val="21"/>
              </w:rPr>
              <w:t xml:space="preserve">30 </w:t>
            </w:r>
            <w:r>
              <w:rPr>
                <w:rFonts w:ascii="MS-Mincho" w:eastAsia="MS-Mincho" w:cs="MS-Mincho" w:hint="eastAsia"/>
                <w:kern w:val="0"/>
                <w:sz w:val="21"/>
                <w:szCs w:val="21"/>
              </w:rPr>
              <w:t>分未満の場合</w:t>
            </w:r>
          </w:p>
          <w:p w:rsidR="007B0C83" w:rsidRDefault="007B0C83" w:rsidP="00502576">
            <w:pPr>
              <w:autoSpaceDE w:val="0"/>
              <w:autoSpaceDN w:val="0"/>
              <w:adjustRightInd w:val="0"/>
              <w:ind w:firstLineChars="300" w:firstLine="615"/>
              <w:jc w:val="left"/>
              <w:rPr>
                <w:rFonts w:ascii="MS-Mincho" w:eastAsia="MS-Mincho" w:cs="MS-Mincho"/>
                <w:kern w:val="0"/>
                <w:sz w:val="21"/>
                <w:szCs w:val="21"/>
              </w:rPr>
            </w:pPr>
            <w:r>
              <w:rPr>
                <w:rFonts w:ascii="MS-Mincho" w:eastAsia="MS-Mincho" w:cs="MS-Mincho"/>
                <w:kern w:val="0"/>
                <w:sz w:val="21"/>
                <w:szCs w:val="21"/>
              </w:rPr>
              <w:t xml:space="preserve">271 </w:t>
            </w:r>
            <w:r>
              <w:rPr>
                <w:rFonts w:ascii="MS-Mincho" w:eastAsia="MS-Mincho" w:cs="MS-Mincho" w:hint="eastAsia"/>
                <w:kern w:val="0"/>
                <w:sz w:val="21"/>
                <w:szCs w:val="21"/>
              </w:rPr>
              <w:t>単位に、所要時間</w:t>
            </w:r>
            <w:r>
              <w:rPr>
                <w:rFonts w:ascii="MS-Mincho" w:eastAsia="MS-Mincho" w:cs="MS-Mincho"/>
                <w:kern w:val="0"/>
                <w:sz w:val="21"/>
                <w:szCs w:val="21"/>
              </w:rPr>
              <w:t xml:space="preserve">30 </w:t>
            </w:r>
            <w:r>
              <w:rPr>
                <w:rFonts w:ascii="MS-Mincho" w:eastAsia="MS-Mincho" w:cs="MS-Mincho" w:hint="eastAsia"/>
                <w:kern w:val="0"/>
                <w:sz w:val="21"/>
                <w:szCs w:val="21"/>
              </w:rPr>
              <w:t>分から計算して</w:t>
            </w:r>
            <w:r>
              <w:rPr>
                <w:rFonts w:ascii="MS-Mincho" w:eastAsia="MS-Mincho" w:cs="MS-Mincho"/>
                <w:kern w:val="0"/>
                <w:sz w:val="21"/>
                <w:szCs w:val="21"/>
              </w:rPr>
              <w:t xml:space="preserve">15 </w:t>
            </w:r>
            <w:r>
              <w:rPr>
                <w:rFonts w:ascii="MS-Mincho" w:eastAsia="MS-Mincho" w:cs="MS-Mincho" w:hint="eastAsia"/>
                <w:kern w:val="0"/>
                <w:sz w:val="21"/>
                <w:szCs w:val="21"/>
              </w:rPr>
              <w:t>分を増すごとに</w:t>
            </w:r>
            <w:r>
              <w:rPr>
                <w:rFonts w:ascii="MS-Mincho" w:eastAsia="MS-Mincho" w:cs="MS-Mincho"/>
                <w:kern w:val="0"/>
                <w:sz w:val="21"/>
                <w:szCs w:val="21"/>
              </w:rPr>
              <w:t xml:space="preserve">90 </w:t>
            </w:r>
            <w:r>
              <w:rPr>
                <w:rFonts w:ascii="MS-Mincho" w:eastAsia="MS-Mincho" w:cs="MS-Mincho" w:hint="eastAsia"/>
                <w:kern w:val="0"/>
                <w:sz w:val="21"/>
                <w:szCs w:val="21"/>
              </w:rPr>
              <w:t>単位を加算した単位数</w:t>
            </w:r>
          </w:p>
          <w:p w:rsidR="007B0C83" w:rsidRDefault="007B0C83" w:rsidP="007B0C83">
            <w:pPr>
              <w:autoSpaceDE w:val="0"/>
              <w:autoSpaceDN w:val="0"/>
              <w:adjustRightInd w:val="0"/>
              <w:jc w:val="left"/>
              <w:rPr>
                <w:rFonts w:ascii="MS-Mincho" w:eastAsia="MS-Mincho" w:cs="MS-Mincho"/>
                <w:kern w:val="0"/>
                <w:sz w:val="21"/>
                <w:szCs w:val="21"/>
              </w:rPr>
            </w:pPr>
            <w:r>
              <w:rPr>
                <w:rFonts w:ascii="MS-Mincho" w:eastAsia="MS-Mincho" w:cs="MS-Mincho" w:hint="eastAsia"/>
                <w:kern w:val="0"/>
                <w:sz w:val="21"/>
                <w:szCs w:val="21"/>
              </w:rPr>
              <w:t>（４）所要時間１時間</w:t>
            </w:r>
            <w:r>
              <w:rPr>
                <w:rFonts w:ascii="MS-Mincho" w:eastAsia="MS-Mincho" w:cs="MS-Mincho"/>
                <w:kern w:val="0"/>
                <w:sz w:val="21"/>
                <w:szCs w:val="21"/>
              </w:rPr>
              <w:t xml:space="preserve">30 </w:t>
            </w:r>
            <w:r>
              <w:rPr>
                <w:rFonts w:ascii="MS-Mincho" w:eastAsia="MS-Mincho" w:cs="MS-Mincho" w:hint="eastAsia"/>
                <w:kern w:val="0"/>
                <w:sz w:val="21"/>
                <w:szCs w:val="21"/>
              </w:rPr>
              <w:t>分以上の場合</w:t>
            </w:r>
          </w:p>
          <w:p w:rsidR="007B0C83" w:rsidRPr="00EC2373" w:rsidRDefault="007B0C83" w:rsidP="00EC2373">
            <w:pPr>
              <w:autoSpaceDE w:val="0"/>
              <w:autoSpaceDN w:val="0"/>
              <w:adjustRightInd w:val="0"/>
              <w:ind w:firstLineChars="300" w:firstLine="615"/>
              <w:jc w:val="left"/>
              <w:rPr>
                <w:rFonts w:ascii="MS-Mincho" w:eastAsia="MS-Mincho" w:cs="MS-Mincho"/>
                <w:kern w:val="0"/>
                <w:sz w:val="21"/>
                <w:szCs w:val="21"/>
              </w:rPr>
            </w:pPr>
            <w:r>
              <w:rPr>
                <w:rFonts w:ascii="MS-Mincho" w:eastAsia="MS-Mincho" w:cs="MS-Mincho"/>
                <w:kern w:val="0"/>
                <w:sz w:val="21"/>
                <w:szCs w:val="21"/>
              </w:rPr>
              <w:t xml:space="preserve">580 </w:t>
            </w:r>
            <w:r>
              <w:rPr>
                <w:rFonts w:ascii="MS-Mincho" w:eastAsia="MS-Mincho" w:cs="MS-Mincho" w:hint="eastAsia"/>
                <w:kern w:val="0"/>
                <w:sz w:val="21"/>
                <w:szCs w:val="21"/>
              </w:rPr>
              <w:t>単位に所要時間１時間</w:t>
            </w:r>
            <w:r>
              <w:rPr>
                <w:rFonts w:ascii="MS-Mincho" w:eastAsia="MS-Mincho" w:cs="MS-Mincho"/>
                <w:kern w:val="0"/>
                <w:sz w:val="21"/>
                <w:szCs w:val="21"/>
              </w:rPr>
              <w:t xml:space="preserve">30 </w:t>
            </w:r>
            <w:r>
              <w:rPr>
                <w:rFonts w:ascii="MS-Mincho" w:eastAsia="MS-Mincho" w:cs="MS-Mincho" w:hint="eastAsia"/>
                <w:kern w:val="0"/>
                <w:sz w:val="21"/>
                <w:szCs w:val="21"/>
              </w:rPr>
              <w:t>分から計算して</w:t>
            </w:r>
            <w:r>
              <w:rPr>
                <w:rFonts w:ascii="MS-Mincho" w:eastAsia="MS-Mincho" w:cs="MS-Mincho"/>
                <w:kern w:val="0"/>
                <w:sz w:val="21"/>
                <w:szCs w:val="21"/>
              </w:rPr>
              <w:t xml:space="preserve">15 </w:t>
            </w:r>
            <w:r>
              <w:rPr>
                <w:rFonts w:ascii="MS-Mincho" w:eastAsia="MS-Mincho" w:cs="MS-Mincho" w:hint="eastAsia"/>
                <w:kern w:val="0"/>
                <w:sz w:val="21"/>
                <w:szCs w:val="21"/>
              </w:rPr>
              <w:t>分を増すごとに</w:t>
            </w:r>
            <w:r>
              <w:rPr>
                <w:rFonts w:ascii="MS-Mincho" w:eastAsia="MS-Mincho" w:cs="MS-Mincho"/>
                <w:kern w:val="0"/>
                <w:sz w:val="21"/>
                <w:szCs w:val="21"/>
              </w:rPr>
              <w:t xml:space="preserve">37 </w:t>
            </w:r>
            <w:r>
              <w:rPr>
                <w:rFonts w:ascii="MS-Mincho" w:eastAsia="MS-Mincho" w:cs="MS-Mincho" w:hint="eastAsia"/>
                <w:kern w:val="0"/>
                <w:sz w:val="21"/>
                <w:szCs w:val="21"/>
              </w:rPr>
              <w:t>単位を加算した単位数</w:t>
            </w:r>
          </w:p>
        </w:tc>
      </w:tr>
    </w:tbl>
    <w:p w:rsidR="00646055" w:rsidRDefault="00646055" w:rsidP="00646055">
      <w:pPr>
        <w:rPr>
          <w:sz w:val="22"/>
        </w:rPr>
      </w:pPr>
    </w:p>
    <w:p w:rsidR="00646055" w:rsidRPr="005D56B1" w:rsidRDefault="00646055" w:rsidP="00BA684F">
      <w:pPr>
        <w:ind w:firstLineChars="100" w:firstLine="215"/>
        <w:rPr>
          <w:rFonts w:asciiTheme="majorEastAsia" w:eastAsiaTheme="majorEastAsia" w:hAnsiTheme="majorEastAsia"/>
          <w:sz w:val="22"/>
        </w:rPr>
      </w:pPr>
      <w:r>
        <w:rPr>
          <w:rFonts w:hint="eastAsia"/>
          <w:sz w:val="22"/>
        </w:rPr>
        <w:t>【</w:t>
      </w:r>
      <w:r w:rsidRPr="005D56B1">
        <w:rPr>
          <w:rFonts w:asciiTheme="majorEastAsia" w:eastAsiaTheme="majorEastAsia" w:hAnsiTheme="majorEastAsia" w:hint="eastAsia"/>
          <w:sz w:val="22"/>
        </w:rPr>
        <w:t>受託居宅介護サービスの支給標準時間</w:t>
      </w:r>
      <w:r w:rsidR="00BA684F">
        <w:rPr>
          <w:rFonts w:asciiTheme="majorEastAsia" w:eastAsiaTheme="majorEastAsia" w:hAnsiTheme="majorEastAsia" w:hint="eastAsia"/>
          <w:sz w:val="22"/>
        </w:rPr>
        <w:t>】</w:t>
      </w:r>
      <w:r w:rsidR="00BA684F" w:rsidRPr="0032591C">
        <w:rPr>
          <w:rFonts w:asciiTheme="minorEastAsia" w:eastAsiaTheme="minorEastAsia" w:hAnsiTheme="minorEastAsia" w:hint="eastAsia"/>
          <w:sz w:val="22"/>
        </w:rPr>
        <w:t>（</w:t>
      </w:r>
      <w:r w:rsidRPr="0032591C">
        <w:rPr>
          <w:rFonts w:asciiTheme="minorEastAsia" w:eastAsiaTheme="minorEastAsia" w:hAnsiTheme="minorEastAsia" w:hint="eastAsia"/>
          <w:sz w:val="22"/>
        </w:rPr>
        <w:t>平成</w:t>
      </w:r>
      <w:r w:rsidR="00BA684F" w:rsidRPr="0032591C">
        <w:rPr>
          <w:rFonts w:asciiTheme="minorEastAsia" w:eastAsiaTheme="minorEastAsia" w:hAnsiTheme="minorEastAsia" w:hint="eastAsia"/>
          <w:sz w:val="22"/>
        </w:rPr>
        <w:t>26年３月７日障害保健福祉関係主管課長会議資料</w:t>
      </w:r>
      <w:r w:rsidRPr="0032591C">
        <w:rPr>
          <w:rFonts w:asciiTheme="minorEastAsia" w:eastAsiaTheme="minorEastAsia" w:hAnsiTheme="minorEastAsia" w:hint="eastAsia"/>
          <w:sz w:val="22"/>
        </w:rPr>
        <w:t>）</w:t>
      </w:r>
    </w:p>
    <w:p w:rsidR="00646055" w:rsidRDefault="00646055" w:rsidP="00BA684F">
      <w:pPr>
        <w:ind w:leftChars="100" w:left="235" w:firstLineChars="100" w:firstLine="215"/>
        <w:rPr>
          <w:sz w:val="22"/>
        </w:rPr>
      </w:pPr>
      <w:r>
        <w:rPr>
          <w:rFonts w:hint="eastAsia"/>
          <w:sz w:val="22"/>
        </w:rPr>
        <w:t>市町村が受託居宅介護サービスの支給量の決定に際して参酌すべき「受託居宅介護サービスの支給標準時間」については、介護サービス包括型グループホームの報酬水準や在宅の障害者の標準的</w:t>
      </w:r>
      <w:r>
        <w:rPr>
          <w:rFonts w:hint="eastAsia"/>
          <w:sz w:val="22"/>
        </w:rPr>
        <w:lastRenderedPageBreak/>
        <w:t>な居宅介護サービスの利用実績等を勘案の上、障害支援区分ごとに下表のとおりとすることと考えられている。</w:t>
      </w:r>
    </w:p>
    <w:p w:rsidR="00646055" w:rsidRDefault="00646055" w:rsidP="00646055">
      <w:pPr>
        <w:ind w:firstLineChars="200" w:firstLine="430"/>
        <w:rPr>
          <w:sz w:val="22"/>
        </w:rPr>
      </w:pPr>
      <w:r>
        <w:rPr>
          <w:rFonts w:hint="eastAsia"/>
          <w:sz w:val="22"/>
        </w:rPr>
        <w:t>参酌すべき受託居宅介護サービスの支給標準時間（案）</w:t>
      </w:r>
    </w:p>
    <w:tbl>
      <w:tblPr>
        <w:tblStyle w:val="ad"/>
        <w:tblW w:w="0" w:type="auto"/>
        <w:tblInd w:w="716" w:type="dxa"/>
        <w:tblLook w:val="04A0"/>
      </w:tblPr>
      <w:tblGrid>
        <w:gridCol w:w="4101"/>
        <w:gridCol w:w="4121"/>
      </w:tblGrid>
      <w:tr w:rsidR="00646055" w:rsidTr="00646055">
        <w:tc>
          <w:tcPr>
            <w:tcW w:w="4101" w:type="dxa"/>
          </w:tcPr>
          <w:p w:rsidR="00646055" w:rsidRDefault="00646055" w:rsidP="00646055">
            <w:pPr>
              <w:jc w:val="center"/>
              <w:rPr>
                <w:sz w:val="22"/>
              </w:rPr>
            </w:pPr>
            <w:r>
              <w:rPr>
                <w:rFonts w:hint="eastAsia"/>
                <w:sz w:val="22"/>
              </w:rPr>
              <w:t>障害支援区分</w:t>
            </w:r>
          </w:p>
        </w:tc>
        <w:tc>
          <w:tcPr>
            <w:tcW w:w="4121" w:type="dxa"/>
          </w:tcPr>
          <w:p w:rsidR="00646055" w:rsidRDefault="00646055" w:rsidP="00646055">
            <w:pPr>
              <w:jc w:val="center"/>
              <w:rPr>
                <w:sz w:val="22"/>
              </w:rPr>
            </w:pPr>
            <w:r>
              <w:rPr>
                <w:rFonts w:hint="eastAsia"/>
                <w:sz w:val="22"/>
              </w:rPr>
              <w:t>支給標準時間</w:t>
            </w:r>
          </w:p>
        </w:tc>
      </w:tr>
      <w:tr w:rsidR="00646055" w:rsidTr="00646055">
        <w:tc>
          <w:tcPr>
            <w:tcW w:w="4101" w:type="dxa"/>
          </w:tcPr>
          <w:p w:rsidR="00646055" w:rsidRDefault="00646055" w:rsidP="00646055">
            <w:pPr>
              <w:jc w:val="center"/>
              <w:rPr>
                <w:sz w:val="22"/>
              </w:rPr>
            </w:pPr>
            <w:r>
              <w:rPr>
                <w:rFonts w:hint="eastAsia"/>
                <w:sz w:val="22"/>
              </w:rPr>
              <w:t>区分２</w:t>
            </w:r>
          </w:p>
        </w:tc>
        <w:tc>
          <w:tcPr>
            <w:tcW w:w="4121" w:type="dxa"/>
          </w:tcPr>
          <w:p w:rsidR="00646055" w:rsidRDefault="00646055" w:rsidP="00646055">
            <w:pPr>
              <w:jc w:val="center"/>
              <w:rPr>
                <w:sz w:val="22"/>
              </w:rPr>
            </w:pPr>
            <w:r>
              <w:rPr>
                <w:rFonts w:hint="eastAsia"/>
                <w:sz w:val="22"/>
              </w:rPr>
              <w:t>150分／月</w:t>
            </w:r>
          </w:p>
        </w:tc>
      </w:tr>
      <w:tr w:rsidR="00646055" w:rsidTr="00646055">
        <w:tc>
          <w:tcPr>
            <w:tcW w:w="4101" w:type="dxa"/>
          </w:tcPr>
          <w:p w:rsidR="00646055" w:rsidRDefault="00646055" w:rsidP="00646055">
            <w:pPr>
              <w:jc w:val="center"/>
              <w:rPr>
                <w:sz w:val="22"/>
              </w:rPr>
            </w:pPr>
            <w:r>
              <w:rPr>
                <w:rFonts w:hint="eastAsia"/>
                <w:sz w:val="22"/>
              </w:rPr>
              <w:t>区分３</w:t>
            </w:r>
          </w:p>
        </w:tc>
        <w:tc>
          <w:tcPr>
            <w:tcW w:w="4121" w:type="dxa"/>
          </w:tcPr>
          <w:p w:rsidR="00646055" w:rsidRDefault="00646055" w:rsidP="00646055">
            <w:pPr>
              <w:jc w:val="center"/>
              <w:rPr>
                <w:sz w:val="22"/>
              </w:rPr>
            </w:pPr>
            <w:r>
              <w:rPr>
                <w:rFonts w:hint="eastAsia"/>
                <w:sz w:val="22"/>
              </w:rPr>
              <w:t>600分／月</w:t>
            </w:r>
          </w:p>
        </w:tc>
      </w:tr>
      <w:tr w:rsidR="00646055" w:rsidTr="00646055">
        <w:tc>
          <w:tcPr>
            <w:tcW w:w="4101" w:type="dxa"/>
          </w:tcPr>
          <w:p w:rsidR="00646055" w:rsidRDefault="00646055" w:rsidP="00646055">
            <w:pPr>
              <w:jc w:val="center"/>
              <w:rPr>
                <w:sz w:val="22"/>
              </w:rPr>
            </w:pPr>
            <w:r>
              <w:rPr>
                <w:rFonts w:hint="eastAsia"/>
                <w:sz w:val="22"/>
              </w:rPr>
              <w:t>区分４</w:t>
            </w:r>
          </w:p>
        </w:tc>
        <w:tc>
          <w:tcPr>
            <w:tcW w:w="4121" w:type="dxa"/>
          </w:tcPr>
          <w:p w:rsidR="00646055" w:rsidRDefault="00646055" w:rsidP="00646055">
            <w:pPr>
              <w:jc w:val="center"/>
              <w:rPr>
                <w:sz w:val="22"/>
              </w:rPr>
            </w:pPr>
            <w:r>
              <w:rPr>
                <w:rFonts w:hint="eastAsia"/>
                <w:sz w:val="22"/>
              </w:rPr>
              <w:t>900分／月</w:t>
            </w:r>
          </w:p>
        </w:tc>
      </w:tr>
      <w:tr w:rsidR="00646055" w:rsidTr="00646055">
        <w:tc>
          <w:tcPr>
            <w:tcW w:w="4101" w:type="dxa"/>
          </w:tcPr>
          <w:p w:rsidR="00646055" w:rsidRDefault="00646055" w:rsidP="00646055">
            <w:pPr>
              <w:jc w:val="center"/>
              <w:rPr>
                <w:sz w:val="22"/>
              </w:rPr>
            </w:pPr>
            <w:r>
              <w:rPr>
                <w:rFonts w:hint="eastAsia"/>
                <w:sz w:val="22"/>
              </w:rPr>
              <w:t>区分５</w:t>
            </w:r>
          </w:p>
        </w:tc>
        <w:tc>
          <w:tcPr>
            <w:tcW w:w="4121" w:type="dxa"/>
          </w:tcPr>
          <w:p w:rsidR="00646055" w:rsidRDefault="00646055" w:rsidP="00646055">
            <w:pPr>
              <w:jc w:val="center"/>
              <w:rPr>
                <w:sz w:val="22"/>
              </w:rPr>
            </w:pPr>
            <w:r>
              <w:rPr>
                <w:rFonts w:hint="eastAsia"/>
                <w:sz w:val="22"/>
              </w:rPr>
              <w:t>1,300分／月</w:t>
            </w:r>
          </w:p>
        </w:tc>
      </w:tr>
      <w:tr w:rsidR="00646055" w:rsidTr="00646055">
        <w:tc>
          <w:tcPr>
            <w:tcW w:w="4101" w:type="dxa"/>
          </w:tcPr>
          <w:p w:rsidR="00646055" w:rsidRDefault="00646055" w:rsidP="00646055">
            <w:pPr>
              <w:jc w:val="center"/>
              <w:rPr>
                <w:sz w:val="22"/>
              </w:rPr>
            </w:pPr>
            <w:r>
              <w:rPr>
                <w:rFonts w:hint="eastAsia"/>
                <w:sz w:val="22"/>
              </w:rPr>
              <w:t>区分６</w:t>
            </w:r>
          </w:p>
        </w:tc>
        <w:tc>
          <w:tcPr>
            <w:tcW w:w="4121" w:type="dxa"/>
          </w:tcPr>
          <w:p w:rsidR="00646055" w:rsidRDefault="00646055" w:rsidP="00646055">
            <w:pPr>
              <w:jc w:val="center"/>
              <w:rPr>
                <w:sz w:val="22"/>
              </w:rPr>
            </w:pPr>
            <w:r>
              <w:rPr>
                <w:rFonts w:hint="eastAsia"/>
                <w:sz w:val="22"/>
              </w:rPr>
              <w:t>1,900分／月</w:t>
            </w:r>
          </w:p>
        </w:tc>
      </w:tr>
    </w:tbl>
    <w:p w:rsidR="00646055" w:rsidRDefault="00646055" w:rsidP="007459A3">
      <w:pPr>
        <w:rPr>
          <w:sz w:val="22"/>
        </w:rPr>
      </w:pPr>
    </w:p>
    <w:p w:rsidR="007459A3" w:rsidRPr="00C45B8E" w:rsidRDefault="006D6B9E" w:rsidP="002F2139">
      <w:pPr>
        <w:ind w:leftChars="100" w:left="450" w:hangingChars="100" w:hanging="215"/>
        <w:rPr>
          <w:rFonts w:asciiTheme="majorEastAsia" w:eastAsiaTheme="majorEastAsia" w:hAnsiTheme="majorEastAsia"/>
          <w:sz w:val="22"/>
        </w:rPr>
      </w:pPr>
      <w:r w:rsidRPr="00C45B8E">
        <w:rPr>
          <w:rFonts w:asciiTheme="majorEastAsia" w:eastAsiaTheme="majorEastAsia" w:hAnsiTheme="majorEastAsia" w:hint="eastAsia"/>
          <w:sz w:val="22"/>
        </w:rPr>
        <w:t>②</w:t>
      </w:r>
      <w:r w:rsidR="00C45B8E">
        <w:rPr>
          <w:rFonts w:asciiTheme="majorEastAsia" w:eastAsiaTheme="majorEastAsia" w:hAnsiTheme="majorEastAsia" w:hint="eastAsia"/>
          <w:sz w:val="22"/>
        </w:rPr>
        <w:t xml:space="preserve"> </w:t>
      </w:r>
      <w:r w:rsidR="007459A3" w:rsidRPr="00C45B8E">
        <w:rPr>
          <w:rFonts w:asciiTheme="majorEastAsia" w:eastAsiaTheme="majorEastAsia" w:hAnsiTheme="majorEastAsia"/>
          <w:sz w:val="22"/>
        </w:rPr>
        <w:t>加算について</w:t>
      </w:r>
      <w:r w:rsidR="00BA684F" w:rsidRPr="0032591C">
        <w:rPr>
          <w:rFonts w:asciiTheme="minorEastAsia" w:eastAsiaTheme="minorEastAsia" w:hAnsiTheme="minorEastAsia" w:hint="eastAsia"/>
          <w:sz w:val="22"/>
        </w:rPr>
        <w:t>（「平成26年度障害福祉サービス等報酬改定に伴う関係告示の一部改正等に関する意見の募集について」添付資料より）</w:t>
      </w:r>
    </w:p>
    <w:p w:rsidR="007459A3" w:rsidRPr="00C45B8E" w:rsidRDefault="006D6B9E" w:rsidP="00D6568C">
      <w:pPr>
        <w:ind w:firstLineChars="100" w:firstLine="215"/>
        <w:rPr>
          <w:rFonts w:asciiTheme="majorEastAsia" w:eastAsiaTheme="majorEastAsia" w:hAnsiTheme="majorEastAsia"/>
          <w:sz w:val="22"/>
        </w:rPr>
      </w:pPr>
      <w:r w:rsidRPr="00C45B8E">
        <w:rPr>
          <w:rFonts w:asciiTheme="majorEastAsia" w:eastAsiaTheme="majorEastAsia" w:hAnsiTheme="majorEastAsia" w:hint="eastAsia"/>
          <w:sz w:val="22"/>
        </w:rPr>
        <w:t xml:space="preserve">a </w:t>
      </w:r>
      <w:r w:rsidR="007459A3" w:rsidRPr="00C45B8E">
        <w:rPr>
          <w:rFonts w:asciiTheme="majorEastAsia" w:eastAsiaTheme="majorEastAsia" w:hAnsiTheme="majorEastAsia"/>
          <w:sz w:val="22"/>
        </w:rPr>
        <w:t>基本的な考え方</w:t>
      </w:r>
    </w:p>
    <w:p w:rsidR="007459A3" w:rsidRPr="007459A3" w:rsidRDefault="00AC4C3C" w:rsidP="00AC4C3C">
      <w:pPr>
        <w:ind w:leftChars="100" w:left="450" w:hangingChars="100" w:hanging="215"/>
        <w:rPr>
          <w:sz w:val="22"/>
        </w:rPr>
      </w:pPr>
      <w:r>
        <w:rPr>
          <w:rFonts w:hint="eastAsia"/>
          <w:sz w:val="22"/>
        </w:rPr>
        <w:t xml:space="preserve">・ </w:t>
      </w:r>
      <w:r w:rsidR="00722310">
        <w:rPr>
          <w:sz w:val="22"/>
        </w:rPr>
        <w:t>現行の</w:t>
      </w:r>
      <w:r w:rsidR="00722310">
        <w:rPr>
          <w:rFonts w:hint="eastAsia"/>
          <w:sz w:val="22"/>
        </w:rPr>
        <w:t>共同生活介護</w:t>
      </w:r>
      <w:r w:rsidR="00722310">
        <w:rPr>
          <w:sz w:val="22"/>
        </w:rPr>
        <w:t>及び</w:t>
      </w:r>
      <w:r w:rsidR="00722310">
        <w:rPr>
          <w:rFonts w:hint="eastAsia"/>
          <w:sz w:val="22"/>
        </w:rPr>
        <w:t>共同生活援助</w:t>
      </w:r>
      <w:r w:rsidR="00722310">
        <w:rPr>
          <w:sz w:val="22"/>
        </w:rPr>
        <w:t>が一元化後の</w:t>
      </w:r>
      <w:r w:rsidR="00722310">
        <w:rPr>
          <w:rFonts w:hint="eastAsia"/>
          <w:sz w:val="22"/>
        </w:rPr>
        <w:t>共同生活援助</w:t>
      </w:r>
      <w:r w:rsidR="00722310">
        <w:rPr>
          <w:sz w:val="22"/>
        </w:rPr>
        <w:t>に円滑に移行できるよう、現行の</w:t>
      </w:r>
      <w:r w:rsidR="00722310">
        <w:rPr>
          <w:rFonts w:hint="eastAsia"/>
          <w:sz w:val="22"/>
        </w:rPr>
        <w:t>共同生活介護</w:t>
      </w:r>
      <w:r w:rsidR="00722310">
        <w:rPr>
          <w:sz w:val="22"/>
        </w:rPr>
        <w:t>及び</w:t>
      </w:r>
      <w:r w:rsidR="003C5D32">
        <w:rPr>
          <w:rFonts w:hint="eastAsia"/>
          <w:sz w:val="22"/>
        </w:rPr>
        <w:t>共同生活援助</w:t>
      </w:r>
      <w:r w:rsidR="00722310">
        <w:rPr>
          <w:sz w:val="22"/>
        </w:rPr>
        <w:t>に設けられている加算は、基本的に一元化後の</w:t>
      </w:r>
      <w:r w:rsidR="00722310">
        <w:rPr>
          <w:rFonts w:hint="eastAsia"/>
          <w:sz w:val="22"/>
        </w:rPr>
        <w:t>共同生活援助</w:t>
      </w:r>
      <w:r w:rsidR="002F2139">
        <w:rPr>
          <w:sz w:val="22"/>
        </w:rPr>
        <w:t>においても算定できるように</w:t>
      </w:r>
      <w:r w:rsidR="002F2139">
        <w:rPr>
          <w:rFonts w:hint="eastAsia"/>
          <w:sz w:val="22"/>
        </w:rPr>
        <w:t>なる</w:t>
      </w:r>
      <w:r w:rsidR="007459A3" w:rsidRPr="007459A3">
        <w:rPr>
          <w:sz w:val="22"/>
        </w:rPr>
        <w:t>。</w:t>
      </w:r>
    </w:p>
    <w:p w:rsidR="006D6B9E" w:rsidRDefault="006D6B9E" w:rsidP="007459A3">
      <w:pPr>
        <w:rPr>
          <w:sz w:val="22"/>
        </w:rPr>
      </w:pPr>
    </w:p>
    <w:p w:rsidR="007459A3" w:rsidRPr="00C45B8E" w:rsidRDefault="00897FB3" w:rsidP="00897FB3">
      <w:pPr>
        <w:ind w:firstLineChars="100" w:firstLine="215"/>
        <w:rPr>
          <w:rFonts w:asciiTheme="majorEastAsia" w:eastAsiaTheme="majorEastAsia" w:hAnsiTheme="majorEastAsia"/>
          <w:sz w:val="22"/>
        </w:rPr>
      </w:pPr>
      <w:r w:rsidRPr="00C45B8E">
        <w:rPr>
          <w:rFonts w:asciiTheme="majorEastAsia" w:eastAsiaTheme="majorEastAsia" w:hAnsiTheme="majorEastAsia" w:cs="ＭＳ 明朝" w:hint="eastAsia"/>
          <w:sz w:val="22"/>
        </w:rPr>
        <w:t xml:space="preserve">b </w:t>
      </w:r>
      <w:r w:rsidR="007459A3" w:rsidRPr="00C45B8E">
        <w:rPr>
          <w:rFonts w:asciiTheme="majorEastAsia" w:eastAsiaTheme="majorEastAsia" w:hAnsiTheme="majorEastAsia"/>
          <w:sz w:val="22"/>
        </w:rPr>
        <w:t>日中支援体制の評価の充実</w:t>
      </w:r>
    </w:p>
    <w:p w:rsidR="007459A3" w:rsidRPr="007459A3" w:rsidRDefault="00897FB3" w:rsidP="00AC4C3C">
      <w:pPr>
        <w:ind w:leftChars="100" w:left="450" w:hangingChars="100" w:hanging="215"/>
        <w:rPr>
          <w:sz w:val="22"/>
        </w:rPr>
      </w:pPr>
      <w:r>
        <w:rPr>
          <w:rFonts w:hint="eastAsia"/>
          <w:sz w:val="22"/>
        </w:rPr>
        <w:t>・</w:t>
      </w:r>
      <w:r w:rsidR="00AC4C3C">
        <w:rPr>
          <w:rFonts w:hint="eastAsia"/>
          <w:sz w:val="22"/>
        </w:rPr>
        <w:t xml:space="preserve"> </w:t>
      </w:r>
      <w:r w:rsidR="007459A3" w:rsidRPr="007459A3">
        <w:rPr>
          <w:sz w:val="22"/>
        </w:rPr>
        <w:t>高齢又は重度の障害者（</w:t>
      </w:r>
      <w:r w:rsidR="007459A3" w:rsidRPr="007459A3">
        <w:rPr>
          <w:rFonts w:hAnsi="ＭＳ 明朝" w:cs="ＭＳ 明朝" w:hint="eastAsia"/>
          <w:sz w:val="22"/>
        </w:rPr>
        <w:t>※</w:t>
      </w:r>
      <w:r w:rsidR="007459A3" w:rsidRPr="007459A3">
        <w:rPr>
          <w:sz w:val="22"/>
        </w:rPr>
        <w:t>）であって日中を共同生活住居の外で過ごすことが困難であると認められる利用者に対して、個</w:t>
      </w:r>
      <w:r w:rsidR="002F2139">
        <w:rPr>
          <w:sz w:val="22"/>
        </w:rPr>
        <w:t>別支援計画に基づいて行う昼間の時間帯における支援を評価する加算</w:t>
      </w:r>
      <w:r w:rsidR="002F2139">
        <w:rPr>
          <w:rFonts w:hint="eastAsia"/>
          <w:sz w:val="22"/>
        </w:rPr>
        <w:t>が</w:t>
      </w:r>
      <w:r w:rsidR="002F2139">
        <w:rPr>
          <w:sz w:val="22"/>
        </w:rPr>
        <w:t>創設</w:t>
      </w:r>
      <w:r w:rsidR="002F2139">
        <w:rPr>
          <w:rFonts w:hint="eastAsia"/>
          <w:sz w:val="22"/>
        </w:rPr>
        <w:t>され</w:t>
      </w:r>
      <w:r w:rsidR="007459A3" w:rsidRPr="007459A3">
        <w:rPr>
          <w:sz w:val="22"/>
        </w:rPr>
        <w:t>る。</w:t>
      </w:r>
      <w:r w:rsidR="007459A3" w:rsidRPr="007459A3">
        <w:rPr>
          <w:rFonts w:hAnsi="ＭＳ 明朝" w:cs="ＭＳ 明朝" w:hint="eastAsia"/>
          <w:sz w:val="22"/>
        </w:rPr>
        <w:t>※</w:t>
      </w:r>
      <w:r w:rsidR="007459A3" w:rsidRPr="007459A3">
        <w:rPr>
          <w:sz w:val="22"/>
        </w:rPr>
        <w:t>65歳以上又は障害支援区分</w:t>
      </w:r>
      <w:r w:rsidR="002F2139">
        <w:rPr>
          <w:rFonts w:hint="eastAsia"/>
          <w:sz w:val="22"/>
        </w:rPr>
        <w:t>４</w:t>
      </w:r>
      <w:r w:rsidR="007459A3" w:rsidRPr="007459A3">
        <w:rPr>
          <w:sz w:val="22"/>
        </w:rPr>
        <w:t>以上の障害者</w:t>
      </w:r>
    </w:p>
    <w:p w:rsidR="007459A3" w:rsidRDefault="00897FB3" w:rsidP="00AC4C3C">
      <w:pPr>
        <w:ind w:leftChars="100" w:left="450" w:hangingChars="100" w:hanging="215"/>
        <w:rPr>
          <w:sz w:val="22"/>
        </w:rPr>
      </w:pPr>
      <w:r>
        <w:rPr>
          <w:rFonts w:hint="eastAsia"/>
          <w:sz w:val="22"/>
        </w:rPr>
        <w:t>・</w:t>
      </w:r>
      <w:r w:rsidR="00AC4C3C">
        <w:rPr>
          <w:rFonts w:hint="eastAsia"/>
          <w:sz w:val="22"/>
        </w:rPr>
        <w:t xml:space="preserve"> </w:t>
      </w:r>
      <w:r w:rsidR="007459A3" w:rsidRPr="007459A3">
        <w:rPr>
          <w:sz w:val="22"/>
        </w:rPr>
        <w:t>心身の状況等により予定していた日中活動サービス等を利用できなかった利用者に対する昼間の時間帯における支援を評価する現行の日中支援加算については、日中支援加算（</w:t>
      </w:r>
      <w:r w:rsidR="007459A3" w:rsidRPr="007459A3">
        <w:rPr>
          <w:rFonts w:hAnsi="ＭＳ 明朝" w:cs="ＭＳ 明朝" w:hint="eastAsia"/>
          <w:sz w:val="22"/>
        </w:rPr>
        <w:t>Ⅱ</w:t>
      </w:r>
      <w:r w:rsidR="002F2139">
        <w:rPr>
          <w:sz w:val="22"/>
        </w:rPr>
        <w:t>）に名称変更</w:t>
      </w:r>
      <w:r w:rsidR="002F2139">
        <w:rPr>
          <w:rFonts w:hint="eastAsia"/>
          <w:sz w:val="22"/>
        </w:rPr>
        <w:t>とな</w:t>
      </w:r>
      <w:r w:rsidR="007459A3" w:rsidRPr="007459A3">
        <w:rPr>
          <w:sz w:val="22"/>
        </w:rPr>
        <w:t>る。</w:t>
      </w:r>
    </w:p>
    <w:tbl>
      <w:tblPr>
        <w:tblW w:w="0" w:type="auto"/>
        <w:tblInd w:w="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9345"/>
      </w:tblGrid>
      <w:tr w:rsidR="002423A9" w:rsidTr="002423A9">
        <w:trPr>
          <w:trHeight w:val="1407"/>
        </w:trPr>
        <w:tc>
          <w:tcPr>
            <w:tcW w:w="9345" w:type="dxa"/>
          </w:tcPr>
          <w:p w:rsidR="002423A9" w:rsidRDefault="002423A9" w:rsidP="002423A9">
            <w:pPr>
              <w:rPr>
                <w:sz w:val="22"/>
              </w:rPr>
            </w:pPr>
            <w:r>
              <w:rPr>
                <w:rFonts w:hint="eastAsia"/>
                <w:sz w:val="22"/>
              </w:rPr>
              <w:t>●日中支援加算（Ⅰ）【新設】</w:t>
            </w:r>
          </w:p>
          <w:p w:rsidR="002423A9" w:rsidRDefault="002423A9" w:rsidP="002423A9">
            <w:pPr>
              <w:rPr>
                <w:sz w:val="22"/>
              </w:rPr>
            </w:pPr>
            <w:r>
              <w:rPr>
                <w:rFonts w:hint="eastAsia"/>
                <w:sz w:val="22"/>
              </w:rPr>
              <w:t xml:space="preserve">　・支援対象者が1人の場合　　　　　　　　　　　　　　　　　　　　　　　539単位/日</w:t>
            </w:r>
          </w:p>
          <w:p w:rsidR="002423A9" w:rsidRDefault="002423A9" w:rsidP="002423A9">
            <w:pPr>
              <w:rPr>
                <w:sz w:val="22"/>
              </w:rPr>
            </w:pPr>
            <w:r>
              <w:rPr>
                <w:rFonts w:hint="eastAsia"/>
                <w:sz w:val="22"/>
              </w:rPr>
              <w:t xml:space="preserve">　・支援対象者が２人以上の場合　　　　　　　　　　　　　　１人当たり　　270単位/日</w:t>
            </w:r>
          </w:p>
          <w:p w:rsidR="002423A9" w:rsidRDefault="002423A9" w:rsidP="002423A9">
            <w:pPr>
              <w:rPr>
                <w:sz w:val="22"/>
              </w:rPr>
            </w:pPr>
            <w:r>
              <w:rPr>
                <w:rFonts w:hint="eastAsia"/>
                <w:sz w:val="22"/>
              </w:rPr>
              <w:t>●日中支援加算（Ⅱ）【現行の日中支援加算】</w:t>
            </w:r>
          </w:p>
          <w:p w:rsidR="002423A9" w:rsidRDefault="002423A9" w:rsidP="002423A9">
            <w:pPr>
              <w:rPr>
                <w:sz w:val="22"/>
              </w:rPr>
            </w:pPr>
            <w:r>
              <w:rPr>
                <w:rFonts w:hint="eastAsia"/>
                <w:sz w:val="22"/>
              </w:rPr>
              <w:t xml:space="preserve">　・支援対象者が１人の場合</w:t>
            </w:r>
          </w:p>
          <w:p w:rsidR="002423A9" w:rsidRDefault="002423A9" w:rsidP="002423A9">
            <w:pPr>
              <w:rPr>
                <w:sz w:val="22"/>
              </w:rPr>
            </w:pPr>
            <w:r>
              <w:rPr>
                <w:rFonts w:hint="eastAsia"/>
                <w:sz w:val="22"/>
              </w:rPr>
              <w:t xml:space="preserve">　　　　　　　　区分４以上　　　　　　　　　　　　　　　　　　　　　　　539単位/日</w:t>
            </w:r>
          </w:p>
          <w:p w:rsidR="002423A9" w:rsidRDefault="002423A9" w:rsidP="002423A9">
            <w:pPr>
              <w:rPr>
                <w:sz w:val="22"/>
              </w:rPr>
            </w:pPr>
            <w:r>
              <w:rPr>
                <w:rFonts w:hint="eastAsia"/>
                <w:sz w:val="22"/>
              </w:rPr>
              <w:t xml:space="preserve">　　</w:t>
            </w:r>
            <w:r w:rsidR="0032591C">
              <w:rPr>
                <w:rFonts w:hint="eastAsia"/>
                <w:sz w:val="22"/>
              </w:rPr>
              <w:t xml:space="preserve">　　　　　　区分３以下　　　　　　　　　　　　　　　　　　　　　</w:t>
            </w:r>
            <w:r>
              <w:rPr>
                <w:rFonts w:hint="eastAsia"/>
                <w:sz w:val="22"/>
              </w:rPr>
              <w:t xml:space="preserve">　　270単位/日</w:t>
            </w:r>
          </w:p>
          <w:p w:rsidR="002423A9" w:rsidRDefault="002423A9" w:rsidP="002423A9">
            <w:pPr>
              <w:rPr>
                <w:sz w:val="22"/>
              </w:rPr>
            </w:pPr>
            <w:r>
              <w:rPr>
                <w:rFonts w:hint="eastAsia"/>
                <w:sz w:val="22"/>
              </w:rPr>
              <w:t xml:space="preserve">　・支援対象者が２人以上の場合</w:t>
            </w:r>
          </w:p>
          <w:p w:rsidR="002423A9" w:rsidRDefault="002423A9" w:rsidP="002423A9">
            <w:pPr>
              <w:rPr>
                <w:sz w:val="22"/>
              </w:rPr>
            </w:pPr>
            <w:r>
              <w:rPr>
                <w:rFonts w:hint="eastAsia"/>
                <w:sz w:val="22"/>
              </w:rPr>
              <w:t xml:space="preserve">　　　　　　　　区分４以上　　　　　　　　　　　　　　　　１人当たり　　270単位/日</w:t>
            </w:r>
          </w:p>
          <w:p w:rsidR="002423A9" w:rsidRPr="002423A9" w:rsidRDefault="002423A9" w:rsidP="002423A9">
            <w:pPr>
              <w:rPr>
                <w:sz w:val="22"/>
              </w:rPr>
            </w:pPr>
            <w:r>
              <w:rPr>
                <w:rFonts w:hint="eastAsia"/>
                <w:sz w:val="22"/>
              </w:rPr>
              <w:t xml:space="preserve">　　　　　　　　区分３以下　　　　　　　　　　　　　　　　１人当たり　　135単位/日</w:t>
            </w:r>
          </w:p>
        </w:tc>
      </w:tr>
    </w:tbl>
    <w:p w:rsidR="002423A9" w:rsidRDefault="002423A9" w:rsidP="00AC4C3C">
      <w:pPr>
        <w:ind w:leftChars="100" w:left="450" w:hangingChars="100" w:hanging="215"/>
        <w:rPr>
          <w:sz w:val="22"/>
        </w:rPr>
      </w:pPr>
      <w:r>
        <w:rPr>
          <w:rFonts w:hint="eastAsia"/>
          <w:sz w:val="22"/>
        </w:rPr>
        <w:t xml:space="preserve">　</w:t>
      </w:r>
    </w:p>
    <w:p w:rsidR="007459A3" w:rsidRPr="00C45B8E" w:rsidRDefault="006D6B9E" w:rsidP="00D6568C">
      <w:pPr>
        <w:ind w:firstLineChars="100" w:firstLine="215"/>
        <w:rPr>
          <w:rFonts w:asciiTheme="majorEastAsia" w:eastAsiaTheme="majorEastAsia" w:hAnsiTheme="majorEastAsia"/>
          <w:sz w:val="22"/>
        </w:rPr>
      </w:pPr>
      <w:r w:rsidRPr="00C45B8E">
        <w:rPr>
          <w:rFonts w:asciiTheme="majorEastAsia" w:eastAsiaTheme="majorEastAsia" w:hAnsiTheme="majorEastAsia" w:cs="ＭＳ 明朝" w:hint="eastAsia"/>
          <w:sz w:val="22"/>
        </w:rPr>
        <w:t xml:space="preserve">c </w:t>
      </w:r>
      <w:r w:rsidR="007459A3" w:rsidRPr="00C45B8E">
        <w:rPr>
          <w:rFonts w:asciiTheme="majorEastAsia" w:eastAsiaTheme="majorEastAsia" w:hAnsiTheme="majorEastAsia"/>
          <w:sz w:val="22"/>
        </w:rPr>
        <w:t>夜間支援体制の評価の充実</w:t>
      </w:r>
    </w:p>
    <w:p w:rsidR="007459A3" w:rsidRPr="007459A3" w:rsidRDefault="00897FB3" w:rsidP="00AC4C3C">
      <w:pPr>
        <w:ind w:leftChars="100" w:left="450" w:hangingChars="100" w:hanging="215"/>
        <w:rPr>
          <w:sz w:val="22"/>
        </w:rPr>
      </w:pPr>
      <w:r>
        <w:rPr>
          <w:rFonts w:hint="eastAsia"/>
          <w:sz w:val="22"/>
        </w:rPr>
        <w:t>・</w:t>
      </w:r>
      <w:r w:rsidR="00AC4C3C">
        <w:rPr>
          <w:rFonts w:hint="eastAsia"/>
          <w:sz w:val="22"/>
        </w:rPr>
        <w:t xml:space="preserve"> </w:t>
      </w:r>
      <w:r w:rsidR="007459A3" w:rsidRPr="007459A3">
        <w:rPr>
          <w:sz w:val="22"/>
        </w:rPr>
        <w:t>障害福祉サービス等に従事する職員の夜勤と宿直の勤務態様や賃金の取扱い等を</w:t>
      </w:r>
      <w:r w:rsidR="00722310">
        <w:rPr>
          <w:sz w:val="22"/>
        </w:rPr>
        <w:t>踏まえ、夜勤職員を配置している事業所への加算を、現行の</w:t>
      </w:r>
      <w:r w:rsidR="00722310">
        <w:rPr>
          <w:rFonts w:hint="eastAsia"/>
          <w:sz w:val="22"/>
        </w:rPr>
        <w:t>共同生活介護</w:t>
      </w:r>
      <w:r w:rsidR="007459A3" w:rsidRPr="007459A3">
        <w:rPr>
          <w:sz w:val="22"/>
        </w:rPr>
        <w:t>の夜間支援体制加算の単位数か</w:t>
      </w:r>
      <w:r w:rsidR="002F2139">
        <w:rPr>
          <w:sz w:val="22"/>
        </w:rPr>
        <w:t>ら引き上げるとともに、宿直を配置している事業所への加算の適正化</w:t>
      </w:r>
      <w:r w:rsidR="002F2139">
        <w:rPr>
          <w:rFonts w:hint="eastAsia"/>
          <w:sz w:val="22"/>
        </w:rPr>
        <w:t>が</w:t>
      </w:r>
      <w:r w:rsidR="007459A3" w:rsidRPr="007459A3">
        <w:rPr>
          <w:sz w:val="22"/>
        </w:rPr>
        <w:t>図</w:t>
      </w:r>
      <w:r w:rsidR="002F2139">
        <w:rPr>
          <w:rFonts w:hint="eastAsia"/>
          <w:sz w:val="22"/>
        </w:rPr>
        <w:t>られ</w:t>
      </w:r>
      <w:r w:rsidR="007459A3" w:rsidRPr="007459A3">
        <w:rPr>
          <w:sz w:val="22"/>
        </w:rPr>
        <w:t>る。</w:t>
      </w:r>
    </w:p>
    <w:p w:rsidR="007459A3" w:rsidRPr="007459A3" w:rsidRDefault="00897FB3" w:rsidP="00AC4C3C">
      <w:pPr>
        <w:ind w:leftChars="100" w:left="450" w:hangingChars="100" w:hanging="215"/>
        <w:rPr>
          <w:sz w:val="22"/>
        </w:rPr>
      </w:pPr>
      <w:r>
        <w:rPr>
          <w:rFonts w:hint="eastAsia"/>
          <w:sz w:val="22"/>
        </w:rPr>
        <w:t>・</w:t>
      </w:r>
      <w:r w:rsidR="00AC4C3C">
        <w:rPr>
          <w:rFonts w:hint="eastAsia"/>
          <w:sz w:val="22"/>
        </w:rPr>
        <w:t xml:space="preserve"> </w:t>
      </w:r>
      <w:r w:rsidR="007459A3" w:rsidRPr="007459A3">
        <w:rPr>
          <w:sz w:val="22"/>
        </w:rPr>
        <w:t>なお、現行の夜間支援体制加算は、夜間の支援対象者の数及び障害程度区分に応じた加算単位数の設定であるが、夜間の支援体制を適切に評価する観点から、夜間の支援対象者の数に応じた一律の加算単位数の設定に見直</w:t>
      </w:r>
      <w:r w:rsidR="002F2139">
        <w:rPr>
          <w:rFonts w:hint="eastAsia"/>
          <w:sz w:val="22"/>
        </w:rPr>
        <w:t>される</w:t>
      </w:r>
      <w:r w:rsidR="007459A3" w:rsidRPr="007459A3">
        <w:rPr>
          <w:sz w:val="22"/>
        </w:rPr>
        <w:t>。</w:t>
      </w:r>
    </w:p>
    <w:p w:rsidR="007459A3" w:rsidRDefault="00897FB3" w:rsidP="00AC4C3C">
      <w:pPr>
        <w:ind w:leftChars="100" w:left="450" w:hangingChars="100" w:hanging="215"/>
        <w:rPr>
          <w:sz w:val="22"/>
        </w:rPr>
      </w:pPr>
      <w:r>
        <w:rPr>
          <w:rFonts w:hint="eastAsia"/>
          <w:sz w:val="22"/>
        </w:rPr>
        <w:lastRenderedPageBreak/>
        <w:t>・</w:t>
      </w:r>
      <w:r w:rsidR="00AC4C3C">
        <w:rPr>
          <w:rFonts w:hint="eastAsia"/>
          <w:sz w:val="22"/>
        </w:rPr>
        <w:t xml:space="preserve"> </w:t>
      </w:r>
      <w:r w:rsidR="00722310">
        <w:rPr>
          <w:sz w:val="22"/>
        </w:rPr>
        <w:t>また、現行の</w:t>
      </w:r>
      <w:r w:rsidR="00722310">
        <w:rPr>
          <w:rFonts w:hint="eastAsia"/>
          <w:sz w:val="22"/>
        </w:rPr>
        <w:t>共同生活援助</w:t>
      </w:r>
      <w:r w:rsidR="007459A3" w:rsidRPr="007459A3">
        <w:rPr>
          <w:sz w:val="22"/>
        </w:rPr>
        <w:t>における警備会社との警備業務の委託契約等を評価する夜間防災・緊急時支援体制加算（</w:t>
      </w:r>
      <w:r w:rsidR="007459A3" w:rsidRPr="007459A3">
        <w:rPr>
          <w:rFonts w:hAnsi="ＭＳ 明朝" w:cs="ＭＳ 明朝" w:hint="eastAsia"/>
          <w:sz w:val="22"/>
        </w:rPr>
        <w:t>Ⅰ</w:t>
      </w:r>
      <w:r w:rsidR="007459A3" w:rsidRPr="007459A3">
        <w:rPr>
          <w:sz w:val="22"/>
        </w:rPr>
        <w:t>）については、警備業務の委託契約の実勢価格も踏まえつつ、夜間の連絡体制・支援体制を評価する加算（夜間支援体制加算（</w:t>
      </w:r>
      <w:r w:rsidR="007459A3" w:rsidRPr="007459A3">
        <w:rPr>
          <w:rFonts w:hAnsi="ＭＳ 明朝" w:cs="ＭＳ 明朝" w:hint="eastAsia"/>
          <w:sz w:val="22"/>
        </w:rPr>
        <w:t>Ⅱ</w:t>
      </w:r>
      <w:r w:rsidR="007459A3" w:rsidRPr="007459A3">
        <w:rPr>
          <w:sz w:val="22"/>
        </w:rPr>
        <w:t>）及び夜間防災・緊急時支援体制加算（</w:t>
      </w:r>
      <w:r w:rsidR="007459A3" w:rsidRPr="007459A3">
        <w:rPr>
          <w:rFonts w:hAnsi="ＭＳ 明朝" w:cs="ＭＳ 明朝" w:hint="eastAsia"/>
          <w:sz w:val="22"/>
        </w:rPr>
        <w:t>Ⅱ</w:t>
      </w:r>
      <w:r w:rsidR="002F2139">
        <w:rPr>
          <w:sz w:val="22"/>
        </w:rPr>
        <w:t>））と統合した上で適正化</w:t>
      </w:r>
      <w:r w:rsidR="002F2139">
        <w:rPr>
          <w:rFonts w:hint="eastAsia"/>
          <w:sz w:val="22"/>
        </w:rPr>
        <w:t>が</w:t>
      </w:r>
      <w:r w:rsidR="007459A3" w:rsidRPr="007459A3">
        <w:rPr>
          <w:sz w:val="22"/>
        </w:rPr>
        <w:t>図</w:t>
      </w:r>
      <w:r w:rsidR="002F2139">
        <w:rPr>
          <w:rFonts w:hint="eastAsia"/>
          <w:sz w:val="22"/>
        </w:rPr>
        <w:t>られ</w:t>
      </w:r>
      <w:r w:rsidR="007459A3" w:rsidRPr="007459A3">
        <w:rPr>
          <w:sz w:val="22"/>
        </w:rPr>
        <w:t>る。</w:t>
      </w:r>
    </w:p>
    <w:tbl>
      <w:tblPr>
        <w:tblW w:w="7788" w:type="dxa"/>
        <w:tblInd w:w="5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7788"/>
      </w:tblGrid>
      <w:tr w:rsidR="00566EBF" w:rsidTr="002F2139">
        <w:trPr>
          <w:trHeight w:val="1691"/>
        </w:trPr>
        <w:tc>
          <w:tcPr>
            <w:tcW w:w="7788" w:type="dxa"/>
          </w:tcPr>
          <w:p w:rsidR="00566EBF" w:rsidRDefault="00566EBF" w:rsidP="00566EBF">
            <w:pPr>
              <w:pStyle w:val="Default"/>
              <w:jc w:val="both"/>
              <w:rPr>
                <w:sz w:val="21"/>
                <w:szCs w:val="21"/>
              </w:rPr>
            </w:pPr>
            <w:r>
              <w:rPr>
                <w:rFonts w:hint="eastAsia"/>
                <w:sz w:val="21"/>
                <w:szCs w:val="21"/>
              </w:rPr>
              <w:t>●</w:t>
            </w:r>
            <w:r>
              <w:rPr>
                <w:sz w:val="21"/>
                <w:szCs w:val="21"/>
              </w:rPr>
              <w:t>夜間支援等体制加算（</w:t>
            </w:r>
            <w:r>
              <w:rPr>
                <w:rFonts w:ascii="ＭＳ ゴシック" w:eastAsia="ＭＳ ゴシック" w:hAnsi="ＭＳ ゴシック" w:cs="ＭＳ ゴシック" w:hint="eastAsia"/>
                <w:sz w:val="21"/>
                <w:szCs w:val="21"/>
              </w:rPr>
              <w:t>Ⅰ</w:t>
            </w:r>
            <w:r>
              <w:rPr>
                <w:sz w:val="21"/>
                <w:szCs w:val="21"/>
              </w:rPr>
              <w:t>）【新設】</w:t>
            </w:r>
          </w:p>
          <w:p w:rsidR="00566EBF" w:rsidRDefault="00566EBF" w:rsidP="00566EBF">
            <w:pPr>
              <w:pStyle w:val="Default"/>
              <w:jc w:val="both"/>
              <w:rPr>
                <w:sz w:val="21"/>
                <w:szCs w:val="21"/>
              </w:rPr>
            </w:pPr>
            <w:r>
              <w:rPr>
                <w:sz w:val="21"/>
                <w:szCs w:val="21"/>
              </w:rPr>
              <w:t>夜勤を行う夜間支援従事者を配置している場合に算定</w:t>
            </w:r>
          </w:p>
          <w:p w:rsidR="00566EBF" w:rsidRDefault="00566EBF" w:rsidP="00566EBF">
            <w:pPr>
              <w:pStyle w:val="Default"/>
              <w:jc w:val="both"/>
              <w:rPr>
                <w:sz w:val="21"/>
                <w:szCs w:val="21"/>
              </w:rPr>
            </w:pPr>
            <w:r>
              <w:rPr>
                <w:sz w:val="21"/>
                <w:szCs w:val="21"/>
              </w:rPr>
              <w:t>[</w:t>
            </w:r>
            <w:r>
              <w:rPr>
                <w:sz w:val="21"/>
                <w:szCs w:val="21"/>
              </w:rPr>
              <w:t>支援対象者が４人以下の場合</w:t>
            </w:r>
            <w:r>
              <w:rPr>
                <w:sz w:val="21"/>
                <w:szCs w:val="21"/>
              </w:rPr>
              <w:t>]</w:t>
            </w:r>
            <w:r>
              <w:rPr>
                <w:rFonts w:hint="eastAsia"/>
                <w:sz w:val="21"/>
                <w:szCs w:val="21"/>
              </w:rPr>
              <w:t xml:space="preserve">　　　　　　　　　　　　　　　　</w:t>
            </w:r>
            <w:r>
              <w:rPr>
                <w:sz w:val="21"/>
                <w:szCs w:val="21"/>
              </w:rPr>
              <w:t>336</w:t>
            </w:r>
            <w:r>
              <w:rPr>
                <w:sz w:val="21"/>
                <w:szCs w:val="21"/>
              </w:rPr>
              <w:t>単位</w:t>
            </w:r>
            <w:r>
              <w:rPr>
                <w:sz w:val="21"/>
                <w:szCs w:val="21"/>
              </w:rPr>
              <w:t>/</w:t>
            </w:r>
            <w:r>
              <w:rPr>
                <w:sz w:val="21"/>
                <w:szCs w:val="21"/>
              </w:rPr>
              <w:t>日</w:t>
            </w:r>
          </w:p>
          <w:p w:rsidR="00566EBF" w:rsidRDefault="00566EBF" w:rsidP="00566EBF">
            <w:pPr>
              <w:pStyle w:val="Default"/>
              <w:jc w:val="both"/>
              <w:rPr>
                <w:sz w:val="21"/>
                <w:szCs w:val="21"/>
              </w:rPr>
            </w:pPr>
            <w:r>
              <w:rPr>
                <w:sz w:val="21"/>
                <w:szCs w:val="21"/>
              </w:rPr>
              <w:t>[</w:t>
            </w:r>
            <w:r>
              <w:rPr>
                <w:sz w:val="21"/>
                <w:szCs w:val="21"/>
              </w:rPr>
              <w:t>支援対象者が５人の場合</w:t>
            </w:r>
            <w:r>
              <w:rPr>
                <w:sz w:val="21"/>
                <w:szCs w:val="21"/>
              </w:rPr>
              <w:t>]</w:t>
            </w:r>
            <w:r>
              <w:rPr>
                <w:rFonts w:hint="eastAsia"/>
                <w:sz w:val="21"/>
                <w:szCs w:val="21"/>
              </w:rPr>
              <w:t xml:space="preserve">　　　　　　　　　　　　　　　　　　</w:t>
            </w:r>
            <w:r>
              <w:rPr>
                <w:sz w:val="21"/>
                <w:szCs w:val="21"/>
              </w:rPr>
              <w:t>269</w:t>
            </w:r>
            <w:r>
              <w:rPr>
                <w:sz w:val="21"/>
                <w:szCs w:val="21"/>
              </w:rPr>
              <w:t>単位</w:t>
            </w:r>
            <w:r>
              <w:rPr>
                <w:sz w:val="21"/>
                <w:szCs w:val="21"/>
              </w:rPr>
              <w:t>/</w:t>
            </w:r>
            <w:r>
              <w:rPr>
                <w:sz w:val="21"/>
                <w:szCs w:val="21"/>
              </w:rPr>
              <w:t>日</w:t>
            </w:r>
          </w:p>
          <w:p w:rsidR="00566EBF" w:rsidRDefault="00566EBF" w:rsidP="00566EBF">
            <w:pPr>
              <w:pStyle w:val="Default"/>
              <w:jc w:val="both"/>
              <w:rPr>
                <w:sz w:val="21"/>
                <w:szCs w:val="21"/>
              </w:rPr>
            </w:pPr>
            <w:r>
              <w:rPr>
                <w:sz w:val="21"/>
                <w:szCs w:val="21"/>
              </w:rPr>
              <w:t>[</w:t>
            </w:r>
            <w:r>
              <w:rPr>
                <w:sz w:val="21"/>
                <w:szCs w:val="21"/>
              </w:rPr>
              <w:t>支援対象者が６人の場合</w:t>
            </w:r>
            <w:r>
              <w:rPr>
                <w:sz w:val="21"/>
                <w:szCs w:val="21"/>
              </w:rPr>
              <w:t>]</w:t>
            </w:r>
            <w:r>
              <w:rPr>
                <w:rFonts w:hint="eastAsia"/>
                <w:sz w:val="21"/>
                <w:szCs w:val="21"/>
              </w:rPr>
              <w:t xml:space="preserve">　　　　　　　　　　　　　　　　　　</w:t>
            </w:r>
            <w:r>
              <w:rPr>
                <w:sz w:val="21"/>
                <w:szCs w:val="21"/>
              </w:rPr>
              <w:t>224</w:t>
            </w:r>
            <w:r>
              <w:rPr>
                <w:sz w:val="21"/>
                <w:szCs w:val="21"/>
              </w:rPr>
              <w:t>単位</w:t>
            </w:r>
            <w:r>
              <w:rPr>
                <w:sz w:val="21"/>
                <w:szCs w:val="21"/>
              </w:rPr>
              <w:t>/</w:t>
            </w:r>
            <w:r>
              <w:rPr>
                <w:sz w:val="21"/>
                <w:szCs w:val="21"/>
              </w:rPr>
              <w:t>日</w:t>
            </w:r>
          </w:p>
          <w:p w:rsidR="00566EBF" w:rsidRDefault="00566EBF" w:rsidP="00566EBF">
            <w:pPr>
              <w:pStyle w:val="Default"/>
              <w:jc w:val="both"/>
              <w:rPr>
                <w:sz w:val="21"/>
                <w:szCs w:val="21"/>
              </w:rPr>
            </w:pPr>
            <w:r>
              <w:rPr>
                <w:sz w:val="21"/>
                <w:szCs w:val="21"/>
              </w:rPr>
              <w:t>[</w:t>
            </w:r>
            <w:r>
              <w:rPr>
                <w:sz w:val="21"/>
                <w:szCs w:val="21"/>
              </w:rPr>
              <w:t>支援対象者が</w:t>
            </w:r>
            <w:r>
              <w:rPr>
                <w:rFonts w:hint="eastAsia"/>
                <w:sz w:val="21"/>
                <w:szCs w:val="21"/>
              </w:rPr>
              <w:t>７</w:t>
            </w:r>
            <w:r>
              <w:rPr>
                <w:sz w:val="21"/>
                <w:szCs w:val="21"/>
              </w:rPr>
              <w:t>人の場合</w:t>
            </w:r>
            <w:r>
              <w:rPr>
                <w:sz w:val="21"/>
                <w:szCs w:val="21"/>
              </w:rPr>
              <w:t>]</w:t>
            </w:r>
            <w:r>
              <w:rPr>
                <w:rFonts w:hint="eastAsia"/>
                <w:sz w:val="21"/>
                <w:szCs w:val="21"/>
              </w:rPr>
              <w:t xml:space="preserve">　　　　　　　　　　　　　　　　　　</w:t>
            </w:r>
            <w:r>
              <w:rPr>
                <w:rFonts w:hint="eastAsia"/>
                <w:sz w:val="21"/>
                <w:szCs w:val="21"/>
              </w:rPr>
              <w:t>192</w:t>
            </w:r>
            <w:r>
              <w:rPr>
                <w:sz w:val="21"/>
                <w:szCs w:val="21"/>
              </w:rPr>
              <w:t>単位</w:t>
            </w:r>
            <w:r>
              <w:rPr>
                <w:sz w:val="21"/>
                <w:szCs w:val="21"/>
              </w:rPr>
              <w:t>/</w:t>
            </w:r>
            <w:r>
              <w:rPr>
                <w:sz w:val="21"/>
                <w:szCs w:val="21"/>
              </w:rPr>
              <w:t>日</w:t>
            </w:r>
          </w:p>
          <w:p w:rsidR="00566EBF" w:rsidRPr="00566EBF" w:rsidRDefault="00566EBF" w:rsidP="00566EBF">
            <w:pPr>
              <w:pStyle w:val="Default"/>
              <w:jc w:val="both"/>
              <w:rPr>
                <w:sz w:val="21"/>
                <w:szCs w:val="21"/>
              </w:rPr>
            </w:pPr>
            <w:r>
              <w:rPr>
                <w:sz w:val="21"/>
                <w:szCs w:val="21"/>
              </w:rPr>
              <w:t>[</w:t>
            </w:r>
            <w:r>
              <w:rPr>
                <w:sz w:val="21"/>
                <w:szCs w:val="21"/>
              </w:rPr>
              <w:t>支援対象者が</w:t>
            </w:r>
            <w:r>
              <w:rPr>
                <w:rFonts w:hint="eastAsia"/>
                <w:sz w:val="21"/>
                <w:szCs w:val="21"/>
              </w:rPr>
              <w:t>８</w:t>
            </w:r>
            <w:r>
              <w:rPr>
                <w:sz w:val="21"/>
                <w:szCs w:val="21"/>
              </w:rPr>
              <w:t>人</w:t>
            </w:r>
            <w:r>
              <w:rPr>
                <w:rFonts w:hint="eastAsia"/>
                <w:sz w:val="21"/>
                <w:szCs w:val="21"/>
              </w:rPr>
              <w:t>～</w:t>
            </w:r>
            <w:r>
              <w:rPr>
                <w:rFonts w:hint="eastAsia"/>
                <w:sz w:val="21"/>
                <w:szCs w:val="21"/>
              </w:rPr>
              <w:t>10</w:t>
            </w:r>
            <w:r>
              <w:rPr>
                <w:rFonts w:hint="eastAsia"/>
                <w:sz w:val="21"/>
                <w:szCs w:val="21"/>
              </w:rPr>
              <w:t>人</w:t>
            </w:r>
            <w:r>
              <w:rPr>
                <w:sz w:val="21"/>
                <w:szCs w:val="21"/>
              </w:rPr>
              <w:t>の場合</w:t>
            </w:r>
            <w:r>
              <w:rPr>
                <w:sz w:val="21"/>
                <w:szCs w:val="21"/>
              </w:rPr>
              <w:t>]</w:t>
            </w:r>
            <w:r>
              <w:rPr>
                <w:rFonts w:hint="eastAsia"/>
                <w:sz w:val="21"/>
                <w:szCs w:val="21"/>
              </w:rPr>
              <w:t xml:space="preserve">　　　　　　　　　　　　　　　</w:t>
            </w:r>
            <w:r>
              <w:rPr>
                <w:rFonts w:hint="eastAsia"/>
                <w:sz w:val="21"/>
                <w:szCs w:val="21"/>
              </w:rPr>
              <w:t>149</w:t>
            </w:r>
            <w:r>
              <w:rPr>
                <w:sz w:val="21"/>
                <w:szCs w:val="21"/>
              </w:rPr>
              <w:t>単位</w:t>
            </w:r>
            <w:r>
              <w:rPr>
                <w:sz w:val="21"/>
                <w:szCs w:val="21"/>
              </w:rPr>
              <w:t>/</w:t>
            </w:r>
            <w:r>
              <w:rPr>
                <w:sz w:val="21"/>
                <w:szCs w:val="21"/>
              </w:rPr>
              <w:t>日</w:t>
            </w:r>
          </w:p>
          <w:p w:rsidR="00566EBF" w:rsidRDefault="00566EBF" w:rsidP="00566EBF">
            <w:pPr>
              <w:pStyle w:val="Default"/>
              <w:jc w:val="both"/>
              <w:rPr>
                <w:sz w:val="21"/>
                <w:szCs w:val="21"/>
              </w:rPr>
            </w:pPr>
            <w:r>
              <w:rPr>
                <w:rFonts w:hint="eastAsia"/>
                <w:sz w:val="21"/>
                <w:szCs w:val="21"/>
              </w:rPr>
              <w:t>（略）</w:t>
            </w:r>
          </w:p>
          <w:p w:rsidR="00566EBF" w:rsidRDefault="00566EBF" w:rsidP="00566EBF">
            <w:pPr>
              <w:pStyle w:val="Default"/>
              <w:jc w:val="both"/>
              <w:rPr>
                <w:sz w:val="21"/>
                <w:szCs w:val="21"/>
              </w:rPr>
            </w:pPr>
            <w:r>
              <w:rPr>
                <w:rFonts w:hint="eastAsia"/>
                <w:sz w:val="21"/>
                <w:szCs w:val="21"/>
              </w:rPr>
              <w:t>●</w:t>
            </w:r>
            <w:r>
              <w:rPr>
                <w:sz w:val="21"/>
                <w:szCs w:val="21"/>
              </w:rPr>
              <w:t>夜間支援等体制加算（</w:t>
            </w:r>
            <w:r>
              <w:rPr>
                <w:rFonts w:ascii="ＭＳ ゴシック" w:eastAsia="ＭＳ ゴシック" w:hAnsi="ＭＳ ゴシック" w:cs="ＭＳ ゴシック" w:hint="eastAsia"/>
                <w:sz w:val="21"/>
                <w:szCs w:val="21"/>
              </w:rPr>
              <w:t>Ⅱ</w:t>
            </w:r>
            <w:r>
              <w:rPr>
                <w:sz w:val="21"/>
                <w:szCs w:val="21"/>
              </w:rPr>
              <w:t>）【新設】</w:t>
            </w:r>
          </w:p>
          <w:p w:rsidR="00566EBF" w:rsidRDefault="00566EBF" w:rsidP="00566EBF">
            <w:pPr>
              <w:pStyle w:val="Default"/>
              <w:jc w:val="both"/>
              <w:rPr>
                <w:sz w:val="21"/>
                <w:szCs w:val="21"/>
              </w:rPr>
            </w:pPr>
            <w:r>
              <w:rPr>
                <w:sz w:val="21"/>
                <w:szCs w:val="21"/>
              </w:rPr>
              <w:t>宿直を行う夜間支援従事者を配置している場合に算定</w:t>
            </w:r>
          </w:p>
          <w:p w:rsidR="00566EBF" w:rsidRDefault="00566EBF" w:rsidP="00566EBF">
            <w:pPr>
              <w:pStyle w:val="Default"/>
              <w:jc w:val="both"/>
              <w:rPr>
                <w:sz w:val="21"/>
                <w:szCs w:val="21"/>
              </w:rPr>
            </w:pPr>
            <w:r>
              <w:rPr>
                <w:sz w:val="21"/>
                <w:szCs w:val="21"/>
              </w:rPr>
              <w:t>[</w:t>
            </w:r>
            <w:r>
              <w:rPr>
                <w:sz w:val="21"/>
                <w:szCs w:val="21"/>
              </w:rPr>
              <w:t>支援対象者が４人以下の場合</w:t>
            </w:r>
            <w:r>
              <w:rPr>
                <w:sz w:val="21"/>
                <w:szCs w:val="21"/>
              </w:rPr>
              <w:t>]</w:t>
            </w:r>
            <w:r>
              <w:rPr>
                <w:rFonts w:hint="eastAsia"/>
                <w:sz w:val="21"/>
                <w:szCs w:val="21"/>
              </w:rPr>
              <w:t xml:space="preserve">　　　　　　　　　　　　　　　　</w:t>
            </w:r>
            <w:r>
              <w:rPr>
                <w:sz w:val="21"/>
                <w:szCs w:val="21"/>
              </w:rPr>
              <w:t>112</w:t>
            </w:r>
            <w:r>
              <w:rPr>
                <w:sz w:val="21"/>
                <w:szCs w:val="21"/>
              </w:rPr>
              <w:t>単位</w:t>
            </w:r>
            <w:r>
              <w:rPr>
                <w:sz w:val="21"/>
                <w:szCs w:val="21"/>
              </w:rPr>
              <w:t>/</w:t>
            </w:r>
            <w:r>
              <w:rPr>
                <w:sz w:val="21"/>
                <w:szCs w:val="21"/>
              </w:rPr>
              <w:t>日</w:t>
            </w:r>
          </w:p>
          <w:p w:rsidR="00566EBF" w:rsidRDefault="00566EBF" w:rsidP="00566EBF">
            <w:pPr>
              <w:pStyle w:val="Default"/>
              <w:jc w:val="both"/>
              <w:rPr>
                <w:sz w:val="21"/>
                <w:szCs w:val="21"/>
              </w:rPr>
            </w:pPr>
            <w:r>
              <w:rPr>
                <w:sz w:val="21"/>
                <w:szCs w:val="21"/>
              </w:rPr>
              <w:t>[</w:t>
            </w:r>
            <w:r>
              <w:rPr>
                <w:sz w:val="21"/>
                <w:szCs w:val="21"/>
              </w:rPr>
              <w:t>支援対象者が５人の場合</w:t>
            </w:r>
            <w:r>
              <w:rPr>
                <w:sz w:val="21"/>
                <w:szCs w:val="21"/>
              </w:rPr>
              <w:t>]</w:t>
            </w:r>
            <w:r>
              <w:rPr>
                <w:rFonts w:hint="eastAsia"/>
                <w:sz w:val="21"/>
                <w:szCs w:val="21"/>
              </w:rPr>
              <w:t xml:space="preserve">　　　　　　　　　　　　　　　　　　</w:t>
            </w:r>
            <w:r>
              <w:rPr>
                <w:rFonts w:hint="eastAsia"/>
                <w:sz w:val="21"/>
                <w:szCs w:val="21"/>
              </w:rPr>
              <w:t xml:space="preserve"> </w:t>
            </w:r>
            <w:r>
              <w:rPr>
                <w:sz w:val="21"/>
                <w:szCs w:val="21"/>
              </w:rPr>
              <w:t>90</w:t>
            </w:r>
            <w:r>
              <w:rPr>
                <w:sz w:val="21"/>
                <w:szCs w:val="21"/>
              </w:rPr>
              <w:t>単位</w:t>
            </w:r>
            <w:r>
              <w:rPr>
                <w:sz w:val="21"/>
                <w:szCs w:val="21"/>
              </w:rPr>
              <w:t>/</w:t>
            </w:r>
            <w:r>
              <w:rPr>
                <w:sz w:val="21"/>
                <w:szCs w:val="21"/>
              </w:rPr>
              <w:t>日</w:t>
            </w:r>
          </w:p>
          <w:p w:rsidR="00566EBF" w:rsidRDefault="00566EBF" w:rsidP="00566EBF">
            <w:pPr>
              <w:pStyle w:val="Default"/>
              <w:jc w:val="both"/>
              <w:rPr>
                <w:sz w:val="21"/>
                <w:szCs w:val="21"/>
              </w:rPr>
            </w:pPr>
            <w:r>
              <w:rPr>
                <w:sz w:val="21"/>
                <w:szCs w:val="21"/>
              </w:rPr>
              <w:t>[</w:t>
            </w:r>
            <w:r>
              <w:rPr>
                <w:sz w:val="21"/>
                <w:szCs w:val="21"/>
              </w:rPr>
              <w:t>支援対象者が６人の場合</w:t>
            </w:r>
            <w:r>
              <w:rPr>
                <w:sz w:val="21"/>
                <w:szCs w:val="21"/>
              </w:rPr>
              <w:t>]</w:t>
            </w:r>
            <w:r>
              <w:rPr>
                <w:rFonts w:hint="eastAsia"/>
                <w:sz w:val="21"/>
                <w:szCs w:val="21"/>
              </w:rPr>
              <w:t xml:space="preserve">　　　　　　　　　　　　　　　　　　</w:t>
            </w:r>
            <w:r>
              <w:rPr>
                <w:rFonts w:hint="eastAsia"/>
                <w:sz w:val="21"/>
                <w:szCs w:val="21"/>
              </w:rPr>
              <w:t xml:space="preserve"> </w:t>
            </w:r>
            <w:r>
              <w:rPr>
                <w:sz w:val="21"/>
                <w:szCs w:val="21"/>
              </w:rPr>
              <w:t>75</w:t>
            </w:r>
            <w:r>
              <w:rPr>
                <w:sz w:val="21"/>
                <w:szCs w:val="21"/>
              </w:rPr>
              <w:t>単位</w:t>
            </w:r>
            <w:r>
              <w:rPr>
                <w:sz w:val="21"/>
                <w:szCs w:val="21"/>
              </w:rPr>
              <w:t>/</w:t>
            </w:r>
            <w:r>
              <w:rPr>
                <w:sz w:val="21"/>
                <w:szCs w:val="21"/>
              </w:rPr>
              <w:t>日</w:t>
            </w:r>
          </w:p>
          <w:p w:rsidR="00566EBF" w:rsidRDefault="00566EBF" w:rsidP="00566EBF">
            <w:pPr>
              <w:pStyle w:val="Default"/>
              <w:jc w:val="both"/>
              <w:rPr>
                <w:sz w:val="21"/>
                <w:szCs w:val="21"/>
              </w:rPr>
            </w:pPr>
            <w:r>
              <w:rPr>
                <w:sz w:val="21"/>
                <w:szCs w:val="21"/>
              </w:rPr>
              <w:t>[</w:t>
            </w:r>
            <w:r>
              <w:rPr>
                <w:sz w:val="21"/>
                <w:szCs w:val="21"/>
              </w:rPr>
              <w:t>支援対象者が</w:t>
            </w:r>
            <w:r>
              <w:rPr>
                <w:rFonts w:hint="eastAsia"/>
                <w:sz w:val="21"/>
                <w:szCs w:val="21"/>
              </w:rPr>
              <w:t>７</w:t>
            </w:r>
            <w:r>
              <w:rPr>
                <w:sz w:val="21"/>
                <w:szCs w:val="21"/>
              </w:rPr>
              <w:t>人の場合</w:t>
            </w:r>
            <w:r>
              <w:rPr>
                <w:sz w:val="21"/>
                <w:szCs w:val="21"/>
              </w:rPr>
              <w:t>]</w:t>
            </w:r>
            <w:r>
              <w:rPr>
                <w:rFonts w:hint="eastAsia"/>
                <w:sz w:val="21"/>
                <w:szCs w:val="21"/>
              </w:rPr>
              <w:t xml:space="preserve">　　　　　　　　　　　　　　　　　　</w:t>
            </w:r>
            <w:r>
              <w:rPr>
                <w:rFonts w:hint="eastAsia"/>
                <w:sz w:val="21"/>
                <w:szCs w:val="21"/>
              </w:rPr>
              <w:t xml:space="preserve"> 64</w:t>
            </w:r>
            <w:r>
              <w:rPr>
                <w:sz w:val="21"/>
                <w:szCs w:val="21"/>
              </w:rPr>
              <w:t>単位</w:t>
            </w:r>
            <w:r>
              <w:rPr>
                <w:sz w:val="21"/>
                <w:szCs w:val="21"/>
              </w:rPr>
              <w:t>/</w:t>
            </w:r>
            <w:r>
              <w:rPr>
                <w:sz w:val="21"/>
                <w:szCs w:val="21"/>
              </w:rPr>
              <w:t>日</w:t>
            </w:r>
          </w:p>
          <w:p w:rsidR="00566EBF" w:rsidRPr="00566EBF" w:rsidRDefault="00566EBF" w:rsidP="00566EBF">
            <w:pPr>
              <w:pStyle w:val="Default"/>
              <w:jc w:val="both"/>
              <w:rPr>
                <w:sz w:val="21"/>
                <w:szCs w:val="21"/>
              </w:rPr>
            </w:pPr>
            <w:r>
              <w:rPr>
                <w:sz w:val="21"/>
                <w:szCs w:val="21"/>
              </w:rPr>
              <w:t>[</w:t>
            </w:r>
            <w:r>
              <w:rPr>
                <w:sz w:val="21"/>
                <w:szCs w:val="21"/>
              </w:rPr>
              <w:t>支援対象者が</w:t>
            </w:r>
            <w:r>
              <w:rPr>
                <w:rFonts w:hint="eastAsia"/>
                <w:sz w:val="21"/>
                <w:szCs w:val="21"/>
              </w:rPr>
              <w:t>８</w:t>
            </w:r>
            <w:r>
              <w:rPr>
                <w:sz w:val="21"/>
                <w:szCs w:val="21"/>
              </w:rPr>
              <w:t>人</w:t>
            </w:r>
            <w:r>
              <w:rPr>
                <w:rFonts w:hint="eastAsia"/>
                <w:sz w:val="21"/>
                <w:szCs w:val="21"/>
              </w:rPr>
              <w:t>～</w:t>
            </w:r>
            <w:r>
              <w:rPr>
                <w:rFonts w:hint="eastAsia"/>
                <w:sz w:val="21"/>
                <w:szCs w:val="21"/>
              </w:rPr>
              <w:t>10</w:t>
            </w:r>
            <w:r>
              <w:rPr>
                <w:rFonts w:hint="eastAsia"/>
                <w:sz w:val="21"/>
                <w:szCs w:val="21"/>
              </w:rPr>
              <w:t>人</w:t>
            </w:r>
            <w:r>
              <w:rPr>
                <w:sz w:val="21"/>
                <w:szCs w:val="21"/>
              </w:rPr>
              <w:t>の場合</w:t>
            </w:r>
            <w:r>
              <w:rPr>
                <w:sz w:val="21"/>
                <w:szCs w:val="21"/>
              </w:rPr>
              <w:t>]</w:t>
            </w:r>
            <w:r>
              <w:rPr>
                <w:rFonts w:hint="eastAsia"/>
                <w:sz w:val="21"/>
                <w:szCs w:val="21"/>
              </w:rPr>
              <w:t xml:space="preserve">　　　　　　　　　　　　　　　</w:t>
            </w:r>
            <w:r>
              <w:rPr>
                <w:rFonts w:hint="eastAsia"/>
                <w:sz w:val="21"/>
                <w:szCs w:val="21"/>
              </w:rPr>
              <w:t xml:space="preserve"> 50</w:t>
            </w:r>
            <w:r>
              <w:rPr>
                <w:sz w:val="21"/>
                <w:szCs w:val="21"/>
              </w:rPr>
              <w:t>単位</w:t>
            </w:r>
            <w:r>
              <w:rPr>
                <w:sz w:val="21"/>
                <w:szCs w:val="21"/>
              </w:rPr>
              <w:t>/</w:t>
            </w:r>
            <w:r>
              <w:rPr>
                <w:sz w:val="21"/>
                <w:szCs w:val="21"/>
              </w:rPr>
              <w:t>日</w:t>
            </w:r>
          </w:p>
          <w:p w:rsidR="00566EBF" w:rsidRDefault="00566EBF" w:rsidP="00566EBF">
            <w:pPr>
              <w:rPr>
                <w:sz w:val="22"/>
              </w:rPr>
            </w:pPr>
            <w:r>
              <w:rPr>
                <w:rFonts w:hint="eastAsia"/>
                <w:sz w:val="22"/>
              </w:rPr>
              <w:t>（略）</w:t>
            </w:r>
          </w:p>
          <w:p w:rsidR="00566EBF" w:rsidRDefault="00566EBF" w:rsidP="00566EBF">
            <w:pPr>
              <w:pStyle w:val="Default"/>
              <w:jc w:val="both"/>
              <w:rPr>
                <w:sz w:val="21"/>
                <w:szCs w:val="21"/>
              </w:rPr>
            </w:pPr>
            <w:r>
              <w:rPr>
                <w:rFonts w:hint="eastAsia"/>
                <w:sz w:val="21"/>
                <w:szCs w:val="21"/>
              </w:rPr>
              <w:t>●</w:t>
            </w:r>
            <w:r>
              <w:rPr>
                <w:sz w:val="21"/>
                <w:szCs w:val="21"/>
              </w:rPr>
              <w:t>夜間支援等体制加算（</w:t>
            </w:r>
            <w:r>
              <w:rPr>
                <w:rFonts w:ascii="ＭＳ ゴシック" w:eastAsia="ＭＳ ゴシック" w:hAnsi="ＭＳ ゴシック" w:cs="ＭＳ ゴシック" w:hint="eastAsia"/>
                <w:sz w:val="21"/>
                <w:szCs w:val="21"/>
              </w:rPr>
              <w:t>Ⅲ</w:t>
            </w:r>
            <w:r>
              <w:rPr>
                <w:sz w:val="21"/>
                <w:szCs w:val="21"/>
              </w:rPr>
              <w:t>）【新設】</w:t>
            </w:r>
          </w:p>
          <w:p w:rsidR="00566EBF" w:rsidRPr="00566EBF" w:rsidRDefault="00566EBF" w:rsidP="00566EBF">
            <w:pPr>
              <w:rPr>
                <w:sz w:val="22"/>
              </w:rPr>
            </w:pPr>
            <w:r>
              <w:rPr>
                <w:rFonts w:hint="eastAsia"/>
                <w:sz w:val="22"/>
              </w:rPr>
              <w:t xml:space="preserve">常時の連絡体制・防災体制を確保している場合に算定　　　　　</w:t>
            </w:r>
            <w:r>
              <w:rPr>
                <w:rFonts w:hint="eastAsia"/>
                <w:sz w:val="21"/>
                <w:szCs w:val="21"/>
              </w:rPr>
              <w:t>10</w:t>
            </w:r>
            <w:r>
              <w:rPr>
                <w:sz w:val="21"/>
                <w:szCs w:val="21"/>
              </w:rPr>
              <w:t>単位/日</w:t>
            </w:r>
          </w:p>
        </w:tc>
      </w:tr>
    </w:tbl>
    <w:p w:rsidR="00566EBF" w:rsidRDefault="00566EBF" w:rsidP="00AC4C3C">
      <w:pPr>
        <w:ind w:leftChars="100" w:left="450" w:hangingChars="100" w:hanging="215"/>
        <w:rPr>
          <w:sz w:val="22"/>
        </w:rPr>
      </w:pPr>
      <w:r>
        <w:rPr>
          <w:rFonts w:hint="eastAsia"/>
          <w:sz w:val="22"/>
        </w:rPr>
        <w:t xml:space="preserve">　</w:t>
      </w:r>
    </w:p>
    <w:p w:rsidR="00566EBF" w:rsidRDefault="00566EBF" w:rsidP="00AC4C3C">
      <w:pPr>
        <w:ind w:leftChars="100" w:left="450" w:hangingChars="100" w:hanging="215"/>
        <w:rPr>
          <w:sz w:val="22"/>
        </w:rPr>
      </w:pPr>
      <w:r>
        <w:rPr>
          <w:rFonts w:hint="eastAsia"/>
          <w:sz w:val="22"/>
        </w:rPr>
        <w:t xml:space="preserve">　ただし、パブリックコメントの結果</w:t>
      </w:r>
      <w:r w:rsidR="00182159">
        <w:rPr>
          <w:rFonts w:hint="eastAsia"/>
          <w:sz w:val="22"/>
        </w:rPr>
        <w:t>を踏まえ、次の運用が検討されている。</w:t>
      </w:r>
    </w:p>
    <w:tbl>
      <w:tblPr>
        <w:tblW w:w="0" w:type="auto"/>
        <w:tblInd w:w="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9405"/>
      </w:tblGrid>
      <w:tr w:rsidR="00182159" w:rsidTr="00182159">
        <w:trPr>
          <w:trHeight w:val="1080"/>
        </w:trPr>
        <w:tc>
          <w:tcPr>
            <w:tcW w:w="9405" w:type="dxa"/>
          </w:tcPr>
          <w:p w:rsidR="00182159" w:rsidRDefault="00182159" w:rsidP="00182159">
            <w:pPr>
              <w:ind w:left="54"/>
              <w:rPr>
                <w:sz w:val="22"/>
              </w:rPr>
            </w:pPr>
            <w:r>
              <w:rPr>
                <w:rFonts w:hint="eastAsia"/>
                <w:sz w:val="22"/>
              </w:rPr>
              <w:t>夜間支援等体制加算の届出を事業所単位ではなく住居単位とすることにより、１の事業所であっても、住居単位で夜勤体制を評価する加算（夜間支援等体制加算（Ⅰ））と宿直体制を評価する加算（夜間支援体制加算（Ⅱ））を併算定できるようにする。</w:t>
            </w:r>
          </w:p>
          <w:p w:rsidR="00182159" w:rsidRDefault="00182159" w:rsidP="00182159">
            <w:pPr>
              <w:ind w:left="54"/>
              <w:rPr>
                <w:sz w:val="22"/>
              </w:rPr>
            </w:pPr>
          </w:p>
          <w:p w:rsidR="00182159" w:rsidRDefault="00182159" w:rsidP="00182159">
            <w:pPr>
              <w:rPr>
                <w:sz w:val="22"/>
              </w:rPr>
            </w:pPr>
            <w:r>
              <w:rPr>
                <w:rFonts w:hint="eastAsia"/>
                <w:sz w:val="22"/>
              </w:rPr>
              <w:t>平成27年３月31日までの経過措置として、１の住居において夜勤の配置以外に宿直配置の日が一定程度あっても、夜勤体制を評価する加算（夜間支援等体制加算（Ⅰ））を算定できるようにする。</w:t>
            </w:r>
          </w:p>
          <w:p w:rsidR="00182159" w:rsidRDefault="00182159" w:rsidP="00182159">
            <w:pPr>
              <w:rPr>
                <w:sz w:val="22"/>
              </w:rPr>
            </w:pPr>
          </w:p>
          <w:p w:rsidR="00182159" w:rsidRDefault="00182159" w:rsidP="00182159">
            <w:pPr>
              <w:ind w:left="17" w:hangingChars="8" w:hanging="17"/>
              <w:rPr>
                <w:sz w:val="22"/>
              </w:rPr>
            </w:pPr>
            <w:r>
              <w:rPr>
                <w:rFonts w:hint="eastAsia"/>
                <w:sz w:val="22"/>
              </w:rPr>
              <w:t>この場合の宿直配置の日数については、「１月に夜勤配置の日数を超えない範囲内」とする方向で検討（算定可能な例：毎週、月～木の４日間を夜勤、金～日の３日間を宿直配置とした場合等）。</w:t>
            </w:r>
          </w:p>
        </w:tc>
      </w:tr>
    </w:tbl>
    <w:p w:rsidR="00182159" w:rsidRDefault="00182159" w:rsidP="00D6568C">
      <w:pPr>
        <w:ind w:firstLineChars="100" w:firstLine="215"/>
        <w:rPr>
          <w:rFonts w:asciiTheme="majorEastAsia" w:eastAsiaTheme="majorEastAsia" w:hAnsiTheme="majorEastAsia" w:cs="ＭＳ 明朝"/>
          <w:sz w:val="22"/>
        </w:rPr>
      </w:pPr>
    </w:p>
    <w:p w:rsidR="007459A3" w:rsidRPr="00C45B8E" w:rsidRDefault="006D6B9E" w:rsidP="00D6568C">
      <w:pPr>
        <w:ind w:firstLineChars="100" w:firstLine="215"/>
        <w:rPr>
          <w:rFonts w:asciiTheme="majorEastAsia" w:eastAsiaTheme="majorEastAsia" w:hAnsiTheme="majorEastAsia"/>
          <w:sz w:val="22"/>
        </w:rPr>
      </w:pPr>
      <w:r w:rsidRPr="00C45B8E">
        <w:rPr>
          <w:rFonts w:asciiTheme="majorEastAsia" w:eastAsiaTheme="majorEastAsia" w:hAnsiTheme="majorEastAsia" w:cs="ＭＳ 明朝" w:hint="eastAsia"/>
          <w:sz w:val="22"/>
        </w:rPr>
        <w:t xml:space="preserve">d </w:t>
      </w:r>
      <w:r w:rsidR="007459A3" w:rsidRPr="00C45B8E">
        <w:rPr>
          <w:rFonts w:asciiTheme="majorEastAsia" w:eastAsiaTheme="majorEastAsia" w:hAnsiTheme="majorEastAsia"/>
          <w:sz w:val="22"/>
        </w:rPr>
        <w:t>医療が必要な者に対する支援体制の評価の充実</w:t>
      </w:r>
      <w:r w:rsidRPr="00C45B8E">
        <w:rPr>
          <w:rFonts w:asciiTheme="majorEastAsia" w:eastAsiaTheme="majorEastAsia" w:hAnsiTheme="majorEastAsia" w:hint="eastAsia"/>
          <w:sz w:val="22"/>
        </w:rPr>
        <w:t>（医療連携体制加算Ⅴの創設）</w:t>
      </w:r>
    </w:p>
    <w:p w:rsidR="007459A3" w:rsidRDefault="00897FB3" w:rsidP="00AC4C3C">
      <w:pPr>
        <w:ind w:leftChars="100" w:left="450" w:hangingChars="100" w:hanging="215"/>
        <w:rPr>
          <w:sz w:val="22"/>
        </w:rPr>
      </w:pPr>
      <w:r>
        <w:rPr>
          <w:rFonts w:hint="eastAsia"/>
          <w:sz w:val="22"/>
        </w:rPr>
        <w:t>・</w:t>
      </w:r>
      <w:r w:rsidR="00AC4C3C">
        <w:rPr>
          <w:rFonts w:hint="eastAsia"/>
          <w:sz w:val="22"/>
        </w:rPr>
        <w:t xml:space="preserve"> </w:t>
      </w:r>
      <w:r w:rsidR="007459A3" w:rsidRPr="007459A3">
        <w:rPr>
          <w:sz w:val="22"/>
        </w:rPr>
        <w:t>高齢の障害</w:t>
      </w:r>
      <w:r w:rsidR="00722310">
        <w:rPr>
          <w:sz w:val="22"/>
        </w:rPr>
        <w:t>者や医療ニーズのある者であっても可能な限り継続して</w:t>
      </w:r>
      <w:r w:rsidR="00722310">
        <w:rPr>
          <w:rFonts w:hint="eastAsia"/>
          <w:sz w:val="22"/>
        </w:rPr>
        <w:t>グループホーム</w:t>
      </w:r>
      <w:r w:rsidR="007459A3" w:rsidRPr="007459A3">
        <w:rPr>
          <w:sz w:val="22"/>
        </w:rPr>
        <w:t>に住み続けられるよう、日常的な健康管理を行ったり、医療ニーズが必要となった場合に適切な対応がとれる等の体制を整備している事業所を評価する加算を、</w:t>
      </w:r>
      <w:r w:rsidR="002F2139">
        <w:rPr>
          <w:sz w:val="22"/>
        </w:rPr>
        <w:t>介護保険制度における認知症高齢者グループホームの例を参考に新設</w:t>
      </w:r>
      <w:r w:rsidR="002F2139">
        <w:rPr>
          <w:rFonts w:hint="eastAsia"/>
          <w:sz w:val="22"/>
        </w:rPr>
        <w:t>され</w:t>
      </w:r>
      <w:r w:rsidR="007459A3" w:rsidRPr="007459A3">
        <w:rPr>
          <w:sz w:val="22"/>
        </w:rPr>
        <w:t>る。</w:t>
      </w:r>
    </w:p>
    <w:tbl>
      <w:tblPr>
        <w:tblW w:w="0" w:type="auto"/>
        <w:tblInd w:w="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7758"/>
      </w:tblGrid>
      <w:tr w:rsidR="00182159" w:rsidTr="00182159">
        <w:trPr>
          <w:trHeight w:val="411"/>
        </w:trPr>
        <w:tc>
          <w:tcPr>
            <w:tcW w:w="7758" w:type="dxa"/>
          </w:tcPr>
          <w:p w:rsidR="00182159" w:rsidRPr="00182159" w:rsidRDefault="00182159" w:rsidP="00182159">
            <w:pPr>
              <w:rPr>
                <w:rFonts w:hAnsi="ＭＳ 明朝" w:cs="ＭＳ 明朝"/>
                <w:sz w:val="22"/>
              </w:rPr>
            </w:pPr>
            <w:r>
              <w:rPr>
                <w:rFonts w:hAnsi="ＭＳ 明朝" w:cs="ＭＳ 明朝" w:hint="eastAsia"/>
                <w:sz w:val="22"/>
              </w:rPr>
              <w:t xml:space="preserve">●医療連携体制加算（Ⅴ）【新設】　　　　　　　　　　　　　</w:t>
            </w:r>
            <w:r w:rsidR="001E7CE3">
              <w:rPr>
                <w:rFonts w:hint="eastAsia"/>
                <w:sz w:val="21"/>
                <w:szCs w:val="21"/>
              </w:rPr>
              <w:t>39</w:t>
            </w:r>
            <w:r>
              <w:rPr>
                <w:sz w:val="21"/>
                <w:szCs w:val="21"/>
              </w:rPr>
              <w:t>単位/日</w:t>
            </w:r>
          </w:p>
        </w:tc>
      </w:tr>
    </w:tbl>
    <w:p w:rsidR="00182159" w:rsidRDefault="00182159" w:rsidP="00D6568C">
      <w:pPr>
        <w:ind w:firstLineChars="100" w:firstLine="215"/>
        <w:rPr>
          <w:rFonts w:asciiTheme="majorEastAsia" w:eastAsiaTheme="majorEastAsia" w:hAnsiTheme="majorEastAsia" w:cs="ＭＳ 明朝"/>
          <w:sz w:val="22"/>
        </w:rPr>
      </w:pPr>
    </w:p>
    <w:p w:rsidR="007459A3" w:rsidRPr="00C45B8E" w:rsidRDefault="006D6B9E" w:rsidP="00D6568C">
      <w:pPr>
        <w:ind w:firstLineChars="100" w:firstLine="215"/>
        <w:rPr>
          <w:rFonts w:asciiTheme="majorEastAsia" w:eastAsiaTheme="majorEastAsia" w:hAnsiTheme="majorEastAsia"/>
          <w:sz w:val="22"/>
        </w:rPr>
      </w:pPr>
      <w:r w:rsidRPr="00C45B8E">
        <w:rPr>
          <w:rFonts w:asciiTheme="majorEastAsia" w:eastAsiaTheme="majorEastAsia" w:hAnsiTheme="majorEastAsia" w:cs="ＭＳ 明朝" w:hint="eastAsia"/>
          <w:sz w:val="22"/>
        </w:rPr>
        <w:t xml:space="preserve">e </w:t>
      </w:r>
      <w:r w:rsidR="007459A3" w:rsidRPr="00C45B8E">
        <w:rPr>
          <w:rFonts w:asciiTheme="majorEastAsia" w:eastAsiaTheme="majorEastAsia" w:hAnsiTheme="majorEastAsia"/>
          <w:sz w:val="22"/>
        </w:rPr>
        <w:t>自立生活支援加算の算定要件の緩和</w:t>
      </w:r>
    </w:p>
    <w:p w:rsidR="007459A3" w:rsidRDefault="00897FB3" w:rsidP="00AC4C3C">
      <w:pPr>
        <w:ind w:leftChars="100" w:left="450" w:hangingChars="100" w:hanging="215"/>
        <w:rPr>
          <w:sz w:val="22"/>
        </w:rPr>
      </w:pPr>
      <w:r>
        <w:rPr>
          <w:rFonts w:hint="eastAsia"/>
          <w:sz w:val="22"/>
        </w:rPr>
        <w:t>・</w:t>
      </w:r>
      <w:r w:rsidR="00AC4C3C">
        <w:rPr>
          <w:rFonts w:hint="eastAsia"/>
          <w:sz w:val="22"/>
        </w:rPr>
        <w:t xml:space="preserve"> </w:t>
      </w:r>
      <w:r w:rsidR="00722310">
        <w:rPr>
          <w:sz w:val="22"/>
        </w:rPr>
        <w:t>サテライト型住居の創設も踏まえつつ、</w:t>
      </w:r>
      <w:r w:rsidR="00722310">
        <w:rPr>
          <w:rFonts w:hint="eastAsia"/>
          <w:sz w:val="22"/>
        </w:rPr>
        <w:t>共同生活援助</w:t>
      </w:r>
      <w:r w:rsidR="007459A3" w:rsidRPr="007459A3">
        <w:rPr>
          <w:sz w:val="22"/>
        </w:rPr>
        <w:t>で行う退居後の居住の場の確保など単身生活等への移行に向けた支援をより拡充する観点から、施設入所支援の地域移行加算等を参考に、現行の</w:t>
      </w:r>
      <w:r w:rsidR="002F2139">
        <w:rPr>
          <w:sz w:val="22"/>
        </w:rPr>
        <w:t>自立生活支援加算の算定要件を緩和するとともに加算単位数の見直し</w:t>
      </w:r>
      <w:r w:rsidR="002F2139">
        <w:rPr>
          <w:rFonts w:hint="eastAsia"/>
          <w:sz w:val="22"/>
        </w:rPr>
        <w:t>が</w:t>
      </w:r>
      <w:r w:rsidR="002F2139">
        <w:rPr>
          <w:sz w:val="22"/>
        </w:rPr>
        <w:t>行</w:t>
      </w:r>
      <w:r w:rsidR="002F2139">
        <w:rPr>
          <w:rFonts w:hint="eastAsia"/>
          <w:sz w:val="22"/>
        </w:rPr>
        <w:t>われる</w:t>
      </w:r>
      <w:r w:rsidR="007459A3" w:rsidRPr="007459A3">
        <w:rPr>
          <w:sz w:val="22"/>
        </w:rPr>
        <w:t>。</w:t>
      </w:r>
    </w:p>
    <w:p w:rsidR="00256BE2" w:rsidRDefault="00256BE2" w:rsidP="00AC4C3C">
      <w:pPr>
        <w:ind w:leftChars="100" w:left="450" w:hangingChars="100" w:hanging="215"/>
        <w:rPr>
          <w:sz w:val="22"/>
        </w:rPr>
      </w:pPr>
      <w:r>
        <w:rPr>
          <w:rFonts w:hint="eastAsia"/>
          <w:sz w:val="22"/>
        </w:rPr>
        <w:t>・退居する利用者に対し、退居後</w:t>
      </w:r>
      <w:r w:rsidR="007C42EC">
        <w:rPr>
          <w:rFonts w:hint="eastAsia"/>
          <w:sz w:val="22"/>
        </w:rPr>
        <w:t>の居住の場の確保、在宅サービスの利用調整等を行った場合、退居前後各１回算定する。</w:t>
      </w:r>
    </w:p>
    <w:tbl>
      <w:tblPr>
        <w:tblW w:w="0" w:type="auto"/>
        <w:tblInd w:w="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9375"/>
      </w:tblGrid>
      <w:tr w:rsidR="00182159" w:rsidTr="00182159">
        <w:trPr>
          <w:trHeight w:val="825"/>
        </w:trPr>
        <w:tc>
          <w:tcPr>
            <w:tcW w:w="9375" w:type="dxa"/>
          </w:tcPr>
          <w:p w:rsidR="00182159" w:rsidRDefault="00182159" w:rsidP="00182159">
            <w:pPr>
              <w:rPr>
                <w:sz w:val="22"/>
              </w:rPr>
            </w:pPr>
            <w:r>
              <w:rPr>
                <w:rFonts w:hint="eastAsia"/>
                <w:sz w:val="22"/>
              </w:rPr>
              <w:t>●自立生活支援加算の算定要件等の見直し</w:t>
            </w:r>
          </w:p>
          <w:p w:rsidR="00182159" w:rsidRDefault="00182159" w:rsidP="00182159">
            <w:pPr>
              <w:rPr>
                <w:sz w:val="22"/>
              </w:rPr>
            </w:pPr>
            <w:r>
              <w:rPr>
                <w:rFonts w:hint="eastAsia"/>
                <w:sz w:val="22"/>
              </w:rPr>
              <w:t>［現行］</w:t>
            </w:r>
          </w:p>
          <w:p w:rsidR="00182159" w:rsidRDefault="00182159" w:rsidP="00182159">
            <w:pPr>
              <w:rPr>
                <w:sz w:val="22"/>
              </w:rPr>
            </w:pPr>
            <w:r>
              <w:rPr>
                <w:rFonts w:hint="eastAsia"/>
                <w:sz w:val="22"/>
              </w:rPr>
              <w:t xml:space="preserve">　（算定要件）</w:t>
            </w:r>
          </w:p>
          <w:p w:rsidR="00182159" w:rsidRDefault="00182159" w:rsidP="00182159">
            <w:pPr>
              <w:ind w:left="430" w:hangingChars="200" w:hanging="430"/>
              <w:rPr>
                <w:sz w:val="22"/>
              </w:rPr>
            </w:pPr>
            <w:r>
              <w:rPr>
                <w:rFonts w:hint="eastAsia"/>
                <w:sz w:val="22"/>
              </w:rPr>
              <w:t xml:space="preserve">　　　次の要件を満たしている事業所において、単身生活等への移行に向けた相談支援等を行った場合</w:t>
            </w:r>
          </w:p>
          <w:p w:rsidR="00182159" w:rsidRDefault="00182159" w:rsidP="00F935D1">
            <w:pPr>
              <w:ind w:left="645" w:hangingChars="300" w:hanging="645"/>
              <w:rPr>
                <w:sz w:val="22"/>
              </w:rPr>
            </w:pPr>
            <w:r>
              <w:rPr>
                <w:rFonts w:hint="eastAsia"/>
                <w:sz w:val="22"/>
              </w:rPr>
              <w:t xml:space="preserve">　　①</w:t>
            </w:r>
            <w:r w:rsidR="00F935D1">
              <w:rPr>
                <w:rFonts w:hint="eastAsia"/>
                <w:sz w:val="22"/>
              </w:rPr>
              <w:t xml:space="preserve">　</w:t>
            </w:r>
            <w:r>
              <w:rPr>
                <w:rFonts w:hint="eastAsia"/>
                <w:sz w:val="22"/>
              </w:rPr>
              <w:t>過去２年間に単身生活等に</w:t>
            </w:r>
            <w:r w:rsidR="00F935D1">
              <w:rPr>
                <w:rFonts w:hint="eastAsia"/>
                <w:sz w:val="22"/>
              </w:rPr>
              <w:t>移行した者が定員の５割以上であり、かつ、そのうち移行後の生活が６か月以上継続している者が５割以上</w:t>
            </w:r>
          </w:p>
          <w:p w:rsidR="00F935D1" w:rsidRDefault="00F935D1" w:rsidP="00182159">
            <w:pPr>
              <w:rPr>
                <w:sz w:val="22"/>
              </w:rPr>
            </w:pPr>
            <w:r>
              <w:rPr>
                <w:rFonts w:hint="eastAsia"/>
                <w:sz w:val="22"/>
              </w:rPr>
              <w:t xml:space="preserve">　　②　対象者ごとに６か月以内の移行に関する個別支援計画について市町村の承認を得る</w:t>
            </w:r>
          </w:p>
          <w:p w:rsidR="00F935D1" w:rsidRDefault="00F935D1" w:rsidP="00182159">
            <w:pPr>
              <w:rPr>
                <w:sz w:val="22"/>
              </w:rPr>
            </w:pPr>
            <w:r>
              <w:rPr>
                <w:rFonts w:hint="eastAsia"/>
                <w:sz w:val="22"/>
              </w:rPr>
              <w:t xml:space="preserve">　（加算単位数）　　　　　　　　　　　　　　　　　</w:t>
            </w:r>
          </w:p>
          <w:p w:rsidR="00F935D1" w:rsidRDefault="00F935D1" w:rsidP="00182159">
            <w:pPr>
              <w:rPr>
                <w:sz w:val="22"/>
              </w:rPr>
            </w:pPr>
            <w:r>
              <w:rPr>
                <w:rFonts w:hint="eastAsia"/>
                <w:sz w:val="22"/>
              </w:rPr>
              <w:t xml:space="preserve">　　　　　　　　　　　　　　　　　　　　　　　　　　　　　　14単位/日（180日を上限）</w:t>
            </w:r>
          </w:p>
          <w:p w:rsidR="00F935D1" w:rsidRDefault="00F935D1" w:rsidP="00182159">
            <w:pPr>
              <w:rPr>
                <w:sz w:val="22"/>
              </w:rPr>
            </w:pPr>
            <w:r>
              <w:rPr>
                <w:rFonts w:hint="eastAsia"/>
                <w:sz w:val="22"/>
              </w:rPr>
              <w:t>［見直し後］</w:t>
            </w:r>
          </w:p>
          <w:p w:rsidR="00F935D1" w:rsidRDefault="00F935D1" w:rsidP="00182159">
            <w:pPr>
              <w:rPr>
                <w:sz w:val="22"/>
              </w:rPr>
            </w:pPr>
            <w:r>
              <w:rPr>
                <w:rFonts w:hint="eastAsia"/>
                <w:sz w:val="22"/>
              </w:rPr>
              <w:t xml:space="preserve">　（算定要件）</w:t>
            </w:r>
          </w:p>
          <w:p w:rsidR="00F935D1" w:rsidRDefault="001E7CE3" w:rsidP="00F935D1">
            <w:pPr>
              <w:ind w:left="430" w:hangingChars="200" w:hanging="430"/>
              <w:rPr>
                <w:sz w:val="22"/>
              </w:rPr>
            </w:pPr>
            <w:r>
              <w:rPr>
                <w:rFonts w:hint="eastAsia"/>
                <w:sz w:val="22"/>
              </w:rPr>
              <w:t xml:space="preserve">　　　退去する利用者に対し、退去</w:t>
            </w:r>
            <w:r w:rsidR="00F935D1">
              <w:rPr>
                <w:rFonts w:hint="eastAsia"/>
                <w:sz w:val="22"/>
              </w:rPr>
              <w:t>後の居住の場の確保、在宅サービスの利用調整等を行った場合</w:t>
            </w:r>
          </w:p>
          <w:p w:rsidR="00F935D1" w:rsidRDefault="00F935D1" w:rsidP="00F935D1">
            <w:pPr>
              <w:ind w:left="430" w:hangingChars="200" w:hanging="430"/>
              <w:rPr>
                <w:sz w:val="22"/>
              </w:rPr>
            </w:pPr>
            <w:r>
              <w:rPr>
                <w:rFonts w:hint="eastAsia"/>
                <w:sz w:val="22"/>
              </w:rPr>
              <w:t xml:space="preserve">　（加算単位数）</w:t>
            </w:r>
          </w:p>
          <w:p w:rsidR="00182159" w:rsidRDefault="0032591C" w:rsidP="00182159">
            <w:pPr>
              <w:rPr>
                <w:sz w:val="22"/>
              </w:rPr>
            </w:pPr>
            <w:r>
              <w:rPr>
                <w:rFonts w:hint="eastAsia"/>
                <w:sz w:val="22"/>
              </w:rPr>
              <w:t xml:space="preserve">　　　　　　　　　　　　　　　　　　　　　　　　　　</w:t>
            </w:r>
            <w:r w:rsidR="00F935D1">
              <w:rPr>
                <w:rFonts w:hint="eastAsia"/>
                <w:sz w:val="22"/>
              </w:rPr>
              <w:t>500単位（退去前、退去後</w:t>
            </w:r>
            <w:r>
              <w:rPr>
                <w:rFonts w:hint="eastAsia"/>
                <w:sz w:val="22"/>
              </w:rPr>
              <w:t>各１回</w:t>
            </w:r>
            <w:r w:rsidR="00F935D1">
              <w:rPr>
                <w:rFonts w:hint="eastAsia"/>
                <w:sz w:val="22"/>
              </w:rPr>
              <w:t>）</w:t>
            </w:r>
          </w:p>
        </w:tc>
      </w:tr>
    </w:tbl>
    <w:p w:rsidR="00182159" w:rsidRDefault="00182159" w:rsidP="007459A3">
      <w:pPr>
        <w:rPr>
          <w:rFonts w:asciiTheme="majorEastAsia" w:eastAsiaTheme="majorEastAsia" w:hAnsiTheme="majorEastAsia"/>
          <w:sz w:val="22"/>
        </w:rPr>
      </w:pPr>
    </w:p>
    <w:p w:rsidR="007459A3" w:rsidRPr="00BC5D48" w:rsidRDefault="00D64EFA" w:rsidP="007459A3">
      <w:pPr>
        <w:rPr>
          <w:rFonts w:asciiTheme="majorEastAsia" w:eastAsiaTheme="majorEastAsia" w:hAnsiTheme="majorEastAsia"/>
          <w:sz w:val="22"/>
        </w:rPr>
      </w:pPr>
      <w:r>
        <w:rPr>
          <w:rFonts w:asciiTheme="majorEastAsia" w:eastAsiaTheme="majorEastAsia" w:hAnsiTheme="majorEastAsia" w:hint="eastAsia"/>
          <w:sz w:val="22"/>
        </w:rPr>
        <w:t>（４</w:t>
      </w:r>
      <w:r w:rsidR="006D6B9E" w:rsidRPr="00BC5D48">
        <w:rPr>
          <w:rFonts w:asciiTheme="majorEastAsia" w:eastAsiaTheme="majorEastAsia" w:hAnsiTheme="majorEastAsia" w:hint="eastAsia"/>
          <w:sz w:val="22"/>
        </w:rPr>
        <w:t>）</w:t>
      </w:r>
      <w:r w:rsidR="007459A3" w:rsidRPr="00BC5D48">
        <w:rPr>
          <w:rFonts w:asciiTheme="majorEastAsia" w:eastAsiaTheme="majorEastAsia" w:hAnsiTheme="majorEastAsia"/>
          <w:sz w:val="22"/>
        </w:rPr>
        <w:t>生活介護における医師配置の見直しについて</w:t>
      </w:r>
    </w:p>
    <w:p w:rsidR="007459A3" w:rsidRPr="007459A3" w:rsidRDefault="00897FB3" w:rsidP="00AC4C3C">
      <w:pPr>
        <w:ind w:leftChars="100" w:left="450" w:hangingChars="100" w:hanging="215"/>
        <w:rPr>
          <w:sz w:val="22"/>
        </w:rPr>
      </w:pPr>
      <w:r>
        <w:rPr>
          <w:rFonts w:hint="eastAsia"/>
          <w:sz w:val="22"/>
        </w:rPr>
        <w:t>・</w:t>
      </w:r>
      <w:r w:rsidR="00AC4C3C">
        <w:rPr>
          <w:rFonts w:hint="eastAsia"/>
          <w:sz w:val="22"/>
        </w:rPr>
        <w:t xml:space="preserve"> </w:t>
      </w:r>
      <w:r w:rsidR="007459A3" w:rsidRPr="007459A3">
        <w:rPr>
          <w:sz w:val="22"/>
        </w:rPr>
        <w:t>生活介護を実施する施設においては、指定基準等により、利用者に対して日常生活上の健康管理及び療養上の指導を行うために必要な数の医師を配置することとしている。</w:t>
      </w:r>
    </w:p>
    <w:p w:rsidR="007459A3" w:rsidRDefault="00897FB3" w:rsidP="00AC4C3C">
      <w:pPr>
        <w:ind w:leftChars="100" w:left="450" w:hangingChars="100" w:hanging="215"/>
        <w:rPr>
          <w:sz w:val="22"/>
        </w:rPr>
      </w:pPr>
      <w:r>
        <w:rPr>
          <w:rFonts w:hint="eastAsia"/>
          <w:sz w:val="22"/>
        </w:rPr>
        <w:t>・</w:t>
      </w:r>
      <w:r w:rsidR="00AC4C3C">
        <w:rPr>
          <w:rFonts w:hint="eastAsia"/>
          <w:sz w:val="22"/>
        </w:rPr>
        <w:t xml:space="preserve"> </w:t>
      </w:r>
      <w:r w:rsidR="007459A3" w:rsidRPr="007459A3">
        <w:rPr>
          <w:sz w:val="22"/>
        </w:rPr>
        <w:t>このうち、当該施設において看護師等による利用者の健康状態の把握や健康相談等が実施され、必要に応じ医療機関への通院等により対応することを条件として医師</w:t>
      </w:r>
      <w:r w:rsidR="00C91FA5">
        <w:rPr>
          <w:rFonts w:hint="eastAsia"/>
          <w:sz w:val="22"/>
        </w:rPr>
        <w:t>を</w:t>
      </w:r>
      <w:r w:rsidR="007459A3" w:rsidRPr="007459A3">
        <w:rPr>
          <w:sz w:val="22"/>
        </w:rPr>
        <w:t>配置しないこととした場合、本体報酬から一定</w:t>
      </w:r>
      <w:r w:rsidR="006D6B9E">
        <w:rPr>
          <w:rFonts w:hint="eastAsia"/>
          <w:sz w:val="22"/>
        </w:rPr>
        <w:t>（基本報酬から12単位）</w:t>
      </w:r>
      <w:r w:rsidR="007459A3" w:rsidRPr="007459A3">
        <w:rPr>
          <w:sz w:val="22"/>
        </w:rPr>
        <w:t>の減算を行う。</w:t>
      </w:r>
    </w:p>
    <w:p w:rsidR="00BA7FFD" w:rsidRDefault="00BA7FFD" w:rsidP="00BA7FFD">
      <w:pPr>
        <w:rPr>
          <w:sz w:val="22"/>
        </w:rPr>
      </w:pPr>
    </w:p>
    <w:tbl>
      <w:tblPr>
        <w:tblW w:w="10095" w:type="dxa"/>
        <w:tblInd w:w="53" w:type="dxa"/>
        <w:tblBorders>
          <w:top w:val="dashSmallGap" w:sz="8" w:space="0" w:color="auto"/>
          <w:left w:val="dashSmallGap" w:sz="8" w:space="0" w:color="auto"/>
          <w:bottom w:val="dashSmallGap" w:sz="8" w:space="0" w:color="auto"/>
          <w:right w:val="dashSmallGap" w:sz="8" w:space="0" w:color="auto"/>
          <w:insideH w:val="dashSmallGap" w:sz="8" w:space="0" w:color="auto"/>
          <w:insideV w:val="dashSmallGap" w:sz="8" w:space="0" w:color="auto"/>
        </w:tblBorders>
        <w:tblCellMar>
          <w:left w:w="99" w:type="dxa"/>
          <w:right w:w="99" w:type="dxa"/>
        </w:tblCellMar>
        <w:tblLook w:val="0000"/>
      </w:tblPr>
      <w:tblGrid>
        <w:gridCol w:w="10095"/>
      </w:tblGrid>
      <w:tr w:rsidR="00A36418" w:rsidTr="00A36418">
        <w:trPr>
          <w:trHeight w:val="2213"/>
        </w:trPr>
        <w:tc>
          <w:tcPr>
            <w:tcW w:w="10095" w:type="dxa"/>
            <w:tcBorders>
              <w:top w:val="dashSmallGap" w:sz="12" w:space="0" w:color="FF0000"/>
              <w:left w:val="dashSmallGap" w:sz="12" w:space="0" w:color="FF0000"/>
              <w:bottom w:val="dashSmallGap" w:sz="12" w:space="0" w:color="FF0000"/>
              <w:right w:val="dashSmallGap" w:sz="12" w:space="0" w:color="FF0000"/>
            </w:tcBorders>
          </w:tcPr>
          <w:p w:rsidR="00A36418" w:rsidRPr="00383328" w:rsidRDefault="00A36418" w:rsidP="00A36418">
            <w:pPr>
              <w:autoSpaceDE w:val="0"/>
              <w:autoSpaceDN w:val="0"/>
              <w:adjustRightInd w:val="0"/>
              <w:ind w:left="46"/>
              <w:jc w:val="left"/>
              <w:rPr>
                <w:rFonts w:ascii="Bauhaus 93" w:hAnsi="Bauhaus 93" w:cs="ＭＳ明朝"/>
                <w:color w:val="FF0000"/>
                <w:kern w:val="0"/>
                <w:sz w:val="22"/>
              </w:rPr>
            </w:pPr>
            <w:r w:rsidRPr="005D3A16">
              <w:rPr>
                <w:rFonts w:ascii="Bauhaus 93" w:hAnsi="ＭＳ 明朝" w:cs="ＭＳ明朝"/>
                <w:color w:val="FF0000"/>
                <w:kern w:val="0"/>
                <w:sz w:val="22"/>
              </w:rPr>
              <w:t>＜</w:t>
            </w:r>
            <w:r w:rsidRPr="005D3A16">
              <w:rPr>
                <w:rFonts w:ascii="Bauhaus 93" w:hAnsi="Bauhaus 93" w:cs="ＭＳ明朝"/>
                <w:color w:val="FF0000"/>
                <w:kern w:val="0"/>
                <w:sz w:val="22"/>
              </w:rPr>
              <w:t>Point!</w:t>
            </w:r>
            <w:r w:rsidRPr="005D3A16">
              <w:rPr>
                <w:rFonts w:ascii="Bauhaus 93" w:hAnsi="ＭＳ 明朝" w:cs="ＭＳ明朝"/>
                <w:color w:val="FF0000"/>
                <w:kern w:val="0"/>
                <w:sz w:val="22"/>
              </w:rPr>
              <w:t>＞</w:t>
            </w:r>
          </w:p>
          <w:p w:rsidR="00A36418" w:rsidRDefault="00A36418" w:rsidP="00A36418">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 消費税の引き上げにより、基本報酬が</w:t>
            </w:r>
            <w:r w:rsidR="00C91FA5">
              <w:rPr>
                <w:rFonts w:asciiTheme="majorEastAsia" w:eastAsiaTheme="majorEastAsia" w:hAnsiTheme="majorEastAsia" w:cs="ＭＳ明朝" w:hint="eastAsia"/>
                <w:color w:val="FF0000"/>
                <w:kern w:val="0"/>
                <w:sz w:val="22"/>
              </w:rPr>
              <w:t>約</w:t>
            </w:r>
            <w:r w:rsidRPr="00117A4A">
              <w:rPr>
                <w:rFonts w:asciiTheme="majorEastAsia" w:eastAsiaTheme="majorEastAsia" w:hAnsiTheme="majorEastAsia" w:cs="ＭＳ明朝" w:hint="eastAsia"/>
                <w:color w:val="FF0000"/>
                <w:kern w:val="0"/>
                <w:sz w:val="22"/>
              </w:rPr>
              <w:t>0.69％引き上げられる。</w:t>
            </w:r>
          </w:p>
          <w:p w:rsidR="008B68FD" w:rsidRPr="00117A4A" w:rsidRDefault="008B68FD" w:rsidP="00A36418">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 平成27年までの</w:t>
            </w:r>
            <w:r>
              <w:rPr>
                <w:rFonts w:asciiTheme="majorEastAsia" w:eastAsiaTheme="majorEastAsia" w:hAnsiTheme="majorEastAsia" w:cs="ＭＳ明朝" w:hint="eastAsia"/>
                <w:color w:val="FF0000"/>
                <w:kern w:val="0"/>
                <w:sz w:val="22"/>
              </w:rPr>
              <w:t>地域区分の見直しに係る</w:t>
            </w:r>
            <w:r w:rsidRPr="00117A4A">
              <w:rPr>
                <w:rFonts w:asciiTheme="majorEastAsia" w:eastAsiaTheme="majorEastAsia" w:hAnsiTheme="majorEastAsia" w:cs="ＭＳ明朝" w:hint="eastAsia"/>
                <w:color w:val="FF0000"/>
                <w:kern w:val="0"/>
                <w:sz w:val="22"/>
              </w:rPr>
              <w:t>段階的</w:t>
            </w:r>
            <w:r>
              <w:rPr>
                <w:rFonts w:asciiTheme="majorEastAsia" w:eastAsiaTheme="majorEastAsia" w:hAnsiTheme="majorEastAsia" w:cs="ＭＳ明朝" w:hint="eastAsia"/>
                <w:color w:val="FF0000"/>
                <w:kern w:val="0"/>
                <w:sz w:val="22"/>
              </w:rPr>
              <w:t>施行</w:t>
            </w:r>
            <w:r w:rsidRPr="00117A4A">
              <w:rPr>
                <w:rFonts w:asciiTheme="majorEastAsia" w:eastAsiaTheme="majorEastAsia" w:hAnsiTheme="majorEastAsia" w:cs="ＭＳ明朝" w:hint="eastAsia"/>
                <w:color w:val="FF0000"/>
                <w:kern w:val="0"/>
                <w:sz w:val="22"/>
              </w:rPr>
              <w:t>についても、留意が必要である。</w:t>
            </w:r>
          </w:p>
          <w:p w:rsidR="00A36418" w:rsidRDefault="00A36418" w:rsidP="00A36418">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 共同生活援助への一元化に伴い、共同生活援助の報酬が一部変更・見直しとなる。</w:t>
            </w:r>
          </w:p>
          <w:p w:rsidR="00D45C81" w:rsidRPr="00117A4A" w:rsidRDefault="00D45C81" w:rsidP="00D45C81">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Pr>
                <w:rFonts w:asciiTheme="majorEastAsia" w:eastAsiaTheme="majorEastAsia" w:hAnsiTheme="majorEastAsia" w:cs="ＭＳ明朝" w:hint="eastAsia"/>
                <w:color w:val="FF0000"/>
                <w:kern w:val="0"/>
                <w:sz w:val="22"/>
              </w:rPr>
              <w:t>○ 例年</w:t>
            </w:r>
            <w:r w:rsidR="00653755">
              <w:rPr>
                <w:rFonts w:asciiTheme="majorEastAsia" w:eastAsiaTheme="majorEastAsia" w:hAnsiTheme="majorEastAsia" w:cs="ＭＳ明朝" w:hint="eastAsia"/>
                <w:color w:val="FF0000"/>
                <w:kern w:val="0"/>
                <w:sz w:val="22"/>
              </w:rPr>
              <w:t>、</w:t>
            </w:r>
            <w:r>
              <w:rPr>
                <w:rFonts w:asciiTheme="majorEastAsia" w:eastAsiaTheme="majorEastAsia" w:hAnsiTheme="majorEastAsia" w:cs="ＭＳ明朝" w:hint="eastAsia"/>
                <w:color w:val="FF0000"/>
                <w:kern w:val="0"/>
                <w:sz w:val="22"/>
              </w:rPr>
              <w:t>年度当初に提出いただいている「介護給付費等算定に係る体制等に関する届出書」の平成26年４月施行版は、国の報酬告示後（３月末）に発出予定。</w:t>
            </w:r>
          </w:p>
          <w:p w:rsidR="00A36418" w:rsidRPr="008B68FD" w:rsidRDefault="00A36418" w:rsidP="008B68FD">
            <w:pPr>
              <w:autoSpaceDE w:val="0"/>
              <w:autoSpaceDN w:val="0"/>
              <w:adjustRightInd w:val="0"/>
              <w:ind w:left="215" w:hangingChars="100" w:hanging="215"/>
              <w:jc w:val="left"/>
              <w:rPr>
                <w:rFonts w:asciiTheme="majorEastAsia" w:eastAsiaTheme="majorEastAsia" w:hAnsiTheme="majorEastAsia" w:cs="ＭＳ明朝"/>
                <w:color w:val="FF0000"/>
                <w:kern w:val="0"/>
                <w:sz w:val="22"/>
              </w:rPr>
            </w:pPr>
            <w:r w:rsidRPr="00117A4A">
              <w:rPr>
                <w:rFonts w:asciiTheme="majorEastAsia" w:eastAsiaTheme="majorEastAsia" w:hAnsiTheme="majorEastAsia" w:cs="ＭＳ明朝" w:hint="eastAsia"/>
                <w:color w:val="FF0000"/>
                <w:kern w:val="0"/>
                <w:sz w:val="22"/>
              </w:rPr>
              <w:t>○ また、共同生活援助で行う短期入所</w:t>
            </w:r>
            <w:r w:rsidR="00C91FA5">
              <w:rPr>
                <w:rFonts w:asciiTheme="majorEastAsia" w:eastAsiaTheme="majorEastAsia" w:hAnsiTheme="majorEastAsia" w:cs="ＭＳ明朝" w:hint="eastAsia"/>
                <w:color w:val="FF0000"/>
                <w:kern w:val="0"/>
                <w:sz w:val="22"/>
              </w:rPr>
              <w:t>における</w:t>
            </w:r>
            <w:r w:rsidR="00C91FA5" w:rsidRPr="00117A4A">
              <w:rPr>
                <w:rFonts w:asciiTheme="majorEastAsia" w:eastAsiaTheme="majorEastAsia" w:hAnsiTheme="majorEastAsia" w:cs="ＭＳ明朝" w:hint="eastAsia"/>
                <w:color w:val="FF0000"/>
                <w:kern w:val="0"/>
                <w:sz w:val="22"/>
              </w:rPr>
              <w:t>福祉・介護職員処遇改善加算等</w:t>
            </w:r>
            <w:r w:rsidRPr="00117A4A">
              <w:rPr>
                <w:rFonts w:asciiTheme="majorEastAsia" w:eastAsiaTheme="majorEastAsia" w:hAnsiTheme="majorEastAsia" w:cs="ＭＳ明朝" w:hint="eastAsia"/>
                <w:color w:val="FF0000"/>
                <w:kern w:val="0"/>
                <w:sz w:val="22"/>
              </w:rPr>
              <w:t>については、</w:t>
            </w:r>
            <w:r w:rsidR="00C91FA5">
              <w:rPr>
                <w:rFonts w:asciiTheme="majorEastAsia" w:eastAsiaTheme="majorEastAsia" w:hAnsiTheme="majorEastAsia" w:cs="ＭＳ明朝" w:hint="eastAsia"/>
                <w:color w:val="FF0000"/>
                <w:kern w:val="0"/>
                <w:sz w:val="22"/>
              </w:rPr>
              <w:t>共同生活援助（</w:t>
            </w:r>
            <w:r w:rsidR="00DC07ED">
              <w:rPr>
                <w:rFonts w:asciiTheme="majorEastAsia" w:eastAsiaTheme="majorEastAsia" w:hAnsiTheme="majorEastAsia" w:cs="ＭＳ明朝" w:hint="eastAsia"/>
                <w:color w:val="FF0000"/>
                <w:kern w:val="0"/>
                <w:sz w:val="22"/>
              </w:rPr>
              <w:t>介護サービス包括型</w:t>
            </w:r>
            <w:r w:rsidR="00C91FA5">
              <w:rPr>
                <w:rFonts w:asciiTheme="majorEastAsia" w:eastAsiaTheme="majorEastAsia" w:hAnsiTheme="majorEastAsia" w:cs="ＭＳ明朝" w:hint="eastAsia"/>
                <w:color w:val="FF0000"/>
                <w:kern w:val="0"/>
                <w:sz w:val="22"/>
              </w:rPr>
              <w:t>）で行うものは現共同生活介護の、外部サービス利用型共同生活援助で行うものは現共同生活援助</w:t>
            </w:r>
            <w:r w:rsidRPr="00117A4A">
              <w:rPr>
                <w:rFonts w:asciiTheme="majorEastAsia" w:eastAsiaTheme="majorEastAsia" w:hAnsiTheme="majorEastAsia" w:cs="ＭＳ明朝" w:hint="eastAsia"/>
                <w:color w:val="FF0000"/>
                <w:kern w:val="0"/>
                <w:sz w:val="22"/>
              </w:rPr>
              <w:t>の加算率</w:t>
            </w:r>
            <w:r w:rsidR="00DC07ED">
              <w:rPr>
                <w:rFonts w:asciiTheme="majorEastAsia" w:eastAsiaTheme="majorEastAsia" w:hAnsiTheme="majorEastAsia" w:cs="ＭＳ明朝" w:hint="eastAsia"/>
                <w:color w:val="FF0000"/>
                <w:kern w:val="0"/>
                <w:sz w:val="22"/>
              </w:rPr>
              <w:t>を</w:t>
            </w:r>
            <w:r w:rsidR="002F2139">
              <w:rPr>
                <w:rFonts w:asciiTheme="majorEastAsia" w:eastAsiaTheme="majorEastAsia" w:hAnsiTheme="majorEastAsia" w:cs="ＭＳ明朝" w:hint="eastAsia"/>
                <w:color w:val="FF0000"/>
                <w:kern w:val="0"/>
                <w:sz w:val="22"/>
              </w:rPr>
              <w:t>参考</w:t>
            </w:r>
            <w:r w:rsidR="00C728BD">
              <w:rPr>
                <w:rFonts w:asciiTheme="majorEastAsia" w:eastAsiaTheme="majorEastAsia" w:hAnsiTheme="majorEastAsia" w:cs="ＭＳ明朝" w:hint="eastAsia"/>
                <w:color w:val="FF0000"/>
                <w:kern w:val="0"/>
                <w:sz w:val="22"/>
              </w:rPr>
              <w:t>に</w:t>
            </w:r>
            <w:r w:rsidR="00DC07ED">
              <w:rPr>
                <w:rFonts w:asciiTheme="majorEastAsia" w:eastAsiaTheme="majorEastAsia" w:hAnsiTheme="majorEastAsia" w:cs="ＭＳ明朝" w:hint="eastAsia"/>
                <w:color w:val="FF0000"/>
                <w:kern w:val="0"/>
                <w:sz w:val="22"/>
              </w:rPr>
              <w:t>設定</w:t>
            </w:r>
            <w:r w:rsidR="002F2139">
              <w:rPr>
                <w:rFonts w:asciiTheme="majorEastAsia" w:eastAsiaTheme="majorEastAsia" w:hAnsiTheme="majorEastAsia" w:cs="ＭＳ明朝" w:hint="eastAsia"/>
                <w:color w:val="FF0000"/>
                <w:kern w:val="0"/>
                <w:sz w:val="22"/>
              </w:rPr>
              <w:t>され</w:t>
            </w:r>
            <w:r w:rsidR="00DC07ED">
              <w:rPr>
                <w:rFonts w:asciiTheme="majorEastAsia" w:eastAsiaTheme="majorEastAsia" w:hAnsiTheme="majorEastAsia" w:cs="ＭＳ明朝" w:hint="eastAsia"/>
                <w:color w:val="FF0000"/>
                <w:kern w:val="0"/>
                <w:sz w:val="22"/>
              </w:rPr>
              <w:t>る</w:t>
            </w:r>
            <w:r w:rsidR="002F2139">
              <w:rPr>
                <w:rFonts w:asciiTheme="majorEastAsia" w:eastAsiaTheme="majorEastAsia" w:hAnsiTheme="majorEastAsia" w:cs="ＭＳ明朝" w:hint="eastAsia"/>
                <w:color w:val="FF0000"/>
                <w:kern w:val="0"/>
                <w:sz w:val="22"/>
              </w:rPr>
              <w:t>予定</w:t>
            </w:r>
            <w:r w:rsidRPr="00117A4A">
              <w:rPr>
                <w:rFonts w:asciiTheme="majorEastAsia" w:eastAsiaTheme="majorEastAsia" w:hAnsiTheme="majorEastAsia" w:cs="ＭＳ明朝" w:hint="eastAsia"/>
                <w:color w:val="FF0000"/>
                <w:kern w:val="0"/>
                <w:sz w:val="22"/>
              </w:rPr>
              <w:t>。</w:t>
            </w:r>
            <w:r w:rsidR="00C728BD">
              <w:rPr>
                <w:rFonts w:asciiTheme="majorEastAsia" w:eastAsiaTheme="majorEastAsia" w:hAnsiTheme="majorEastAsia" w:cs="ＭＳ明朝" w:hint="eastAsia"/>
                <w:color w:val="FF0000"/>
                <w:kern w:val="0"/>
                <w:sz w:val="22"/>
              </w:rPr>
              <w:t>（今後、厚生労働省</w:t>
            </w:r>
            <w:r w:rsidR="002F2139">
              <w:rPr>
                <w:rFonts w:asciiTheme="majorEastAsia" w:eastAsiaTheme="majorEastAsia" w:hAnsiTheme="majorEastAsia" w:cs="ＭＳ明朝" w:hint="eastAsia"/>
                <w:color w:val="FF0000"/>
                <w:kern w:val="0"/>
                <w:sz w:val="22"/>
              </w:rPr>
              <w:t>障害福祉課長通知で示される予定）</w:t>
            </w:r>
          </w:p>
        </w:tc>
      </w:tr>
    </w:tbl>
    <w:p w:rsidR="00BA7FFD" w:rsidRPr="00556893" w:rsidRDefault="00BA7FFD" w:rsidP="00BA7FFD">
      <w:pPr>
        <w:rPr>
          <w:sz w:val="22"/>
        </w:rPr>
      </w:pPr>
    </w:p>
    <w:sectPr w:rsidR="00BA7FFD" w:rsidRPr="00556893" w:rsidSect="00A57ED0">
      <w:footerReference w:type="default" r:id="rId8"/>
      <w:pgSz w:w="11906" w:h="16838" w:code="9"/>
      <w:pgMar w:top="1134" w:right="1021" w:bottom="907" w:left="1021" w:header="680" w:footer="454" w:gutter="0"/>
      <w:cols w:space="425"/>
      <w:docGrid w:type="linesAndChars" w:linePitch="346" w:charSpace="-10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048" w:rsidRDefault="00536048" w:rsidP="003332CF">
      <w:r>
        <w:separator/>
      </w:r>
    </w:p>
  </w:endnote>
  <w:endnote w:type="continuationSeparator" w:id="0">
    <w:p w:rsidR="00536048" w:rsidRDefault="00536048" w:rsidP="003332CF">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MS Mincho">
    <w:altName w:val="ＭＳ 明朝"/>
    <w:panose1 w:val="00000000000000000000"/>
    <w:charset w:val="00"/>
    <w:family w:val="swiss"/>
    <w:notTrueType/>
    <w:pitch w:val="default"/>
    <w:sig w:usb0="00000003" w:usb1="00000000" w:usb2="00000000" w:usb3="00000000" w:csb0="00000001" w:csb1="00000000"/>
  </w:font>
  <w:font w:name="ＭＳゴシック">
    <w:altName w:val="Arial Unicode MS"/>
    <w:panose1 w:val="00000000000000000000"/>
    <w:charset w:val="80"/>
    <w:family w:val="auto"/>
    <w:notTrueType/>
    <w:pitch w:val="default"/>
    <w:sig w:usb0="00000001" w:usb1="08070000" w:usb2="00000010" w:usb3="00000000" w:csb0="00020000"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Bauhaus 93">
    <w:panose1 w:val="04030905020B02020C02"/>
    <w:charset w:val="00"/>
    <w:family w:val="decorative"/>
    <w:pitch w:val="variable"/>
    <w:sig w:usb0="00000003" w:usb1="00000000" w:usb2="00000000" w:usb3="00000000" w:csb0="00000001" w:csb1="00000000"/>
  </w:font>
  <w:font w:name="ＭＳＰゴシック">
    <w:altName w:val="Arial Unicode MS"/>
    <w:panose1 w:val="00000000000000000000"/>
    <w:charset w:val="80"/>
    <w:family w:val="auto"/>
    <w:notTrueType/>
    <w:pitch w:val="default"/>
    <w:sig w:usb0="00000001" w:usb1="08070000" w:usb2="00000010" w:usb3="00000000" w:csb0="00020000" w:csb1="00000000"/>
  </w:font>
  <w:font w:name="MS-Mincho">
    <w:altName w:val="ＭＳ 明朝"/>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598394"/>
      <w:docPartObj>
        <w:docPartGallery w:val="Page Numbers (Bottom of Page)"/>
        <w:docPartUnique/>
      </w:docPartObj>
    </w:sdtPr>
    <w:sdtContent>
      <w:p w:rsidR="0032591C" w:rsidRDefault="001D0A9F" w:rsidP="003332CF">
        <w:pPr>
          <w:pStyle w:val="a5"/>
          <w:jc w:val="center"/>
        </w:pPr>
        <w:r w:rsidRPr="00340CDA">
          <w:rPr>
            <w:sz w:val="18"/>
            <w:szCs w:val="18"/>
          </w:rPr>
          <w:fldChar w:fldCharType="begin"/>
        </w:r>
        <w:r w:rsidR="0032591C" w:rsidRPr="00340CDA">
          <w:rPr>
            <w:sz w:val="18"/>
            <w:szCs w:val="18"/>
          </w:rPr>
          <w:instrText xml:space="preserve"> PAGE   \* MERGEFORMAT </w:instrText>
        </w:r>
        <w:r w:rsidRPr="00340CDA">
          <w:rPr>
            <w:sz w:val="18"/>
            <w:szCs w:val="18"/>
          </w:rPr>
          <w:fldChar w:fldCharType="separate"/>
        </w:r>
        <w:r w:rsidR="00EC2373" w:rsidRPr="00EC2373">
          <w:rPr>
            <w:noProof/>
            <w:sz w:val="18"/>
            <w:szCs w:val="18"/>
            <w:lang w:val="ja-JP"/>
          </w:rPr>
          <w:t>11</w:t>
        </w:r>
        <w:r w:rsidRPr="00340CDA">
          <w:rPr>
            <w:sz w:val="18"/>
            <w:szCs w:val="1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048" w:rsidRDefault="00536048" w:rsidP="003332CF">
      <w:r>
        <w:separator/>
      </w:r>
    </w:p>
  </w:footnote>
  <w:footnote w:type="continuationSeparator" w:id="0">
    <w:p w:rsidR="00536048" w:rsidRDefault="00536048" w:rsidP="003332C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35"/>
  <w:drawingGridVerticalSpacing w:val="173"/>
  <w:displayHorizontalDrawingGridEvery w:val="0"/>
  <w:displayVerticalDrawingGridEvery w:val="2"/>
  <w:noPunctuationKerning/>
  <w:characterSpacingControl w:val="doNotCompress"/>
  <w:hdrShapeDefaults>
    <o:shapedefaults v:ext="edit" spidmax="4198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84AED"/>
    <w:rsid w:val="00000ECD"/>
    <w:rsid w:val="00045D8A"/>
    <w:rsid w:val="0006618D"/>
    <w:rsid w:val="00066AF2"/>
    <w:rsid w:val="000919BC"/>
    <w:rsid w:val="000B68C1"/>
    <w:rsid w:val="000C51E1"/>
    <w:rsid w:val="000E6D41"/>
    <w:rsid w:val="00114B5E"/>
    <w:rsid w:val="00117A4A"/>
    <w:rsid w:val="001222E7"/>
    <w:rsid w:val="00180F95"/>
    <w:rsid w:val="00182159"/>
    <w:rsid w:val="001A07BD"/>
    <w:rsid w:val="001B1559"/>
    <w:rsid w:val="001D0A9F"/>
    <w:rsid w:val="001E7CE3"/>
    <w:rsid w:val="001F1277"/>
    <w:rsid w:val="00210AC7"/>
    <w:rsid w:val="002423A9"/>
    <w:rsid w:val="00256BE2"/>
    <w:rsid w:val="00256EEB"/>
    <w:rsid w:val="00281FC2"/>
    <w:rsid w:val="00284AED"/>
    <w:rsid w:val="00286EE9"/>
    <w:rsid w:val="002D011D"/>
    <w:rsid w:val="002D4D6B"/>
    <w:rsid w:val="002F2139"/>
    <w:rsid w:val="00303AA6"/>
    <w:rsid w:val="00306D10"/>
    <w:rsid w:val="0032591C"/>
    <w:rsid w:val="00332700"/>
    <w:rsid w:val="003332CF"/>
    <w:rsid w:val="00340CDA"/>
    <w:rsid w:val="003503A8"/>
    <w:rsid w:val="00383328"/>
    <w:rsid w:val="003A0FA2"/>
    <w:rsid w:val="003C5D32"/>
    <w:rsid w:val="003C5F4C"/>
    <w:rsid w:val="003D0718"/>
    <w:rsid w:val="003E5D02"/>
    <w:rsid w:val="003F3E1C"/>
    <w:rsid w:val="004009C8"/>
    <w:rsid w:val="004212A4"/>
    <w:rsid w:val="00437946"/>
    <w:rsid w:val="00467851"/>
    <w:rsid w:val="00474642"/>
    <w:rsid w:val="0048291B"/>
    <w:rsid w:val="0049405C"/>
    <w:rsid w:val="00496E11"/>
    <w:rsid w:val="004A05C4"/>
    <w:rsid w:val="004A44A9"/>
    <w:rsid w:val="004B1C7C"/>
    <w:rsid w:val="004C57FD"/>
    <w:rsid w:val="004E33E1"/>
    <w:rsid w:val="004F2014"/>
    <w:rsid w:val="00502576"/>
    <w:rsid w:val="00536048"/>
    <w:rsid w:val="0054089F"/>
    <w:rsid w:val="005469C4"/>
    <w:rsid w:val="00556400"/>
    <w:rsid w:val="00556893"/>
    <w:rsid w:val="00566EBF"/>
    <w:rsid w:val="005724F2"/>
    <w:rsid w:val="00574322"/>
    <w:rsid w:val="005D3A16"/>
    <w:rsid w:val="005D4821"/>
    <w:rsid w:val="005D75C7"/>
    <w:rsid w:val="00620D99"/>
    <w:rsid w:val="00632071"/>
    <w:rsid w:val="00646055"/>
    <w:rsid w:val="00653755"/>
    <w:rsid w:val="0069579E"/>
    <w:rsid w:val="006B0506"/>
    <w:rsid w:val="006C5AC5"/>
    <w:rsid w:val="006C6D8F"/>
    <w:rsid w:val="006D6B9E"/>
    <w:rsid w:val="006E3AF4"/>
    <w:rsid w:val="006E7CAF"/>
    <w:rsid w:val="00716CCF"/>
    <w:rsid w:val="00721CC9"/>
    <w:rsid w:val="00722310"/>
    <w:rsid w:val="007243F6"/>
    <w:rsid w:val="00731086"/>
    <w:rsid w:val="007459A3"/>
    <w:rsid w:val="007507D0"/>
    <w:rsid w:val="00760215"/>
    <w:rsid w:val="00772C27"/>
    <w:rsid w:val="0077332B"/>
    <w:rsid w:val="007B0C83"/>
    <w:rsid w:val="007C42EC"/>
    <w:rsid w:val="007D1987"/>
    <w:rsid w:val="007D1EDA"/>
    <w:rsid w:val="007D370A"/>
    <w:rsid w:val="007D608F"/>
    <w:rsid w:val="007E3061"/>
    <w:rsid w:val="007F081C"/>
    <w:rsid w:val="00816ACE"/>
    <w:rsid w:val="008433AC"/>
    <w:rsid w:val="00843481"/>
    <w:rsid w:val="008525B3"/>
    <w:rsid w:val="00897FB3"/>
    <w:rsid w:val="008A65B9"/>
    <w:rsid w:val="008B68FD"/>
    <w:rsid w:val="008C5A12"/>
    <w:rsid w:val="008E55D4"/>
    <w:rsid w:val="00905F08"/>
    <w:rsid w:val="00913D1B"/>
    <w:rsid w:val="00915C9A"/>
    <w:rsid w:val="00923B38"/>
    <w:rsid w:val="00923CC1"/>
    <w:rsid w:val="00923EE9"/>
    <w:rsid w:val="0093790D"/>
    <w:rsid w:val="0094434F"/>
    <w:rsid w:val="009A194C"/>
    <w:rsid w:val="009B3519"/>
    <w:rsid w:val="009D0C9E"/>
    <w:rsid w:val="009D2AC9"/>
    <w:rsid w:val="009E48D3"/>
    <w:rsid w:val="00A00021"/>
    <w:rsid w:val="00A06662"/>
    <w:rsid w:val="00A36418"/>
    <w:rsid w:val="00A57ED0"/>
    <w:rsid w:val="00A75596"/>
    <w:rsid w:val="00AC4C3C"/>
    <w:rsid w:val="00AF4905"/>
    <w:rsid w:val="00AF6927"/>
    <w:rsid w:val="00B13820"/>
    <w:rsid w:val="00B8313B"/>
    <w:rsid w:val="00B86871"/>
    <w:rsid w:val="00BA0393"/>
    <w:rsid w:val="00BA684F"/>
    <w:rsid w:val="00BA7FFD"/>
    <w:rsid w:val="00BC5D48"/>
    <w:rsid w:val="00BD38C5"/>
    <w:rsid w:val="00BE544C"/>
    <w:rsid w:val="00C2134A"/>
    <w:rsid w:val="00C31410"/>
    <w:rsid w:val="00C43083"/>
    <w:rsid w:val="00C45B8E"/>
    <w:rsid w:val="00C66126"/>
    <w:rsid w:val="00C728BD"/>
    <w:rsid w:val="00C76CF4"/>
    <w:rsid w:val="00C91FA5"/>
    <w:rsid w:val="00C94C12"/>
    <w:rsid w:val="00CC267C"/>
    <w:rsid w:val="00CD4758"/>
    <w:rsid w:val="00CD710C"/>
    <w:rsid w:val="00D45C81"/>
    <w:rsid w:val="00D64EFA"/>
    <w:rsid w:val="00D6568C"/>
    <w:rsid w:val="00D8016A"/>
    <w:rsid w:val="00DA44E4"/>
    <w:rsid w:val="00DC07ED"/>
    <w:rsid w:val="00DD2279"/>
    <w:rsid w:val="00DE30B7"/>
    <w:rsid w:val="00DE6329"/>
    <w:rsid w:val="00DE6445"/>
    <w:rsid w:val="00E57414"/>
    <w:rsid w:val="00EB0F25"/>
    <w:rsid w:val="00EC1C84"/>
    <w:rsid w:val="00EC2373"/>
    <w:rsid w:val="00EC7B06"/>
    <w:rsid w:val="00ED17F2"/>
    <w:rsid w:val="00EE6BE4"/>
    <w:rsid w:val="00EF4241"/>
    <w:rsid w:val="00F01BDB"/>
    <w:rsid w:val="00F26AEF"/>
    <w:rsid w:val="00F70C5C"/>
    <w:rsid w:val="00F935D1"/>
    <w:rsid w:val="00FA25CC"/>
    <w:rsid w:val="00FA46A5"/>
    <w:rsid w:val="00FA48B2"/>
    <w:rsid w:val="00FE3DB7"/>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198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AED"/>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3F3E1C"/>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paragraph" w:styleId="a3">
    <w:name w:val="header"/>
    <w:basedOn w:val="a"/>
    <w:link w:val="a4"/>
    <w:uiPriority w:val="99"/>
    <w:unhideWhenUsed/>
    <w:rsid w:val="003332CF"/>
    <w:pPr>
      <w:tabs>
        <w:tab w:val="center" w:pos="4252"/>
        <w:tab w:val="right" w:pos="8504"/>
      </w:tabs>
      <w:snapToGrid w:val="0"/>
    </w:pPr>
  </w:style>
  <w:style w:type="character" w:customStyle="1" w:styleId="a4">
    <w:name w:val="ヘッダー (文字)"/>
    <w:basedOn w:val="a0"/>
    <w:link w:val="a3"/>
    <w:uiPriority w:val="99"/>
    <w:rsid w:val="003332CF"/>
  </w:style>
  <w:style w:type="paragraph" w:styleId="a5">
    <w:name w:val="footer"/>
    <w:basedOn w:val="a"/>
    <w:link w:val="a6"/>
    <w:uiPriority w:val="99"/>
    <w:unhideWhenUsed/>
    <w:rsid w:val="003332CF"/>
    <w:pPr>
      <w:tabs>
        <w:tab w:val="center" w:pos="4252"/>
        <w:tab w:val="right" w:pos="8504"/>
      </w:tabs>
      <w:snapToGrid w:val="0"/>
    </w:pPr>
  </w:style>
  <w:style w:type="character" w:customStyle="1" w:styleId="a6">
    <w:name w:val="フッター (文字)"/>
    <w:basedOn w:val="a0"/>
    <w:link w:val="a5"/>
    <w:uiPriority w:val="99"/>
    <w:rsid w:val="003332CF"/>
  </w:style>
  <w:style w:type="paragraph" w:styleId="a7">
    <w:name w:val="Balloon Text"/>
    <w:basedOn w:val="a"/>
    <w:link w:val="a8"/>
    <w:uiPriority w:val="99"/>
    <w:semiHidden/>
    <w:unhideWhenUsed/>
    <w:rsid w:val="003332CF"/>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3332CF"/>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3332CF"/>
  </w:style>
  <w:style w:type="character" w:customStyle="1" w:styleId="aa">
    <w:name w:val="日付 (文字)"/>
    <w:basedOn w:val="a0"/>
    <w:link w:val="a9"/>
    <w:uiPriority w:val="99"/>
    <w:semiHidden/>
    <w:rsid w:val="003332CF"/>
  </w:style>
  <w:style w:type="character" w:styleId="ab">
    <w:name w:val="Hyperlink"/>
    <w:basedOn w:val="a0"/>
    <w:uiPriority w:val="99"/>
    <w:unhideWhenUsed/>
    <w:rsid w:val="00646055"/>
    <w:rPr>
      <w:color w:val="0000FF" w:themeColor="hyperlink"/>
      <w:u w:val="single"/>
    </w:rPr>
  </w:style>
  <w:style w:type="character" w:styleId="ac">
    <w:name w:val="FollowedHyperlink"/>
    <w:basedOn w:val="a0"/>
    <w:uiPriority w:val="99"/>
    <w:semiHidden/>
    <w:unhideWhenUsed/>
    <w:rsid w:val="00646055"/>
    <w:rPr>
      <w:color w:val="800080" w:themeColor="followedHyperlink"/>
      <w:u w:val="single"/>
    </w:rPr>
  </w:style>
  <w:style w:type="table" w:styleId="ad">
    <w:name w:val="Table Grid"/>
    <w:basedOn w:val="a1"/>
    <w:uiPriority w:val="59"/>
    <w:rsid w:val="006460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566EBF"/>
    <w:pPr>
      <w:widowControl w:val="0"/>
      <w:autoSpaceDE w:val="0"/>
      <w:autoSpaceDN w:val="0"/>
      <w:adjustRightInd w:val="0"/>
      <w:jc w:val="left"/>
    </w:pPr>
    <w:rPr>
      <w:rFonts w:ascii="MS Mincho" w:hAnsi="MS Mincho" w:cs="MS Mincho"/>
      <w:color w:val="000000"/>
      <w:kern w:val="0"/>
      <w:szCs w:val="24"/>
    </w:rPr>
  </w:style>
</w:styles>
</file>

<file path=word/webSettings.xml><?xml version="1.0" encoding="utf-8"?>
<w:webSettings xmlns:r="http://schemas.openxmlformats.org/officeDocument/2006/relationships" xmlns:w="http://schemas.openxmlformats.org/wordprocessingml/2006/main">
  <w:divs>
    <w:div w:id="173307632">
      <w:bodyDiv w:val="1"/>
      <w:marLeft w:val="0"/>
      <w:marRight w:val="0"/>
      <w:marTop w:val="0"/>
      <w:marBottom w:val="0"/>
      <w:divBdr>
        <w:top w:val="none" w:sz="0" w:space="0" w:color="auto"/>
        <w:left w:val="none" w:sz="0" w:space="0" w:color="auto"/>
        <w:bottom w:val="none" w:sz="0" w:space="0" w:color="auto"/>
        <w:right w:val="none" w:sz="0" w:space="0" w:color="auto"/>
      </w:divBdr>
    </w:div>
    <w:div w:id="520631074">
      <w:bodyDiv w:val="1"/>
      <w:marLeft w:val="0"/>
      <w:marRight w:val="0"/>
      <w:marTop w:val="0"/>
      <w:marBottom w:val="0"/>
      <w:divBdr>
        <w:top w:val="none" w:sz="0" w:space="0" w:color="auto"/>
        <w:left w:val="none" w:sz="0" w:space="0" w:color="auto"/>
        <w:bottom w:val="none" w:sz="0" w:space="0" w:color="auto"/>
        <w:right w:val="none" w:sz="0" w:space="0" w:color="auto"/>
      </w:divBdr>
    </w:div>
    <w:div w:id="600529152">
      <w:bodyDiv w:val="1"/>
      <w:marLeft w:val="0"/>
      <w:marRight w:val="0"/>
      <w:marTop w:val="0"/>
      <w:marBottom w:val="0"/>
      <w:divBdr>
        <w:top w:val="none" w:sz="0" w:space="0" w:color="auto"/>
        <w:left w:val="none" w:sz="0" w:space="0" w:color="auto"/>
        <w:bottom w:val="none" w:sz="0" w:space="0" w:color="auto"/>
        <w:right w:val="none" w:sz="0" w:space="0" w:color="auto"/>
      </w:divBdr>
    </w:div>
    <w:div w:id="601914308">
      <w:bodyDiv w:val="1"/>
      <w:marLeft w:val="0"/>
      <w:marRight w:val="0"/>
      <w:marTop w:val="0"/>
      <w:marBottom w:val="0"/>
      <w:divBdr>
        <w:top w:val="none" w:sz="0" w:space="0" w:color="auto"/>
        <w:left w:val="none" w:sz="0" w:space="0" w:color="auto"/>
        <w:bottom w:val="none" w:sz="0" w:space="0" w:color="auto"/>
        <w:right w:val="none" w:sz="0" w:space="0" w:color="auto"/>
      </w:divBdr>
    </w:div>
    <w:div w:id="605578115">
      <w:bodyDiv w:val="1"/>
      <w:marLeft w:val="0"/>
      <w:marRight w:val="0"/>
      <w:marTop w:val="0"/>
      <w:marBottom w:val="0"/>
      <w:divBdr>
        <w:top w:val="none" w:sz="0" w:space="0" w:color="auto"/>
        <w:left w:val="none" w:sz="0" w:space="0" w:color="auto"/>
        <w:bottom w:val="none" w:sz="0" w:space="0" w:color="auto"/>
        <w:right w:val="none" w:sz="0" w:space="0" w:color="auto"/>
      </w:divBdr>
    </w:div>
    <w:div w:id="835077832">
      <w:bodyDiv w:val="1"/>
      <w:marLeft w:val="0"/>
      <w:marRight w:val="0"/>
      <w:marTop w:val="0"/>
      <w:marBottom w:val="0"/>
      <w:divBdr>
        <w:top w:val="none" w:sz="0" w:space="0" w:color="auto"/>
        <w:left w:val="none" w:sz="0" w:space="0" w:color="auto"/>
        <w:bottom w:val="none" w:sz="0" w:space="0" w:color="auto"/>
        <w:right w:val="none" w:sz="0" w:space="0" w:color="auto"/>
      </w:divBdr>
    </w:div>
    <w:div w:id="1016422982">
      <w:bodyDiv w:val="1"/>
      <w:marLeft w:val="0"/>
      <w:marRight w:val="0"/>
      <w:marTop w:val="0"/>
      <w:marBottom w:val="0"/>
      <w:divBdr>
        <w:top w:val="none" w:sz="0" w:space="0" w:color="auto"/>
        <w:left w:val="none" w:sz="0" w:space="0" w:color="auto"/>
        <w:bottom w:val="none" w:sz="0" w:space="0" w:color="auto"/>
        <w:right w:val="none" w:sz="0" w:space="0" w:color="auto"/>
      </w:divBdr>
    </w:div>
    <w:div w:id="1400205358">
      <w:bodyDiv w:val="1"/>
      <w:marLeft w:val="0"/>
      <w:marRight w:val="0"/>
      <w:marTop w:val="0"/>
      <w:marBottom w:val="0"/>
      <w:divBdr>
        <w:top w:val="none" w:sz="0" w:space="0" w:color="auto"/>
        <w:left w:val="none" w:sz="0" w:space="0" w:color="auto"/>
        <w:bottom w:val="none" w:sz="0" w:space="0" w:color="auto"/>
        <w:right w:val="none" w:sz="0" w:space="0" w:color="auto"/>
      </w:divBdr>
    </w:div>
    <w:div w:id="1422721686">
      <w:bodyDiv w:val="1"/>
      <w:marLeft w:val="0"/>
      <w:marRight w:val="0"/>
      <w:marTop w:val="0"/>
      <w:marBottom w:val="0"/>
      <w:divBdr>
        <w:top w:val="none" w:sz="0" w:space="0" w:color="auto"/>
        <w:left w:val="none" w:sz="0" w:space="0" w:color="auto"/>
        <w:bottom w:val="none" w:sz="0" w:space="0" w:color="auto"/>
        <w:right w:val="none" w:sz="0" w:space="0" w:color="auto"/>
      </w:divBdr>
    </w:div>
    <w:div w:id="1488981373">
      <w:bodyDiv w:val="1"/>
      <w:marLeft w:val="0"/>
      <w:marRight w:val="0"/>
      <w:marTop w:val="0"/>
      <w:marBottom w:val="0"/>
      <w:divBdr>
        <w:top w:val="none" w:sz="0" w:space="0" w:color="auto"/>
        <w:left w:val="none" w:sz="0" w:space="0" w:color="auto"/>
        <w:bottom w:val="none" w:sz="0" w:space="0" w:color="auto"/>
        <w:right w:val="none" w:sz="0" w:space="0" w:color="auto"/>
      </w:divBdr>
    </w:div>
    <w:div w:id="1521970999">
      <w:bodyDiv w:val="1"/>
      <w:marLeft w:val="0"/>
      <w:marRight w:val="0"/>
      <w:marTop w:val="0"/>
      <w:marBottom w:val="0"/>
      <w:divBdr>
        <w:top w:val="none" w:sz="0" w:space="0" w:color="auto"/>
        <w:left w:val="none" w:sz="0" w:space="0" w:color="auto"/>
        <w:bottom w:val="none" w:sz="0" w:space="0" w:color="auto"/>
        <w:right w:val="none" w:sz="0" w:space="0" w:color="auto"/>
      </w:divBdr>
    </w:div>
    <w:div w:id="1937639423">
      <w:bodyDiv w:val="1"/>
      <w:marLeft w:val="0"/>
      <w:marRight w:val="0"/>
      <w:marTop w:val="0"/>
      <w:marBottom w:val="0"/>
      <w:divBdr>
        <w:top w:val="none" w:sz="0" w:space="0" w:color="auto"/>
        <w:left w:val="none" w:sz="0" w:space="0" w:color="auto"/>
        <w:bottom w:val="none" w:sz="0" w:space="0" w:color="auto"/>
        <w:right w:val="none" w:sz="0" w:space="0" w:color="auto"/>
      </w:divBdr>
    </w:div>
    <w:div w:id="2059544312">
      <w:bodyDiv w:val="1"/>
      <w:marLeft w:val="0"/>
      <w:marRight w:val="0"/>
      <w:marTop w:val="0"/>
      <w:marBottom w:val="0"/>
      <w:divBdr>
        <w:top w:val="none" w:sz="0" w:space="0" w:color="auto"/>
        <w:left w:val="none" w:sz="0" w:space="0" w:color="auto"/>
        <w:bottom w:val="none" w:sz="0" w:space="0" w:color="auto"/>
        <w:right w:val="none" w:sz="0" w:space="0" w:color="auto"/>
      </w:divBdr>
    </w:div>
    <w:div w:id="208976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hlw.go.jp/bunya/shougaihoken/jiritsushien/dl/h2604_02.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674DDF-322A-487C-BB9D-11DB78D8A8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11</Pages>
  <Words>2091</Words>
  <Characters>11923</Characters>
  <Application>Microsoft Office Word</Application>
  <DocSecurity>0</DocSecurity>
  <Lines>99</Lines>
  <Paragraphs>27</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13987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2014-03-19T08:12:00Z</cp:lastPrinted>
  <dcterms:created xsi:type="dcterms:W3CDTF">2014-03-17T08:26:00Z</dcterms:created>
  <dcterms:modified xsi:type="dcterms:W3CDTF">2014-03-20T09:45:00Z</dcterms:modified>
</cp:coreProperties>
</file>