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○障害者の日常生活及び社会生活を総合的に支援するための法律に基づく障害者支援施設の設備及び運営に関する基準</w:t>
      </w:r>
    </w:p>
    <w:p w:rsidR="007E75AD" w:rsidRPr="00BF3E81" w:rsidRDefault="007E75AD" w:rsidP="00BF3E81">
      <w:pPr>
        <w:spacing w:line="240" w:lineRule="atLeast"/>
        <w:ind w:left="250" w:hangingChars="100" w:hanging="250"/>
        <w:jc w:val="right"/>
        <w:rPr>
          <w:rFonts w:hAnsi="ＭＳ 明朝" w:cs="ＭＳ ゴシック"/>
          <w:spacing w:val="20"/>
          <w:kern w:val="0"/>
          <w:sz w:val="21"/>
          <w:szCs w:val="21"/>
        </w:rPr>
      </w:pPr>
      <w:r w:rsidRPr="00BF3E81">
        <w:rPr>
          <w:rFonts w:hAnsi="ＭＳ 明朝" w:cs="ＭＳ ゴシック" w:hint="eastAsia"/>
          <w:spacing w:val="20"/>
          <w:kern w:val="0"/>
          <w:sz w:val="21"/>
          <w:szCs w:val="21"/>
        </w:rPr>
        <w:t>(平成十八年九月二十九日)</w:t>
      </w:r>
    </w:p>
    <w:p w:rsidR="007E75AD" w:rsidRPr="00BF3E81" w:rsidRDefault="007E75AD" w:rsidP="00BF3E81">
      <w:pPr>
        <w:spacing w:line="240" w:lineRule="atLeast"/>
        <w:ind w:left="250" w:hangingChars="100" w:hanging="250"/>
        <w:jc w:val="right"/>
        <w:rPr>
          <w:rFonts w:hAnsi="ＭＳ 明朝" w:cs="ＭＳ ゴシック"/>
          <w:spacing w:val="20"/>
          <w:kern w:val="0"/>
          <w:sz w:val="21"/>
          <w:szCs w:val="21"/>
        </w:rPr>
      </w:pPr>
      <w:r w:rsidRPr="00BF3E81">
        <w:rPr>
          <w:rFonts w:hAnsi="ＭＳ 明朝" w:cs="ＭＳ ゴシック" w:hint="eastAsia"/>
          <w:spacing w:val="20"/>
          <w:kern w:val="0"/>
          <w:sz w:val="21"/>
          <w:szCs w:val="21"/>
        </w:rPr>
        <w:t>(厚生労働省令第百七十七号)</w:t>
      </w:r>
    </w:p>
    <w:p w:rsidR="007E75AD" w:rsidRPr="00BF3E81" w:rsidRDefault="007E75AD" w:rsidP="00BF3E81">
      <w:pPr>
        <w:spacing w:line="240" w:lineRule="atLeast"/>
        <w:ind w:firstLineChars="100" w:firstLine="250"/>
        <w:rPr>
          <w:rFonts w:hAnsi="ＭＳ 明朝" w:cs="ＭＳ ゴシック"/>
          <w:spacing w:val="20"/>
          <w:kern w:val="0"/>
          <w:sz w:val="21"/>
          <w:szCs w:val="21"/>
        </w:rPr>
      </w:pPr>
      <w:r w:rsidRPr="00BF3E81">
        <w:rPr>
          <w:rFonts w:hAnsi="ＭＳ 明朝" w:cs="ＭＳ ゴシック" w:hint="eastAsia"/>
          <w:spacing w:val="20"/>
          <w:kern w:val="0"/>
          <w:sz w:val="21"/>
          <w:szCs w:val="21"/>
        </w:rPr>
        <w:t>障害者自立支援法(平成十七年法律第百二十三号)第八十四条第一項の規定に基づき、障害者自立支援法に基づく障害者支援施設の設備及び運営に関する基準を次のように定める。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障害者の日常生活及び社会生活を総合的に支援するための法律に基づく障害者支援施設の設備及び運営に関する基準</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(平二五厚労令四・改称)</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目次</w:t>
      </w:r>
    </w:p>
    <w:p w:rsidR="007E75AD" w:rsidRPr="00BF3E81" w:rsidRDefault="007E75AD" w:rsidP="00BF3E81">
      <w:pPr>
        <w:spacing w:line="240" w:lineRule="atLeast"/>
        <w:ind w:firstLineChars="100" w:firstLine="250"/>
        <w:rPr>
          <w:rFonts w:hAnsi="ＭＳ 明朝" w:cs="ＭＳ ゴシック"/>
          <w:spacing w:val="20"/>
          <w:kern w:val="0"/>
          <w:sz w:val="21"/>
          <w:szCs w:val="21"/>
        </w:rPr>
      </w:pPr>
      <w:r w:rsidRPr="00BF3E81">
        <w:rPr>
          <w:rFonts w:hAnsi="ＭＳ 明朝" w:cs="ＭＳ ゴシック" w:hint="eastAsia"/>
          <w:spacing w:val="20"/>
          <w:kern w:val="0"/>
          <w:sz w:val="21"/>
          <w:szCs w:val="21"/>
        </w:rPr>
        <w:t>第一章　総則(第一条―第三条)</w:t>
      </w:r>
    </w:p>
    <w:p w:rsidR="007E75AD" w:rsidRPr="00BF3E81" w:rsidRDefault="007E75AD" w:rsidP="00BF3E81">
      <w:pPr>
        <w:spacing w:line="240" w:lineRule="atLeast"/>
        <w:ind w:firstLineChars="100" w:firstLine="250"/>
        <w:rPr>
          <w:rFonts w:hAnsi="ＭＳ 明朝" w:cs="ＭＳ ゴシック"/>
          <w:spacing w:val="20"/>
          <w:kern w:val="0"/>
          <w:sz w:val="21"/>
          <w:szCs w:val="21"/>
        </w:rPr>
      </w:pPr>
      <w:r w:rsidRPr="00BF3E81">
        <w:rPr>
          <w:rFonts w:hAnsi="ＭＳ 明朝" w:cs="ＭＳ ゴシック" w:hint="eastAsia"/>
          <w:spacing w:val="20"/>
          <w:kern w:val="0"/>
          <w:sz w:val="21"/>
          <w:szCs w:val="21"/>
        </w:rPr>
        <w:t>第二章　設備及び運営に関する基準(第四条―第四十三条)</w:t>
      </w:r>
    </w:p>
    <w:p w:rsidR="007E75AD" w:rsidRPr="00BF3E81" w:rsidRDefault="007E75AD" w:rsidP="00BF3E81">
      <w:pPr>
        <w:spacing w:line="240" w:lineRule="atLeast"/>
        <w:ind w:firstLineChars="100" w:firstLine="250"/>
        <w:rPr>
          <w:rFonts w:hAnsi="ＭＳ 明朝" w:cs="ＭＳ ゴシック"/>
          <w:spacing w:val="20"/>
          <w:kern w:val="0"/>
          <w:sz w:val="21"/>
          <w:szCs w:val="21"/>
        </w:rPr>
      </w:pPr>
      <w:r w:rsidRPr="00BF3E81">
        <w:rPr>
          <w:rFonts w:hAnsi="ＭＳ 明朝" w:cs="ＭＳ ゴシック" w:hint="eastAsia"/>
          <w:spacing w:val="20"/>
          <w:kern w:val="0"/>
          <w:sz w:val="21"/>
          <w:szCs w:val="21"/>
        </w:rPr>
        <w:t>附則</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第一章　総則</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(趣旨)</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第一条　障害者の日常生活及び社会生活を総合的に支援するための法律(平成十七年法律第百二十三号。以下「法」という。)第八十四条第二項の厚生労働省令で定める基準は、次の各号に掲げる基準に応じ、それぞれ当該各号に定める規定による基準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法第八十四条第一項の規定により、同条第二項第一号に掲げる事項について都道府県(地方自治法(昭和二十二年法律第六十七号)第二百五十二条の十九第一項の指定都市(以下この条及び第四条第三項において「指定都市」という。)及び同法第二百五十二条の二十二第一項の中核市(以下この条及び第四条第三項において「中核市」という。)にあっては、指定都市又は中核市。以下この条において同じ。)が条例を定めるに当たって従うべき基準　第五条、第十一条(第一項第二号ロ及び第七号ロを除く。)、第十二条、第十二条の二第三項、第二十一条第六項及び第二十二条第三項の規定による基準</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法第八十四条第一項の規定により、同条第二項第二号に掲げる事項について都道府県が条例を定めるに当たって従うべき基準　第十条第一項(居室に係る部分に限る。)及び第二項第二号ハの規定による基準</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法第八十四条第一項の規定により、同条第二項第三号に掲げる事項について都道府県が条例を定めるに当たって従うべき基準　第二十一条第七項、第二十二条第四項、第二十四条、第三十三条、第三十九条、第四十条及び第四十三条の規定による基準</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四　法第八十四条第一項の規定により、同条第二項第四号に掲げる事項について都道府県が条例を定めるに当たって標準とすべき基準　第九条、第十一条第一項第二号ロ及び第七号ロ並びに第十二条の二第二項の規定による基準</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五　法第八十四条第一項の規定により、同条第二項各号に掲げる事項以外の事項について都道府県が条例を定めるに当たって参酌すべき基準　この省令に定める基準のうち、前各号に定める規定による基準以外のもの</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(平二三厚労令一二七・全改、平二四厚労令一三二・平二五厚労令四・一部改正)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(定義)</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第二条　この省令において、次の各号に掲げる用語の意義は、それぞれ当該各号に定めるところによる。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　障害福祉サービスを利用する障害者をいう。</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施設障害福祉サービス　法第五条第一項に規定する施設障害福祉サービスをいう。</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常勤換算方法　障害者支援施設の職員の勤務延べ時間数を当該障害者支援施設において常勤の職員が勤務すべき時間数で除することにより、当該障害者支援施設の職員の員数を常勤の職員の員数に換算する方法をいう。</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昼間実施サービス　障害者支援施設が提供する施設障害福祉サービスのうち施設入所支援を除いたものをいう。</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(障害者支援施設の一般原則)</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第三条　障害者支援施設は、利用者の意向、適性、障害の特性その他の事情を踏まえた計画(以下「個別支援計画」という。)を作成し、これに基づき利用者に対して施設障害福祉サービスを提供するとともに、その効果について継続的な評価を実施することその他の措置を講ずることにより利用者に対して適切かつ効果的に施設障害福祉サービスを提供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障害者支援施設は、利用者の意思及び人格を尊重して、常に当該利用者の立場に立った施設障害福祉サービスの提供に努めなければならない。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障害者支援施設は、利用者の人権の擁護、虐待の防止等のため、責任者を設置する等必要な体制の整備を行うとともに、その職員に対し、研修を実施する等の措置を講ずるよう努めなければならない。</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第二章　設備及び運営に関する基準</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(構造設備)</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第四条　障害者支援施設の配置、構造及び設備は、利用者の特性に応じて工</w:t>
      </w:r>
      <w:r w:rsidRPr="00BF3E81">
        <w:rPr>
          <w:rFonts w:hAnsi="ＭＳ 明朝" w:cs="ＭＳ ゴシック" w:hint="eastAsia"/>
          <w:spacing w:val="20"/>
          <w:kern w:val="0"/>
          <w:sz w:val="21"/>
          <w:szCs w:val="21"/>
        </w:rPr>
        <w:lastRenderedPageBreak/>
        <w:t>夫され、かつ、日照、採光、換気等の利用者の保健衛生に関する事項及び防災について十分考慮されたものでなければならない。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の建物(利用者の日常生活のために使用しない附属の建物を除く。次項において同じ。)は、耐火建築物(建築基準法(昭和二十五年法律第二百一号)第二条第九号の二に規定する耐火建築物をいう。次項において同じ。)又は準耐火建築物(同条第九号の三に規定する準耐火建築物をいう。次項において同じ。)で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前項の規定にかかわらず、都道府県知事(指定都市及び中核市にあっては、指定都市又は中核市の市長)が、火災予防、消火活動等に関し専門的知識を有する者の意見を聴いて、次の各号のいずれかの要件を満たす木造かつ平屋建ての障害者支援施設の建物であって、火災に係る利用者の安全性が確保されていると認めたときは、耐火建築物又は準耐火建築物とすることを要し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スプリンクラー設備の設置、天井等の内装材等への難燃性の材料の使用、火災が発生するおそれがある箇所における防火区画の設置等により、初期消火及び延焼の抑制に配慮した構造であること。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非常警報設備の設置等による火災の早期発見及び通報の体制が整備されており、円滑な消火活動が可能なものであること。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避難口の増設、搬送を容易に行うために十分な幅員を有する避難路の確保等により、円滑な避難が可能な構造であり、かつ、避難訓練を頻繁に実施すること、配置人員を増員すること等により、火災の際の円滑な避難が可能なものであること。</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(平二三厚労令一二七・一部改正)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(施設長の資格要件)</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第五条　障害者支援施設の施設長は、社会福祉法(昭和二十六年法律第四十五号)第十九条第一項各号のいずれかに該当する者若しくは社会福祉事業に二年以上従事した者又はこれらと同等以上の能力を有すると認められる者で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(運営規程)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第六条　障害者支援施設は、次の各号に掲げる事業の運営についての重要事項に関する運営規程を定めておかなければならない。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障害者支援施設の目的及び運営の方針</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提供する施設障害福祉サービスの種類</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職員の職種、員数及び職務の内容</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昼間実施サービスに係る営業日及び営業時間</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五　提供する施設障害福祉サービスの種類ごとの利用定員</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六　提供する施設障害福祉サービスの種類ごとの内容並びに利用者から受領する費用の種類及びその額</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七　昼間実施サービスに係る通常の事業の実施地域</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八　サービスの利用に当たっての留意事項</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九　緊急時等における対応方法</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十　非常災害対策</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十一　提供する施設障害福祉サービスの種類ごとに主たる対象とする障害の種類を定めた場合には当該障害の種類</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十二　虐待の防止のための措置に関する事項</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十三　その他運営に関する重要事項</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(非常災害対策)</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第七条　障害者支援施設は、消火設備その他の非常災害に際して必要な設備を設けるとともに、非常災害に関する具体的計画を立て、非常災害時の関係機関への通報及び連絡体制を整備し、それらを定期的に職員に周知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障害者支援施設は、非常災害に備えるため、定期的に避難、救出その他必要な訓練を行わなければならない。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(記録の整備)</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第八条　障害者支援施設は、職員、設備、備品及び会計に関する諸記録を整備しておかなければならない。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障害者支援施設は、利用者に対する施設障害福祉サービスの提供に関する次の各号に掲げる記録を整備し、当該施設障害福祉サービスを提供した日から五年間保存しなければならない。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第十八条第一項に規定する施設障害福祉サービス計画</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第三十九条第二項に規定する身体拘束等の記録</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第四十一条第二項に規定する苦情の内容等の記録</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第四十三条第二項に規定する事故の状況及び事故に際して採った処置についての記録</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(規模)</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第九条　障害者支援施設は、次の各号に掲げる当該障害者支援施設が提供する施設障害福祉サービスの種類の区分に応じ、当該各号に掲げる人員を利用させることができる規模を有するものでなければならない。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生活介護、自立訓練(機能訓練)(障害者の日常生活及び社会生活を総合的に支援するための法律施行規則(平成十八年厚生労働省令第十九号。以下「規則」という。)第六条の六第一号に規定する自立訓練(機能訓練)をいう。以下同じ。)、自立訓練(生活訓練)(規則第六条の六第二号</w:t>
      </w:r>
      <w:r w:rsidRPr="00BF3E81">
        <w:rPr>
          <w:rFonts w:hAnsi="ＭＳ 明朝" w:cs="ＭＳ ゴシック" w:hint="eastAsia"/>
          <w:spacing w:val="20"/>
          <w:kern w:val="0"/>
          <w:sz w:val="21"/>
          <w:szCs w:val="21"/>
        </w:rPr>
        <w:lastRenderedPageBreak/>
        <w:t>に規定する自立訓練(生活訓練)をいう。以下同じ。)、就労移行支援及び就労継続支援B型(規則第六条の十第二号に規定する就労継続支援B型をいう。以下同じ。)　二十人以上(入所を目的とする他の社会福祉施設等に併設する障害者支援施設(次条第三項に規定する認定障害者支援施設を除く。次項において同じ。)にあっては、十人以上)</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施設入所支援　三十人以上(入所を目的とする他の社会福祉施設等に併設する障害者支援施設にあっては、十人以上)</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複数の昼間実施サービスを行う障害者支援施設は、その利用定員を、次の各号に掲げる当該障害者支援施設が提供する施設障害福祉サービスの種類の区分に応じ、当該各号に定める数としなければならない。ただし、当該障害者支援施設が提供する昼間実施サービスの利用定員の合計が二十人以上(入所を目的とする他の社会福祉施設等に併設する障害者支援施設にあっては、十二人以上)でなければならないもの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生活介護、自立訓練(機能訓練)、自立訓練(生活訓練)又は就労移行支援　六人以上</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就労継続支援B型　十人以上</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施設入所支援　三十人以上(入所を目的とする他の社会福祉施設等に併設する障害者支援施設にあっては、十人以上)</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(平二四厚労令四〇・平二五厚労令四・一部改正)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(設備の基準)</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第十条　障害者支援施設は、訓練・作業室、居室、食堂、浴室、洗面所、便所、相談室及び多目的室その他運営上必要な設備を設けなければならない。ただし、他の社会福祉施設等の設備を利用することにより当該障害者支援施設の効果的な運営を期待することができる場合であって、利用者の支援に支障がないときは、その一部を設けない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障害者支援施設の設備の基準は、次のとおりとする。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訓練・作業室</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専ら当該障害者支援施設が提供する施設障害福祉サービスの種類ごとの用に供するものであること。ただし、利用者の支援に支障がない場合はこの限りでない。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訓練又は作業に支障がない広さを有すること。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訓練又は作業に必要な機械器具等を備えること。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居室</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一の居室の定員は、四人以下とすること。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地階に設けてはならないこと。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利用者一人当たりの床面積は、収納設備等を除き、九・九平方メー</w:t>
      </w:r>
      <w:r w:rsidRPr="00BF3E81">
        <w:rPr>
          <w:rFonts w:hAnsi="ＭＳ 明朝" w:cs="ＭＳ ゴシック" w:hint="eastAsia"/>
          <w:spacing w:val="20"/>
          <w:kern w:val="0"/>
          <w:sz w:val="21"/>
          <w:szCs w:val="21"/>
        </w:rPr>
        <w:lastRenderedPageBreak/>
        <w:t>トル以上とすること。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ニ　寝台又はこれに代わる設備を備えること。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ホ　一以上の出入口は、避難上有効な空地、廊下又は広間に直接面して設けること。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ヘ　必要に応じて利用者の身の回り品を保管することができる設備を備えること。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ト　ブザー又はこれに代わる設備を設けること。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食堂</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食事の提供に支障がない広さを有すること。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必要な備品を備えること。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浴室　利用者の特性に応じたものとすること。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五　洗面所</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居室のある階ごとに設けること。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利用者の特性に応じたものであること。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六　便所</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居室のある階ごとに設けること。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利用者の特性に応じたものであること。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七　相談室　室内における談話の漏えいを防ぐための間仕切り等を設けること。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八　廊下幅</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一・五メートル以上とすること。ただし、中廊下の幅は、一・八メートル以上とすること。</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廊下の一部の幅を拡張することにより、利用者、職員等の円滑な往来に支障がないようにしなければならないこと。</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あん摩マツサージ指圧師、はり師及びきゆう師に係る学校養成施設認定規則(昭和二十六年文部省・厚生省令第二号)によるあん摩マッサージ指圧師、はり師又はきゅう師の養成施設として認定されている障害者支援施設(以下「認定障害者支援施設」という。)が就労移行支援を行う場合は、前項の規定のほか、あん摩マッサージ指圧師、はり師及びきゅう師に係る学校養成施設として必要とされる設備を有すること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第一項に規定する相談室及び多目的室については、利用者へのサービスの提供に当たって支障がない範囲で兼用することができる。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(職員の配置の基準)</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第十一条　障害者支援施設に置くべき職員及びその員数は、次のとおりとする。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施設長　一</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二　生活介護を行う場合</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生活介護を行う場合に置くべき職員及びその員数は、次のとおりとする。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医師　利用者に対して日常生活上の健康管理及び療養上の指導を行うために必要な数</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看護職員(保健師又は看護師若しくは准看護師をいう。以下同じ。)、理学療法士又は作業療法士及び生活支援員</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看護職員、理学療法士又は作業療法士及び生活支援員の総数は、生活介護の単位ごとに、常勤換算方法で、(イ)及び(ロ)に掲げる数を合計した数以上とする。</w:t>
      </w:r>
    </w:p>
    <w:p w:rsidR="007E75AD" w:rsidRPr="00BF3E81" w:rsidRDefault="007E75AD" w:rsidP="00BB21A9">
      <w:pPr>
        <w:spacing w:line="240" w:lineRule="atLeast"/>
        <w:ind w:leftChars="500" w:left="14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w:t>
      </w:r>
      <w:proofErr w:type="spellStart"/>
      <w:r w:rsidRPr="00BF3E81">
        <w:rPr>
          <w:rFonts w:hAnsi="ＭＳ 明朝" w:cs="ＭＳ ゴシック" w:hint="eastAsia"/>
          <w:spacing w:val="20"/>
          <w:kern w:val="0"/>
          <w:sz w:val="21"/>
          <w:szCs w:val="21"/>
        </w:rPr>
        <w:t>i</w:t>
      </w:r>
      <w:proofErr w:type="spellEnd"/>
      <w:r w:rsidRPr="00BF3E81">
        <w:rPr>
          <w:rFonts w:hAnsi="ＭＳ 明朝" w:cs="ＭＳ ゴシック" w:hint="eastAsia"/>
          <w:spacing w:val="20"/>
          <w:kern w:val="0"/>
          <w:sz w:val="21"/>
          <w:szCs w:val="21"/>
        </w:rPr>
        <w:t>)から(iii)までに掲げる平均障害支援区分(厚生労働大臣が定めるところにより算定した障害支援区分の平均値をいう。以下同じ。)に応じ、それぞれ(</w:t>
      </w:r>
      <w:proofErr w:type="spellStart"/>
      <w:r w:rsidRPr="00BF3E81">
        <w:rPr>
          <w:rFonts w:hAnsi="ＭＳ 明朝" w:cs="ＭＳ ゴシック" w:hint="eastAsia"/>
          <w:spacing w:val="20"/>
          <w:kern w:val="0"/>
          <w:sz w:val="21"/>
          <w:szCs w:val="21"/>
        </w:rPr>
        <w:t>i</w:t>
      </w:r>
      <w:proofErr w:type="spellEnd"/>
      <w:r w:rsidRPr="00BF3E81">
        <w:rPr>
          <w:rFonts w:hAnsi="ＭＳ 明朝" w:cs="ＭＳ ゴシック" w:hint="eastAsia"/>
          <w:spacing w:val="20"/>
          <w:kern w:val="0"/>
          <w:sz w:val="21"/>
          <w:szCs w:val="21"/>
        </w:rPr>
        <w:t>)から(iii)までに定める数</w:t>
      </w:r>
    </w:p>
    <w:p w:rsidR="007E75AD" w:rsidRPr="00BF3E81" w:rsidRDefault="007E75AD" w:rsidP="00BB21A9">
      <w:pPr>
        <w:spacing w:line="240" w:lineRule="atLeast"/>
        <w:ind w:leftChars="600" w:left="16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w:t>
      </w:r>
      <w:proofErr w:type="spellStart"/>
      <w:r w:rsidRPr="00BF3E81">
        <w:rPr>
          <w:rFonts w:hAnsi="ＭＳ 明朝" w:cs="ＭＳ ゴシック" w:hint="eastAsia"/>
          <w:spacing w:val="20"/>
          <w:kern w:val="0"/>
          <w:sz w:val="21"/>
          <w:szCs w:val="21"/>
        </w:rPr>
        <w:t>i</w:t>
      </w:r>
      <w:proofErr w:type="spellEnd"/>
      <w:r w:rsidRPr="00BF3E81">
        <w:rPr>
          <w:rFonts w:hAnsi="ＭＳ 明朝" w:cs="ＭＳ ゴシック" w:hint="eastAsia"/>
          <w:spacing w:val="20"/>
          <w:kern w:val="0"/>
          <w:sz w:val="21"/>
          <w:szCs w:val="21"/>
        </w:rPr>
        <w:t>)　平均障害支援区分が四未満　利用者(厚生労働大臣が定める者を除く。(ii)及び(iii)において同じ。)の数を六で除した数</w:t>
      </w:r>
    </w:p>
    <w:p w:rsidR="007E75AD" w:rsidRPr="00BF3E81" w:rsidRDefault="007E75AD" w:rsidP="00BB21A9">
      <w:pPr>
        <w:spacing w:line="240" w:lineRule="atLeast"/>
        <w:ind w:leftChars="600" w:left="16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(ii)　平均障害支援区分が四以上五未満　利用者の数を五で除した数</w:t>
      </w:r>
    </w:p>
    <w:p w:rsidR="007E75AD" w:rsidRPr="00BF3E81" w:rsidRDefault="007E75AD" w:rsidP="00BB21A9">
      <w:pPr>
        <w:spacing w:line="240" w:lineRule="atLeast"/>
        <w:ind w:leftChars="600" w:left="16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(iii)　平均障害支援区分が五以上　利用者の数を三で除した数</w:t>
      </w:r>
    </w:p>
    <w:p w:rsidR="007E75AD" w:rsidRPr="00BF3E81" w:rsidRDefault="007E75AD" w:rsidP="00BB21A9">
      <w:pPr>
        <w:spacing w:line="240" w:lineRule="atLeast"/>
        <w:ind w:leftChars="500" w:left="14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(イ)(</w:t>
      </w:r>
      <w:proofErr w:type="spellStart"/>
      <w:r w:rsidRPr="00BF3E81">
        <w:rPr>
          <w:rFonts w:hAnsi="ＭＳ 明朝" w:cs="ＭＳ ゴシック" w:hint="eastAsia"/>
          <w:spacing w:val="20"/>
          <w:kern w:val="0"/>
          <w:sz w:val="21"/>
          <w:szCs w:val="21"/>
        </w:rPr>
        <w:t>i</w:t>
      </w:r>
      <w:proofErr w:type="spellEnd"/>
      <w:r w:rsidRPr="00BF3E81">
        <w:rPr>
          <w:rFonts w:hAnsi="ＭＳ 明朝" w:cs="ＭＳ ゴシック" w:hint="eastAsia"/>
          <w:spacing w:val="20"/>
          <w:kern w:val="0"/>
          <w:sz w:val="21"/>
          <w:szCs w:val="21"/>
        </w:rPr>
        <w:t>)の厚生労働大臣が定める者である利用者の数を十で除した数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看護職員の数は、生活介護の単位ごとに、一以上とする。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理学療法士又は作業療法士の数は、利用者に対して日常生活を営むのに必要な機能の減退を防止するための訓練を行う場合は、生活介護の単位ごとに、当該訓練を行うために必要な数とする。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生活支援員の数は、生活介護の単位ごとに、一以上とする。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サービス管理責任者(施設障害福祉サービスの提供に係るサービス管理を行う者として厚生労働大臣が定めるものをいう。以下同じ。)　(一)又は(二)に掲げる利用者の数の区分に応じ、それぞれ(一)又は(二)に掲げる数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イ(2)の生活介護の単位は、生活介護であって、その提供が同時に一又は複数の利用者に対して一体的に行われるものをいい、複数の生</w:t>
      </w:r>
      <w:r w:rsidRPr="00BF3E81">
        <w:rPr>
          <w:rFonts w:hAnsi="ＭＳ 明朝" w:cs="ＭＳ ゴシック" w:hint="eastAsia"/>
          <w:spacing w:val="20"/>
          <w:kern w:val="0"/>
          <w:sz w:val="21"/>
          <w:szCs w:val="21"/>
        </w:rPr>
        <w:lastRenderedPageBreak/>
        <w:t>活介護の単位を置く場合の生活介護の単位の利用定員は二十人以上とする。</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イ(2)の理学療法士又は作業療法士を確保することが困難な場合には、これらの者に代えて、日常生活を営むのに必要な機能の減退を防止するための訓練を行う能力を有する看護師その他の者を機能訓練指導員として置くことができる。</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ニ　イ(2)の生活支援員のうち、一人以上は、常勤でなければならない。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ホ　イ(3)のサービス管理責任者のうち、一人以上は、常勤でなければならない。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自立訓練(機能訓練)を行う場合</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自立訓練(機能訓練)を行う場合に置くべき職員及びその員数は、次のとおりとする。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看護職員、理学療法士又は作業療法士及び生活支援員</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看護職員、理学療法士又は作業療法士及び生活支援員の総数は、常勤換算方法で、利用者の数を六で除した数以上とする。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看護職員の数は、一以上とする。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理学療法士又は作業療法士の数は、一以上とする。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生活支援員の数は、一以上とする。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サービス管理責任者　(一)又は(二)に掲げる利用者の数の区分に応じ、それぞれ(一)又は(二)に掲げる数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障害者支援施設が、障害者支援施設における自立訓練(機能訓練)に併せて、利用者の居宅を訪問することにより、自立訓練(機能訓練)(以下この条において「訪問による自立訓練(機能訓練)」という。)を提供する場合は、イに掲げる員数の職員に加えて、当該訪問による自立訓練(機能訓練)を提供する生活支援員を一人以上置くものとする。</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イ(1)の理学療法士又は作業療法士を確保することが困難な場合には、これらの者に代えて、日常生活を営むのに必要な機能の減退を防止するための訓練を行う能力を有する看護師その他の者を機能訓練指導員として置くことができる。</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ニ　イ(1)の看護職員のうち、一人以上は、常勤でなければならない。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ホ　イ(1)の生活支援員のうち、一人以上は、常勤でなければならない。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ヘ　イ(2)のサービス管理責任者のうち、一人以上は、常勤でなければ</w:t>
      </w:r>
      <w:r w:rsidRPr="00BF3E81">
        <w:rPr>
          <w:rFonts w:hAnsi="ＭＳ 明朝" w:cs="ＭＳ ゴシック" w:hint="eastAsia"/>
          <w:spacing w:val="20"/>
          <w:kern w:val="0"/>
          <w:sz w:val="21"/>
          <w:szCs w:val="21"/>
        </w:rPr>
        <w:lastRenderedPageBreak/>
        <w:t>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自立訓練(生活訓練)を行う場合</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自立訓練(生活訓練)を行う場合に置くべき職員及びその員数は、次のとおりとする。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生活支援員　常勤換算方法で、利用者の数を六で除した数以上</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サービス管理責任者　(一)又は(二)に掲げる利用者の数の区分に応じ、それぞれ(一)又は(二)に掲げる数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健康上の管理等の必要がある利用者がいるために看護職員を置いている場合については、イ(1)中「生活支援員」とあるのは「生活支援員及び看護職員」と、「常勤換算方法」とあるのは「生活支援員及び看護職員の総数は、常勤換算方法」と読み替えるものとする。この場合において、生活支援員及び看護職員の数は、それぞれ一以上とする。</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障害者支援施設が、障害者支援施設における自立訓練(生活訓練)に併せて、利用者の居宅を訪問することにより自立訓練(生活訓練)(以下この条において「訪問による自立訓練(生活訓練)」という。)を行う場合は、イ及びロに掲げる員数の職員に加えて、当該訪問による自立訓練(生活訓練)を提供する生活支援員を一人以上置くものとする。</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ニ　イ(1)及びロの生活支援員のうち、一人以上は、常勤でなければならない。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ホ　イ(2)のサービス管理責任者のうち、一人以上は、常勤でなければならない。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五　就労移行支援を行う場合</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就労移行支援を行う場合に置くべき職員及びその員数は、次のとおりとする。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職業指導員及び生活支援員</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職業指導員及び生活支援員の総数は、常勤換算方法で、利用者の数を六で除した数以上とする。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職業指導員の数は、一以上とする。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生活支援員の数は、一以上とする。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就労支援員　常勤換算方法で、利用者の数を十五で除した数以上</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サービス管理責任者　(一)又は(二)に掲げる利用者の数の区分に応じ、それぞれ(一)又は(二)に掲げる数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イの規定にかかわらず、認定障害者支援施設が就労移行支援を行う場合に置くべき職員及びその員数は、次のとおりとする。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職業指導員及び生活支援員</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職業指導員及び生活支援員の総数は、常勤換算方法で、利用者の数を十で除した数以上とする。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職業指導員の数は、一以上とする。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生活支援員の数は、一以上とする。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サービス管理責任者　(一)又は(二)に掲げる利用者の数の区分に応じ、それぞれ(一)又は(二)に掲げる数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イ(1)又はロ(1)の職業指導員又は生活支援員のうち、いずれか一人以上は、常勤でなければならない。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ニ　イ(2)の就労支援員のうち、一人以上は、常勤でなければならない。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ホ　イ(3)又はロ(2)のサービス管理責任者のうち、一人以上は、常勤でなければならない。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六　就労継続支援B型を行う場合</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就労継続支援B型を行う場合に置くべき職員及びその員数は、次のとおりとする。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職業指導員及び生活支援員</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職業指導員及び生活支援員の総数は、常勤換算方法で、利用者の数を十で除した数以上とする。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職業指導員の数は、一以上とする。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生活支援員の数は、一以上とする。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サービス管理責任者　(一)又は(二)に掲げる利用者の数の区分に応じ、それぞれ(一)又は(二)に定める数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イ(1)の職業指導員又は生活支援員のうち、いずれか一人以上は、常勤でなければならない。</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イ(2)のサービス管理責任者のうち、一人以上は、常勤でなければ</w:t>
      </w:r>
      <w:r w:rsidRPr="00BF3E81">
        <w:rPr>
          <w:rFonts w:hAnsi="ＭＳ 明朝" w:cs="ＭＳ ゴシック" w:hint="eastAsia"/>
          <w:spacing w:val="20"/>
          <w:kern w:val="0"/>
          <w:sz w:val="21"/>
          <w:szCs w:val="21"/>
        </w:rPr>
        <w:lastRenderedPageBreak/>
        <w:t>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七　施設入所支援を行う場合</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施設入所支援を行うために置くべき職員及びその員数は、次のとおりとする。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生活支援員　施設入所支援の単位ごとに、(一)又は(二)に掲げる利用者の数の区分に応じ、それぞれ(一)又は(二)に掲げる数とする。ただし、自立訓練(機能訓練)、自立訓練(生活訓練)、就労移行支援、就労継続支援B型を受ける利用者又は厚生労働大臣が定める者に対してのみその提供が行われる単位にあっては、宿直勤務を行う生活支援員を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サービス管理責任者　当該障害者支援施設において昼間実施サービスを行う場合に配置されるサービス管理責任者が兼ねるものとする。</w:t>
      </w:r>
    </w:p>
    <w:p w:rsidR="007E75AD" w:rsidRPr="00BF3E81" w:rsidRDefault="007E75AD" w:rsidP="00727D4A">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イの施設入所支援の単位は、施設入所支援であって、その提供が同時に一又は複数の利用者に対して一体的に行われるものをいい、複数の施設入所支援の単位を置く場合の施設入所支援の単位の利用定員は三十人以上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前項の利用者の数は、前年度の平均値とする。ただし、新規に事業を開始する場合は、前項の利用者の数は推定数とする。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第一項に規定する障害者支援施設の職員(施設長を除く。)は、生活介護の単位若しくは施設入所支援の単位ごとに専ら当該生活介護若しくは当該施設入所支援の提供に当たる者又は専ら自立訓練(機能訓練)、自立訓練(生活訓練)、就労移行支援若しくは就労継続支援B型の提供に当たる者でなければならない。ただし、利用者の支援に支障がない場合はこの限りで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第一項の施設長は、専らその職務に従事する者でなければならない。ただし、障害者支援施設の管理上支障がない場合は、当該障害者支援施設の他の業務に従事し、又は当該障害者支援施設以外の事業所、施設等の職務に従事することができるものとする。</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(平二四厚労令四〇・平二五厚労令一二四・一部改正)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(複数の昼間実施サービスを行う場合における職員の員数)</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第十二条　複数の昼間実施サービスを行う障害者支援施設は、昼間実施サービスの利用定員の合計が二十人未満である場合は、前条第一項第二号ニ、</w:t>
      </w:r>
      <w:r w:rsidRPr="00BF3E81">
        <w:rPr>
          <w:rFonts w:hAnsi="ＭＳ 明朝" w:cs="ＭＳ ゴシック" w:hint="eastAsia"/>
          <w:spacing w:val="20"/>
          <w:kern w:val="0"/>
          <w:sz w:val="21"/>
          <w:szCs w:val="21"/>
        </w:rPr>
        <w:lastRenderedPageBreak/>
        <w:t>第三号ニ及びホ、第四号ニ、第五号ハ(ロ(1)に係る部分を除く。)及びニ並びに第六号ロの規定にかかわらず、当該障害者支援施設が昼間実施サービスを行う場合に置くべき職員(施設長、医師及びサービス管理責任者を除く。)のうち、一人以上は、常勤でなければならないとする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複数の昼間実施サービスを行う障害者支援施設は、前条第一項第二号イ(3)及びホ、第三号イ(2)及びヘ、第四号イ(2)及びホ、第五号イ(3)、ロ(2)及びホ並びに第六号イ(2)及びハの規定にかかわらず、サービス管理責任者の数を、次の各号に掲げる当該障害者支援施設が提供する昼間実施サービスのうち厚生労働大臣が定めるものの利用者の数の合計の区分に応じ、当該各号に掲げる数とし、この規定により置くべきものとされるサービス管理責任者のうち、一人以上は、常勤でなければならないとすることができ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利用者の数の合計が六十以下　一以上</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利用者の数の合計が六十一以上　一に、利用者の数の合計が六十を超えて四十又はその端数を増すごとに一を加えて得た数以上</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(平二四厚労令四〇・平二四厚労令一三二・一部改正)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(従たる事業所を設置する場合における特例)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第十二条の二　障害者支援施設は、障害者支援施設における主たる事業所(以下この条において「主たる事業所」という。)と一体的に管理運営を行う事業所(以下この条において「従たる事業所」という。)を設置する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従たる事業所は、六人以上の人員を利用させることができる規模を有するものとしなければならない。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従たる事業所を設置する場合においては、主たる事業所及び従たる事業所の従業者(サービス管理責任者を除く。)のうちそれぞれ一人以上は、常勤かつ専ら当該主たる事業所又は従たる事業所の職務に従事する者で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(平二〇厚労令八六・追加)</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(サービス提供困難時の対応)</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第十三条　障害者支援施設は、生活介護、自立訓練(機能訓練)、自立訓練(生活訓練)、就労移行支援又は就労継続支援B型に係る通常の事業の実施地域(当該障害者支援施設が通常時に当該施設障害福祉サービスを提供する地域をいう。以下同じ。)等を勘案し、利用申込者に対し自ら適切な生活介護、自立訓練(機能訓練)、自立訓練(生活訓練)、就労移行支援又は就労継続支援B型を提供することが困難であると認めた場合は、適当な他の</w:t>
      </w:r>
      <w:r w:rsidRPr="00BF3E81">
        <w:rPr>
          <w:rFonts w:hAnsi="ＭＳ 明朝" w:cs="ＭＳ ゴシック" w:hint="eastAsia"/>
          <w:spacing w:val="20"/>
          <w:kern w:val="0"/>
          <w:sz w:val="21"/>
          <w:szCs w:val="21"/>
        </w:rPr>
        <w:lastRenderedPageBreak/>
        <w:t>障害者支援施設等の紹介その他の必要な措置を速やかに講じなければならない。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利用申込者が入院治療を必要とする場合その他利用申込者に対し自ら適切な便宜を供与することが困難である場合は、適切な病院又は診療所の紹介その他の措置を速やかに講じ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(心身の状況等の把握)</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第十四条　障害者支援施設は、施設障害福祉サービスの提供に当たっては、利用者の心身の状況、その置かれている環境、他の保健医療サービス又は福祉サービスの利用状況等の把握に努めなければならない。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(障害福祉サービス事業者等との連携等)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第十五条　障害者支援施設は、施設障害福祉サービスを提供するに当たっては、地域及び家庭との結びつきを重視した運営を行い、市町村(特別区を含む。以下同じ。)、他の障害者支援施設、障害福祉サービス事業を行う者その他の保健医療サービス又は福祉サービスを提供する者等との密接な連携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施設障害福祉サービスの提供の終了に際しては、利用者又はその家族に対して適切な援助を行うとともに、保健医療サービス又は福祉サービスを提供する者との密接な連携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(障害者支援施設が利用者に求めることのできる金銭の支払の範囲等)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第十六条　障害者支援施設が、施設障害福祉サービスを提供する利用者に対して金銭の支払を求めることができるのは、当該金銭の使途が直接利用者の便益を向上させるものであって、当該利用者に支払を求めることが適当であるものに限るもの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前項の規定により金銭の支払を求める際は、当該金銭の使途及び額並びに利用者に金銭の支払を求める理由について書面によって明らかにするとともに、利用者に対して説明を行い、その同意を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(施設障害福祉サービスの取扱方針)</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第十七条　障害者支援施設は、次条第一項に規定する施設障害福祉サービス計画に基づき、利用者の心身の状況等に応じて、その者の支援を適切に行うとともに、施設障害福祉サービスの提供が漫然かつ画一的なものとならないよう配慮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障害者支援施設の職員は、施設障害福祉サービスの提供に当たっては、懇切丁寧を旨とし、利用者又はその家族に対し、支援上必要な事項について、理解しやすいように説明を行わなければならない。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障害者支援施設は、その提供する施設障害福祉サービスの質の評価を行</w:t>
      </w:r>
      <w:r w:rsidRPr="00BF3E81">
        <w:rPr>
          <w:rFonts w:hAnsi="ＭＳ 明朝" w:cs="ＭＳ ゴシック" w:hint="eastAsia"/>
          <w:spacing w:val="20"/>
          <w:kern w:val="0"/>
          <w:sz w:val="21"/>
          <w:szCs w:val="21"/>
        </w:rPr>
        <w:lastRenderedPageBreak/>
        <w:t>い、常にその改善を図らなければならない。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(施設障害福祉サービス計画の作成等)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第十八条　障害者支援施設の施設長は、サービス管理責任者に施設障害福祉サービスに係る個別支援計画(以下「施設障害福祉サービス計画」という。)の作成に関する業務を担当させるものとする。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サービス管理責任者は、施設障害福祉サービス計画の作成に当たっては、適切な方法により、利用者について、その置かれている環境及び日常生活全般の状況等の評価を通じて利用者の希望する生活や課題等の把握(以下「アセスメント」という。)を行い、利用者が自立した日常生活を営むことができるように支援する上での適切な支援内容の検討を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アセスメントに当たっては、利用者に面接して行わなければならない。この場合において、サービス管理責任者は、面接の趣旨を利用者に対して十分に説明し、理解を得なければならない。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サービス管理責任者は、アセスメント及び支援内容の検討結果に基づき、利用者及びその家族の生活に対する意向、総合的な支援の方針、生活全般の質を向上させるための課題、施設障害福祉サービスごとの目標及びその達成時期、施設障害福祉サービスを提供する上での留意事項等を記載した施設障害福祉サービス計画の原案を作成しなければならない。この場合において、当該障害者支援施設が提供する施設障害福祉サービス以外の保健医療サービス又はその他の福祉サービス等との連携も含めて施設障害福祉サービス計画の原案に位置付けるよう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５　サービス管理責任者は、施設障害福祉サービス計画の作成に係る会議(利用者に対する施設障害福祉サービス等の提供に当たる担当者等を招集して行う会議をいう。)を開催し、前項に規定する施設障害福祉サービス計画の原案の内容について意見を求めるもの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６　サービス管理責任者は、第四項に規定する施設障害福祉サービス計画の原案の内容について利用者又はその家族に対して説明し、文書により利用者の同意を得なければならない。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７　サービス管理責任者は、施設障害福祉サービス計画を作成した際には、当該施設障害福祉サービス計画を利用者に交付しなければならない。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８　サービス管理責任者は、施設障害福祉サービス計画の作成後、施設障害福祉サービス計画の実施状況の把握(利用者についての継続的なアセスメントを含む。以下「モニタリング」という。)を行うとともに、少なくとも六月に一回以上、施設障害福祉サービス計画の見直しを行い、必要に応じて、施設障害福祉サービス計画の変更を行うもの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９　サービス管理責任者は、モニタリングに当たっては、利用者及びその家族等と連絡を継続的に行うこととし、特段の事情のない限り、次に定めるところにより行わなければならない。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定期的に利用者に面接すること。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定期的にモニタリングの結果を記録すること。</w:t>
      </w:r>
    </w:p>
    <w:p w:rsidR="007E75AD" w:rsidRPr="00BF3E81" w:rsidRDefault="00727D4A" w:rsidP="00BF3E81">
      <w:pPr>
        <w:spacing w:line="240" w:lineRule="atLeast"/>
        <w:ind w:left="250" w:hangingChars="100" w:hanging="250"/>
        <w:rPr>
          <w:rFonts w:hAnsi="ＭＳ 明朝" w:cs="ＭＳ ゴシック"/>
          <w:spacing w:val="20"/>
          <w:kern w:val="0"/>
          <w:sz w:val="21"/>
          <w:szCs w:val="21"/>
        </w:rPr>
      </w:pPr>
      <w:r>
        <w:rPr>
          <w:rFonts w:hAnsi="ＭＳ 明朝" w:cs="ＭＳ ゴシック" w:hint="eastAsia"/>
          <w:spacing w:val="20"/>
          <w:kern w:val="0"/>
          <w:sz w:val="21"/>
          <w:szCs w:val="21"/>
        </w:rPr>
        <w:t>10</w:t>
      </w:r>
      <w:r w:rsidR="007E75AD" w:rsidRPr="00BF3E81">
        <w:rPr>
          <w:rFonts w:hAnsi="ＭＳ 明朝" w:cs="ＭＳ ゴシック" w:hint="eastAsia"/>
          <w:spacing w:val="20"/>
          <w:kern w:val="0"/>
          <w:sz w:val="21"/>
          <w:szCs w:val="21"/>
        </w:rPr>
        <w:t xml:space="preserve">　第二項から第七項までの規定は、第八項に規定する施設障害福祉サービス計画の変更について準用する。</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(サービス管理責任者の責務)</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第十九条　サービス管理責任者は、前条に規定する業務のほか、次に掲げる業務を行うものとする。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申込者の利用に際し、その者が現に利用している障害福祉サービス事業を行う者等に対する照会等により、その者の心身の状況、当該障害者支援施設以外における障害福祉サービス等の利用状況等を把握す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心身の状況、その置かれている環境等に照らし、利用者が自立した日常生活を営むことができるよう定期的に検討するとともに、自立した日常生活を営むことができると認められる利用者に対し、必要な援助を行う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他の職員に対する技術指導及び助言を行うこと。</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(相談等)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第二十条　障害者支援施設は、常に利用者の心身の状況、その置かれている環境等の的確な把握に努め、利用者又はその家族に対し、その相談に適切に応じるとともに、必要な助言その他の援助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利用者が、当該障害者支援施設以外において生活介護、自立訓練(機能訓練)、自立訓練(生活訓練)、就労移行支援、就労継続支援A型(規則第六条の十第一号に規定する就労継続支援A型をいう。以下同じ。)又は就労継続支援B型の利用を希望する場合には、他のサービス事業所(法第三十六条第一項に規定するサービス事業所をいう。)等との利用調整等必要な支援を実施し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(介護)</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第二十一条　介護は、利用者の心身の状況に応じ、利用者の自立の支援と日常生活の充実に資するよう、適切な技術をもって行われなければならない。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障害者支援施設は、施設入所支援の提供に当たっては、適切な方法により、利用者を入浴させ、又は清しきしなければならない。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３　障害者支援施設は、生活介護又は施設入所支援の提供に当たっては、利用者の心身の状況に応じ、適切な方法により、排せつの自立について必要な援助を行わなければならない。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障害者支援施設は、生活介護又は施設入所支援の提供に当たっては、おむつを使用せざるを得ない利用者のおむつを適切に取り替えなければならない。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５　障害者支援施設は、生活介護又は施設入所支援の提供に当たっては、利用者に対し、離床、着替え、整容等の介護その他日常生活上必要な支援を適切に行わなければならない。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６　障害者支援施設は、常時一人以上の職員を介護に従事させなければならない。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７　障害者支援施設は、その利用者に対して、利用者の負担により、当該障害者支援施設の職員以外の者による介護を受けさせてはならない。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(訓練)</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第二十二条　障害者支援施設は、利用者の心身の状況に応じ、利用者の自立の支援と日常生活の充実に資するよう、適切な技術をもって訓練を行わなければならない。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自立訓練(機能訓練)、自立訓練(生活訓練)、就労移行支援又は就労継続支援B型の提供に当たっては、利用者に対し、自立した日常生活又は社会生活を営むことができるよう、利用者の心身の特性に応じた必要な訓練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障害者支援施設は、常時一人以上の職員を訓練に従事させなければならない。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障害者支援施設は、その利用者に対して、利用者の負担により、当該障害者支援施設の職員以外の者による訓練を受けさせてはならない。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(生産活動)</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第二十三条　障害者支援施設は、生活介護又は就労移行支援における生産活動の機会の提供に当たっては、地域の実情並びに製品及びサービスの需給状況等を考慮して行うように努めなければならない。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障害者支援施設は、生活介護又は就労移行支援における生産活動の機会の提供に当たっては、生産活動に従事する者の作業時間、作業量等がその者に過重な負担とならないように配慮しなければならない。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障害者支援施設は、生活介護又は就労移行支援における生産活動の機会の提供に当たっては、生産活動の能率の向上が図られるよう、利用者の障害の特性等を踏まえた工夫を行わなければならない。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４　障害者支援施設は、生活介護又は就労移行支援における生産活動の機会の提供に当たっては、防塵</w:t>
      </w:r>
      <w:r w:rsidRPr="00BF3E81">
        <w:rPr>
          <w:rFonts w:hAnsi="ＭＳ 明朝" w:cs="ＭＳ ゴシック" w:hint="eastAsia"/>
          <w:spacing w:val="20"/>
          <w:kern w:val="0"/>
          <w:sz w:val="21"/>
          <w:szCs w:val="21"/>
          <w:vertAlign w:val="superscript"/>
        </w:rPr>
        <w:t>じん</w:t>
      </w:r>
      <w:r w:rsidRPr="00BF3E81">
        <w:rPr>
          <w:rFonts w:hAnsi="ＭＳ 明朝" w:cs="ＭＳ ゴシック" w:hint="eastAsia"/>
          <w:spacing w:val="20"/>
          <w:kern w:val="0"/>
          <w:sz w:val="21"/>
          <w:szCs w:val="21"/>
        </w:rPr>
        <w:t>設備又は消火設備の設置等生産活動を安全に行うために必要かつ適切な措置を講じなければならない。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(工賃の支払等)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第二十四条　障害者支援施設は、生活介護、就労移行支援又は就労継続支援B型において行われる生産活動に従事している者に、当該生活介護、就労移行支援又は就労継続支援B型ごとに、生産活動に係る事業の収入から生産活動に係る事業に必要な経費を控除した額に相当する金額を工賃として支払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就労継続支援B型の提供に当たっては、前項の規定により利用者それぞれに対し支払われる一月当たりの工賃の平均額(第四項において「工賃の平均額」という。)を、三千円を下回るものとしては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障害者支援施設は、就労継続支援B型の提供に当たっては、利用者が自立した日常生活又は社会生活を営むことを支援するため、工賃の水準を高めるよう努めなければならない。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障害者支援施設は、就労継続支援B型の提供に当たっては、年度ごとに、工賃の目標水準を設定し、当該工賃の目標水準及び前年度に利用者それぞれに対し支払われた工賃の平均額を利用者に通知するとともに、都道府県に報告し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(実習の実施)</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第二十五条　障害者支援施設は、就労移行支援の提供に当たっては、利用者が施設障害福祉サービス計画に基づいて実習できるよう、実習の受入先を確保しなければならない。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障害者支援施設は、就労継続支援B型の提供に当たっては、利用者が施設障害福祉サービス計画に基づいて実習できるよう、実習の受入先の確保に努めなければならない。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前二項の実習の受入先の確保に当たっては、公共職業安定所、障害者就業・生活支援センター(障害者の雇用の促進等に関する法律(昭和三十五年法律第百二十三号)第二十七条第二項に規定する障害者就業・生活支援センターをいう。以下同じ。)、特別支援学校等の関係機関と連携して、利用者の意向及び適性を踏まえて行うよう努め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(平一九厚労令四三・平二四厚労令四〇・一部改正)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(求職活動の支援等の実施)</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第二十六条　障害者支援施設は、就労移行支援の提供に当たっては、公共職業安定所での求職の登録その他の利用者が行う求職活動を支援しなければならない。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障害者支援施設は、就労継続支援B型の提供に当たっては、公共職業安定所での求職の登録その他の利用者が行う求職活動の支援に努めなければならない。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就労移行支援又は就労継続支援B型の提供に当たっては、公共職業安定所、障害者就業・生活支援センター、特別支援学校等の関係機関と連携して、利用者の意向及び適性に応じた求人の開拓に努め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(平一九厚労令四三・平二四厚労令四〇・一部改正)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(職場への定着のための支援の実施)</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第二十七条　障害者支援施設は、就労移行支援の提供に当たっては、利用者の職場への定着を促進するため、障害者就業・生活支援センター等の関係機関と連携して、利用者が就職した日から六月以上、職業生活における相談等の支援を継続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就労継続支援B型の提供に当たっては、利用者の職場への定着を促進するため、障害者就業・生活支援センター等の関係機関と連携して、利用者が就職した日から六月以上、職業生活における相談等の支援の継続に努め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(就職状況の報告)</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第二十八条　障害者支援施設は、就労移行支援の提供に当たっては、毎年、前年度における就職した利用者の数その他の就職に関する状況を、都道府県に報告しなければならない。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(平二四厚労令四〇・平二四厚労令一三二・一部改正)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(食事)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第二十九条　障害者支援施設(施設入所支援を提供する場合に限る。)は、正当な理由がなく、食事の提供を拒んではならない。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障害者支援施設は、食事の提供を行う場合には、当該食事の提供に当たり、あらかじめ、利用者に対しその内容及び費用に関して説明を行い、その同意を得なければならない。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障害者支援施設は、食事の提供に当たっては、利用者の心身の状況及び嗜</w:t>
      </w:r>
      <w:r w:rsidRPr="00BF3E81">
        <w:rPr>
          <w:rFonts w:hAnsi="ＭＳ 明朝" w:cs="ＭＳ ゴシック" w:hint="eastAsia"/>
          <w:spacing w:val="20"/>
          <w:kern w:val="0"/>
          <w:sz w:val="21"/>
          <w:szCs w:val="21"/>
          <w:vertAlign w:val="superscript"/>
        </w:rPr>
        <w:t>し</w:t>
      </w:r>
      <w:r w:rsidRPr="00BF3E81">
        <w:rPr>
          <w:rFonts w:hAnsi="ＭＳ 明朝" w:cs="ＭＳ ゴシック" w:hint="eastAsia"/>
          <w:spacing w:val="20"/>
          <w:kern w:val="0"/>
          <w:sz w:val="21"/>
          <w:szCs w:val="21"/>
        </w:rPr>
        <w:t>好を考慮し、適切な時間に食事の提供を行うとともに、利用者の年齢及び障害の特性に応じた、適切な栄養量及び内容の食事の提供を行うため、必要な栄養管理を行わなければならない。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４　調理はあらかじめ作成された献立に従って行われなければならない。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５　障害者支援施設は、食事の提供を行う場合であって、障害者支援施設に栄養士を置かないときは、献立の内容、栄養価の算定及び調理の方法について保健所等の指導を受けるよう努めなければならない。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(社会生活上の便宜の供与等)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第三十条　障害者支援施設は、適宜利用者のためのレクリエーション行事を行うよう努めなければならない。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障害者支援施設は、利用者が日常生活を営む上で必要な行政機関に対する手続等について、その者又はその家族が行うことが困難である場合は、その者の同意を得て代わって行わなければならない。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障害者支援施設は、常に利用者の家族との連携を図るとともに、利用者とその家族との交流等の機会を確保するよう努めなければならない。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(健康管理)</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第三十一条　障害者支援施設は、常に利用者の健康の状況に注意するとともに、健康保持のための適切な措置を講じなければならない。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障害者支援施設は、施設入所支援を利用する利用者に対して、毎年二回以上定期に健康診断を行わなければならない。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(緊急時等の対応)</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第三十二条　職員は、現に施設障害福祉サービスの提供を行っているときに利用者に病状の急変が生じた場合その他必要な場合は、速やかに医療機関への連絡を行う等の必要な措置を講じなければならない。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(施設入所支援利用者の入院期間中の取扱い)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第三十三条　障害者支援施設は、施設入所支援を利用する利用者について、病院又は診療所に入院する必要が生じた場合であって、入院後おおむね三月以内に退院することが見込まれるときは、その者の希望等を勘案し、必要に応じて適切な便宜を供与するとともに、やむを得ない事情がある場合を除き、退院後再び当該障害者支援施設の施設入所支援を円滑に利用することができるように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(給付金として支払を受けた金銭の管理)</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第三十三条の二　障害者支援施設は、当該障害者支援施設の設置者が利用者に係る厚生労働大臣が定める給付金(以下この条において「給付金」という。)の支給を受けたときは、給付金として支払を受けた金銭を次に掲げるところにより管理し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当該利用者に係る当該金銭及びこれに準ずるもの(これらの運用により生じた収益を含む。以下この条において「利用者に係る金銭」という。)をその他の財産と区分すること。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二　利用者に係る金銭を給付金の支給の趣旨に従って用いること。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利用者に係る金銭の収支の状況を明らかにする記録を整備すること。</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当該利用者が退所した場合には、速やかに、利用者に係る金銭を当該利用者に取得させること。</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(平二三厚労令一二三・追加)</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(施設長の責務)</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第三十四条　障害者支援施設の施設長は、当該障害者支援施設の職員及び業務の管理その他の管理を、一元的に行わなければならない。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障害者支援施設の施設長は、当該障害者支援施設の職員にこの章の規定を遵守させるため必要な指揮命令を行うものとする。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(勤務体制の確保等)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第三十五条　障害者支援施設は、利用者に対し、適切な施設障害福祉サービスを提供できるよう、施設障害福祉サービスの種類ごとに、職員の勤務の体制を定めておかなければならない。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施設障害福祉サービスの種類ごとに、当該障害者支援施設の職員によって施設障害福祉サービスを提供しなければならない。ただし、利用者の支援に直接影響を及ぼさない業務については、この限りで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障害者支援施設は、職員の資質の向上のために、その研修の機会を確保しなければならない。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(定員の遵守)</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第三十六条　障害者支援施設は、施設障害福祉サービスの種類ごとのそれぞれの利用定員及び居室の定員を超えて施設障害福祉サービスの提供を行ってはならない。ただし、災害、虐待その他のやむを得ない事情がある場合は、この限りで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(平二四厚労令一三二・一部改正)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(衛生管理等)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第三十七条　障害者支援施設は、利用者の使用する設備及び飲用に供する水について、衛生的な管理に努め、又は衛生上必要な措置を講ずるとともに、健康管理等に必要となる機械器具等の管理を適正に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障害者支援施設は、障害者支援施設において感染症又は食中毒が発生し、又はまん延しないように必要な措置を講ずるよう努めなければならない。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(協力医療機関等)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第三十八条　障害者支援施設は、利用者の病状の急変等に備えるため、あらかじめ、協力医療機関を定めておかなければならない。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障害者支援施設は、あらかじめ、協力歯科医療機関を定めておくよう努</w:t>
      </w:r>
      <w:r w:rsidRPr="00BF3E81">
        <w:rPr>
          <w:rFonts w:hAnsi="ＭＳ 明朝" w:cs="ＭＳ ゴシック" w:hint="eastAsia"/>
          <w:spacing w:val="20"/>
          <w:kern w:val="0"/>
          <w:sz w:val="21"/>
          <w:szCs w:val="21"/>
        </w:rPr>
        <w:lastRenderedPageBreak/>
        <w:t>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(身体拘束等の禁止)</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第三十九条　障害者支援施設は、施設障害福祉サービスの提供に当たっては、利用者又は他の利用者の生命又は身体を保護するため緊急やむを得ない場合を除き、身体的拘束その他利用者の行動を制限する行為(以下「身体拘束等」という。)を行っては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障害者支援施設は、やむを得ず身体拘束等を行う場合には、その態様及び時間、その際の利用者の心身の状況並びに緊急やむを得ない理由その他必要な事項を記録しなければならない。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(秘密保持等)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第四十条　障害者支援施設の職員は、正当な理由がなく、その業務上知り得た利用者又はその家族の秘密を漏らしてはならない。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障害者支援施設は、職員であった者が、正当な理由がなく、その業務上知り得た利用者又はその家族の秘密を漏らすことがないよう、必要な措置を講じなければならない。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(苦情解決)</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第四十一条　障害者支援施設は、その提供した施設障害福祉サービスに関する利用者又はその家族からの苦情に迅速かつ適切に対応するために、苦情を受け付けるための窓口を設置する等の必要な措置を講じ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障害者支援施設は、前項の苦情を受け付けた場合には、当該苦情の内容等を記録しなければならない。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障害者支援施設は、その提供した施設障害福祉サービスに関し、市町村(特別区を含む。以下同じ。)から指導又は助言を受けた場合は、当該指導又は助言に従って必要な改善を行わなければならない。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障害者支援施設は、市町村からの求めがあった場合には、前項の改善の内容を市町村に報告しなければならない。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(地域との連携等)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第四十二条　障害者支援施設は、その運営に当たっては、地域住民又はその自発的な活動等との連携及び協力を行う等の地域との交流に努めなければならない。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(事故発生時の対応)</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第四十三条　障害者支援施設は、利用者に対する施設障害福祉サービスの提供により事故が発生した場合は、都道府県、市町村、当該利用者の家族等に連絡を行うとともに、必要な措置を講じなければならない。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障害者支援施設は、前項の事故の状況及び事故に際して採った処置につ</w:t>
      </w:r>
      <w:r w:rsidRPr="00BF3E81">
        <w:rPr>
          <w:rFonts w:hAnsi="ＭＳ 明朝" w:cs="ＭＳ ゴシック" w:hint="eastAsia"/>
          <w:spacing w:val="20"/>
          <w:kern w:val="0"/>
          <w:sz w:val="21"/>
          <w:szCs w:val="21"/>
        </w:rPr>
        <w:lastRenderedPageBreak/>
        <w:t>いて、記録しなければならない。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障害者支援施設は、利用者に対する施設障害福祉サービスの提供により賠償すべき事故が発生した場合は、損害賠償を速やかに行わなければならない。</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(施行期日)</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第一条　この省令は、平成十八年十月一日から施行する。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第二条　削除</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(平二四厚労令四〇)</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(経過的障害者支援施設に置くべき職員の員数)</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第三条　法附則第一条第三号に掲げる規定の施行の日の前日までの間、第二号イ(1)に規定する厚生労働大臣が定める者に対する生活介護、規則附則第一条の二の規定による就労継続支援A型若しくは就労継続支援B型又は第七号に規定する厚生労働大臣が定める者に対する施設入所支援を提供する障害者支援施設(以下「経過的障害者支援施設」という。)に置くべき職員及びその員数は、第十一条の規定にかかわらず、次のとおり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生活介護を行う場合　第十一条第一項第二号に規定する職員及びその員数とする。ただし、看護職員、理学療法士又は作業療法士及び生活支援員の総数は、同号イ(2)の規定にかかわらず、生活介護の単位ごとに、常勤換算方法で、次のイ及びロに掲げる数を合計した数以上とする。</w:t>
      </w:r>
    </w:p>
    <w:p w:rsidR="007E75AD" w:rsidRPr="00BF3E81" w:rsidRDefault="007E75AD" w:rsidP="00BB21A9">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(1)から(3)までに掲げる平均障害程度区分に応じ、それぞれ(1)から(3)までに掲げる数</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(１)　平均障害程度区分が四未満　利用者(厚生労働大臣が定める者を除く。(2)及び(3)において同じ。)の数を六で除した数</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平均障害程度区分が四以上五未満　利用者の数を五で除した数</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平均障害程度区分が五以上　利用者の数を三で除した数</w:t>
      </w:r>
    </w:p>
    <w:p w:rsidR="007E75AD" w:rsidRPr="00BF3E81" w:rsidRDefault="007E75AD" w:rsidP="00BB21A9">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イ(1)の厚生労働大臣が定める者である利用者の数を十で除した数</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自立訓練(機能訓練)を行う場合　第十一条第一項第三号に規定する職員及びその員数とする。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自立訓練(生活訓練)を行う場合　第十一条第一項第四号に規定する職員及びその員数とする。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四　就労移行支援を行う場合　第十一条第一項第五号に規定する職員及びその員数とする。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五　就労継続支援A型又は就労継続支援B型を行う場合</w:t>
      </w:r>
    </w:p>
    <w:p w:rsidR="007E75AD" w:rsidRPr="00BF3E81" w:rsidRDefault="007E75AD" w:rsidP="00BB21A9">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イ　就労継続支援A型又は就労継続支援B型を行う場合に置くべき職員及びその員数は、次のとおりとする。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(１)　職業指導員及び生活支援員</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職業指導員及び生活支援員の総数は、常勤換算方法で、利用者の数を十で除した数以上とする。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職業指導員の数は、一以上とする。</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生活支援員の数は、一以上とする。</w:t>
      </w:r>
    </w:p>
    <w:p w:rsidR="007E75AD" w:rsidRPr="00BF3E81" w:rsidRDefault="007E75AD" w:rsidP="00BB21A9">
      <w:pPr>
        <w:spacing w:line="240" w:lineRule="atLeast"/>
        <w:ind w:leftChars="300" w:left="97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サービス管理責任者　(一)又は(二)に掲げる利用者の数の区分に応じ、それぞれ(一)又は(二)に掲げる数</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利用者の数が六十以下　一以上</w:t>
      </w:r>
    </w:p>
    <w:p w:rsidR="007E75AD" w:rsidRPr="00BF3E81" w:rsidRDefault="007E75AD" w:rsidP="00BB21A9">
      <w:pPr>
        <w:spacing w:line="240" w:lineRule="atLeast"/>
        <w:ind w:leftChars="400" w:left="121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7E75AD" w:rsidRPr="00BF3E81" w:rsidRDefault="007E75AD" w:rsidP="00BB21A9">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ロ　イ(1)の職業指導員又は生活支援員のうち、いずれか一人以上は、常勤でなければならない。</w:t>
      </w:r>
    </w:p>
    <w:p w:rsidR="007E75AD" w:rsidRPr="00BF3E81" w:rsidRDefault="007E75AD" w:rsidP="00BB21A9">
      <w:pPr>
        <w:spacing w:line="240" w:lineRule="atLeast"/>
        <w:ind w:leftChars="200" w:left="73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ハ　イ(2)のサービス管理責任者のうち、一人以上は、常勤でなければならない。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六　施設入所支援を行う場合　第十一条第一項第六号に規定する職員及びその員数とする。ただし、自立訓練(機能訓練)、自立訓練(生活訓練)、就労移行支援、就労継続支援A型若しくは就労継続支援B型を受ける者又は厚生労働大臣が定める者に対してのみその提供が行われる単位にあっては、宿直勤務を行う生活支援員を一以上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前項の利用者の数は、前年度の平均値とする。ただし、新規に事業を開始する場合は、推定数による。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第一項に規定する経過的障害者支援施設の職員は、生活介護の単位若しくは施設入所支援の単位ごとに専ら当該生活介護若しくは当該施設入所支援の提供に当たる者又は専ら当該自立訓練(機能訓練)、当該自立訓練(生活訓練)、当該就労移行支援、当該就労継続支援A型若しくは当該就労継続支援B型の提供に当たる者でなければならない。ただし、利用者の支援に支障がない場合は、この限りで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(複数の昼間実施サービスを行う経過的障害者支援施設における職員の員数)</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第四条　複数の昼間実施サービスを行う経過的障害者支援施設は、昼間実施サービス利用定員の合計が二十人未満である場合は、前条第一項第一号から第四号まで及び第五号のロの規定にかかわらず、当該経過的障害者支援施設が昼間実施サービスを行う場合に置くべき職員(施設長、医師及びサービス管理責任者を除く。)のうち、一人以上は、常勤でなければならないとする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複数の昼間実施サービスを行う経過的障害者支援施設は、前条第一項第二号から第五号まで並びに第六号イ(2)及びハの規定にかかわらず、サー</w:t>
      </w:r>
      <w:r w:rsidRPr="00BF3E81">
        <w:rPr>
          <w:rFonts w:hAnsi="ＭＳ 明朝" w:cs="ＭＳ ゴシック" w:hint="eastAsia"/>
          <w:spacing w:val="20"/>
          <w:kern w:val="0"/>
          <w:sz w:val="21"/>
          <w:szCs w:val="21"/>
        </w:rPr>
        <w:lastRenderedPageBreak/>
        <w:t>ビス管理責任者の数を次の各号に掲げる当該経過的障害者支援施設が提供する昼間実施サービスのうち厚生労働大臣が定めるものの利用者の数の合計の区分に応じ、当該各号に掲げる数とし、この規定により置くべきものとされるサービス管理責任者のうち、一人以上は、常勤でなければならないとすることができる。</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利用者の数の合計が六十以下　一以上</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利用者の数の合計が六十一以上　一に、利用者の数の合計が六十を超えて四十又はその端数を増すごとに一を加えて得た数以上</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(設備)</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第五条　経過的障害者支援施設について第十条の規定を適用する場合においては、就労継続支援A型又は就労継続支援B型の用に供する訓練・作業室は、就労継続支援A型又は就労継続支援B型の提供に当たって支障がない場合は、設けない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(雇用契約の締結等)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第六条　経過的障害者支援施設は、就労継続支援A型を提供する場合には、利用者と雇用契約を締結しなければならない。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前項の規定にかかわらず、経過的障害者支援施設(昼間実施サービスとして就労継続支援B型を提供するものを除く。)は、就労継続支援A型を提供する場合には、規則第六条の十第二号に規定する者に対して雇用契約を締結せずに就労継続支援A型を提供する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(就労)</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第七条　経過的障害者支援施設は、就労継続支援A型を提供する場合における就労の機会の提供に当たっては、地域の実情並びに製品及びサービスの需給状況等を考慮して行うよう努めなければならない。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経過的障害者支援施設は、就労継続支援A型を提供する場合における就労の機会の提供に当たっては、作業の能率の向上が図られるよう、利用者の障害の特性等を踏まえた工夫を行わなければならない。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(賃金等)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第八条　経過的障害者支援施設は、就労継続支援A型を提供する場合には、附則第六条第一項の規定による利用者が自立した日常生活又は社会生活を営むことを支援するため、賃金の水準を高める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経過的障害者支援施設は、就労継続支援A型を提供する場合には、附則第六条第二項の規定による利用者(以下この条において「雇用契約を締結していない利用者」という。)に対しては、生産活動に係る事業の収入から生産活動に係る事業に必要な経費を控除した額に相当する金額を工賃として支払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３　経過的障害者支援施設は、就労継続支援A型を提供する場合には、雇用契約を締結していない利用者の自立した日常生活又は社会生活を営むことを支援するため、前項の規定により支払われる工賃の水準を高める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第二項の規定により雇用契約を締結していない利用者それぞれに対し支払われる一月あたりの工賃の平均額は、三千円を下回ってはならない。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(工賃の支払等)</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第九条　経過的障害者支援施設は、就労継続支援B型を提供する場合には、利用者に、生産活動に係る事業の収入から生産活動に係る事業に必要な経費を控除した額に相当する金額を工賃として支払わ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前項の規定により利用者それぞれに対し支払われる一月当たりの工賃の平均額(第四項において「工賃の平均額」という。)は、三千円を下回ってはならない。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経過的障害者支援施設は、就労継続支援B型を提供する場合には、利用者が自立した日常生活又は社会生活を営むことを支援するため、工賃の水準を高めるよう努めなければならない。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経過的障害者支援施設は、就労継続支援B型を提供する場合には、年度ごとに、工賃の目標水準を設定し、当該工賃の目標水準及び前年度に利用者それぞれに対し支払われた工賃の平均額を利用者に通知するとともに、都道府県に報告し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(実習の実施)</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第十条　経過的障害者支援施設は、就労継続支援A型又は就労継続支援B型を提供する場合には、利用者が施設障害福祉サービス計画に基づいて実習できるよう、実習の受入先の確保に努めなければならない。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経過的障害者支援施設は、前項の実習の受け入れ先の確保に当たっては、公共職業安定所、障害者就業・生活支援センター、特別支援学校等の関係機関と連携して、利用者の意向及び適性を踏まえて行うよう努め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(平一九厚労令四三・一部改正)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(求職活動の支援等の実施)</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第十一条　経過的障害者支援施設は、就労継続支援A型又は就労継続支援B型を提供する場合には、公共職業安定所での求職の登録その他の利用者が行う求職活動の支援に努めなければならない。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経過的障害者支援施設は、就労継続支援A型又は就労継続支援B型を提供する場合には、公共職業安定所、障害者就業・生活支援センター、特別支援学校等の関係機関と連携して、利用者の意向及び適性に応じた求人の</w:t>
      </w:r>
      <w:r w:rsidRPr="00BF3E81">
        <w:rPr>
          <w:rFonts w:hAnsi="ＭＳ 明朝" w:cs="ＭＳ ゴシック" w:hint="eastAsia"/>
          <w:spacing w:val="20"/>
          <w:kern w:val="0"/>
          <w:sz w:val="21"/>
          <w:szCs w:val="21"/>
        </w:rPr>
        <w:lastRenderedPageBreak/>
        <w:t>開拓に努めなければならない。</w:t>
      </w:r>
    </w:p>
    <w:p w:rsidR="007E75AD" w:rsidRPr="00BF3E81" w:rsidRDefault="007E75AD" w:rsidP="00BF3E81">
      <w:pPr>
        <w:spacing w:line="240" w:lineRule="atLeast"/>
        <w:ind w:leftChars="400" w:left="960"/>
        <w:rPr>
          <w:rFonts w:hAnsi="ＭＳ 明朝" w:cs="ＭＳ ゴシック"/>
          <w:spacing w:val="20"/>
          <w:kern w:val="0"/>
          <w:sz w:val="21"/>
          <w:szCs w:val="21"/>
        </w:rPr>
      </w:pPr>
      <w:r w:rsidRPr="00BF3E81">
        <w:rPr>
          <w:rFonts w:hAnsi="ＭＳ 明朝" w:cs="ＭＳ ゴシック" w:hint="eastAsia"/>
          <w:spacing w:val="20"/>
          <w:kern w:val="0"/>
          <w:sz w:val="21"/>
          <w:szCs w:val="21"/>
        </w:rPr>
        <w:t>(平一九厚労令四三・一部改正)</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(職場への定着のための支援等の実施)</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第十二条　経過的障害者支援施設は、就労継続支援A型又は就労継続支援B型を提供する場合には、利用者の職場への定着を促進するため、障害者就業・生活支援センター等の関係機関と連携して、利用者が就職した日から六月以上、職業生活における相談等の支援の継続に努めなければなら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(利用者及び職員以外の者の雇用)</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第十三条　経過的障害者支援施設は、就労継続支援A型を提供する場合には、利用者及び職員以外の者を就労継続支援A型に従事する作業員として雇用する場合は、次の各号に掲げる就労継続支援A型の利用定員の区分に応じ、当該各号に定める数を超えて雇用してはならない。</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一　利用定員が十人以上二十人以下　利用定員に百分の五十を乗じて得た数</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二　利用定員が二十一人以上三十人以下　十又は利用定員に百分の四十を乗じて得た数のいずれか多い数</w:t>
      </w:r>
    </w:p>
    <w:p w:rsidR="007E75AD" w:rsidRPr="00BF3E81" w:rsidRDefault="007E75AD" w:rsidP="00F10EF7">
      <w:pPr>
        <w:spacing w:line="240" w:lineRule="atLeast"/>
        <w:ind w:leftChars="100" w:left="49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三　利用定員が三十一人以上　十二又は利用定員に百分の三十を乗じて得た数のいずれか多い数</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(経過的障害者支援施設に関する読替え)</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第十四条　経過的障害者支援施設について第十三条及び第二十二条の規定を適用する場合においては、第十三条第一項及び第二十二条第二項中「又は就労移行支援」とあるのは、「、就労移行支援、就労継続支援A型又は就労継続支援B型」と読み替えるもの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(多目的室の経過措置)</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第十五条　この省令の施行の日(以下「施行日」という。)において現に存する法附則第四十一条第一項の規定によりなお従前の例により運営をすることができることとされた法附則第三十五条の規定による改正前の身体障害者福祉法(昭和二十四年法律第二百八十三号。以下「旧身体障害者福祉法」という。)第二十九条に規定する身体障害者更生施設(以下「身体障害者更生施設」という。)、旧身体障害者福祉法第三十条に規定する身体障害者療護施設(以下「身体障害者療護施設」という。)若しくは旧身体障害者福祉法第三十一条に規定する身体障害者授産施設(障害者自立支援法の一部の施行に伴う厚生労働省関係省令の整備等に関する省令(平成十八年厚生労働省令第百六十九号。以下「整備省令」という。)による改正前の身体障害者更生援護施設の設備及び運営に関する基準(平成十五年厚生労働省令第二十一号。以下「旧身体障害者更生援護施設最低基準」という。)第</w:t>
      </w:r>
      <w:r w:rsidRPr="00BF3E81">
        <w:rPr>
          <w:rFonts w:hAnsi="ＭＳ 明朝" w:cs="ＭＳ ゴシック" w:hint="eastAsia"/>
          <w:spacing w:val="20"/>
          <w:kern w:val="0"/>
          <w:sz w:val="21"/>
          <w:szCs w:val="21"/>
        </w:rPr>
        <w:lastRenderedPageBreak/>
        <w:t>五十条第一号に規定する身体障害者入所授産施設に限る。以下「身体障害者授産施設」という。)、法附則第五十八条第一項の規定によりなお従前の例により運営をすることができることとされた法附則第五十二条の規定による改正前の知的障害者福祉法(昭和三十五年法律第三十七号。以下「旧知的障害者福祉法」という。)第二十一条の六に規定する知的障害者更生施設(整備省令による廃止前の知的障害者援護施設の設備及び運営に関する基準(平成十五年厚生労働省令第二十二号。以下「旧知的障害者援護施設最低基準」という。)第二十二条第一号に規定する知的障害者入所更生施設に限る。以下「知的障害者更生施設」という。)、旧知的障害者福祉法第二十一条の七に規定する知的障害者授産施設(旧知的障害者援護施設最低基準第四十六条第一号に規定する知的障害者入所授産施設に限る。以下「知的障害者授産施設」という。)若しくは旧知的障害者福祉法第二十一条の八に規定する知的障害者通勤寮(以下「知的障害者通勤寮」という。)又は法附則第四十八条の規定によりなお従前の例により運営をすることができることとされた法附則第四十六条の規定による改正前の精神保健及び精神障害者福祉に関する法律(昭和二十五年法律第百二十三号。以下「旧精神保健福祉法」という。)第五十条の二第一項第一号に規定する精神障害者生活訓練施設(以下「精神障害者生活訓練施設」という。)若しくは同項第二号に規定する精神障害者授産施設(整備省令による廃止前の精神障害者社会復帰施設の設備及び運営に関する基準(平成十二年厚生省令第八十七号)第二十三条第一号に規定する精神障害者通所授産施設及び同条第二号に規定する精神障害者小規模通所授産施設を除く。以下「精神障害者授産施設」という。)において施設障害福祉サービスを提供する場合におけるこれらの施設の建物(これらの施設のうち、基本的な設備が完成しているものを含み、この省令の施行の後に増築され、又は改築される等建物の構造を変更したものを除く。以下同じ。)については、当分の間、第十条第一項に規定する多目的室を設けない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(居室の定員の経過措置)</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第十六条　施行日において現に存する知的障害者更生施設、知的障害者授産施設又は知的障害者通勤寮において施設障害福祉サービスを提供する場合におけるこれらの施設の建物(基本的な設備が完成しているものを含み、この省令の施行の後に増築され、又は改築される等建物の構造を変更したものを除く。以下同じ。)について、第十条第二項の規定を適用する場合においては、同項第二号イ中「四人」とあるのは、「原則として四人」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(居室面積の経過措置)</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第十七条　施行日において現に存する身体障害者更生施設、身体障害者授産施設、知的障害者更生施設、知的障害者授産施設、知的障害者通勤寮又は旧身体障害者福祉法第十七条の三十二第一項に規定する国立施設において施設障害福祉サービスを提供する場合におけるこれらの施設の建物について、第十条第二項の規定を適用する場合においては、同項第二号ハ中「九・九平方メートル」とあるのは、「六・六平方メートル」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２　施行日において現に存する精神障害者生活訓練施設又は精神障害者授産施設において施設障害福祉サービスを提供する場合におけるこれらの施設の建物について、第十条第二項の規定を適用する場合においては、同項第二号ハ中「九・九平方メートル」とあるのは、「四・四平方メートル」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施行日において現に存する身体障害者更生施設若しくは身体障害者授産施設であって旧身体障害者更生援護施設最低基準附則第二条若しくは第四条の規定の適用を受けているもの又は知的障害者更生施設、知的障害者授産施設若しくは知的障害者通勤寮であって旧知的障害者援護施設最低基準附則第二条から第四条までの規定の適用を受けているものにおいて、施設障害福祉サービスを提供する場合におけるこれらの施設の建物について、第十条第二項の規定を適用する場合においては、同項第二号ハ中「九・九平方メートル」とあるのは、「三・三平方メートル」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４　施行日において現に存する身体障害者療護施設であって、旧身体障害者更生援護施設最低基準附則第三条の規定の適用を受けているものが施設障害福祉サービスを提供する場合におけるこの施設の建物について第十条第二項の規定を適用する場合においては、同項第二号ハ中「九・九平方メートル」とあるのは、「六・六平方メートル」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(ブザー又はこれに代わる設備の経過措置)</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第十八条　施行日において現に存する身体障害者更生施設、身体障害者授産施設、知的障害者更生施設、知的障害者授産施設、知的障害者通勤寮、精神障害者生活訓練施設又は精神障害者授産施設が施設障害福祉サービスを提供する場合におけるこれらの施設の建物については、当分の間、第六条第二項第二号トのブザー又はこれに代わる設備を設けないことができ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(廊下幅の経過措置)</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第十九条　施行日において現に存する知的障害者更生施設又は知的障害者授産施設が施設障害福祉サービスを提供する場合におけるこれらの施設の建物について、第十条第二項の規定を適用する場合においては、同条第二項第八号イ(1)中「一・五メートル」とあるのは、「一・三五メートル」とする。</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lastRenderedPageBreak/>
        <w:t>２　施行日において現に存する知的障害者通勤寮、精神障害者生活訓練施設又は精神障害者授産施設が施設障害福祉サービスを提供する場合におけるこれらの施設の建物については、第十条第二項第八号の規定は、当分の間、適用しな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３　施行日において現に存する身体障害者更生施設、身体障害者療護施設、身体障害者授産施設、知的障害者更生施設又は知的障害者授産施設が施設障害福祉サービスを提供する場合におけるこれらの施設の建物については、第十条第二項第八号ロの規定は、当分の間、適用しない。</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(平成一九年三月三〇日厚生労働省令第四三号)　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(施行期日)</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第一条　この省令は、平成十九年四月一日から施行する。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(平成二〇年三月三一日厚生労働省令第八六号)</w:t>
      </w:r>
    </w:p>
    <w:p w:rsidR="007E75AD" w:rsidRPr="00BF3E81" w:rsidRDefault="007E75AD" w:rsidP="00BF3E81">
      <w:pPr>
        <w:spacing w:line="240" w:lineRule="atLeast"/>
        <w:ind w:leftChars="100" w:left="240"/>
        <w:rPr>
          <w:rFonts w:hAnsi="ＭＳ 明朝" w:cs="ＭＳ ゴシック"/>
          <w:spacing w:val="20"/>
          <w:kern w:val="0"/>
          <w:sz w:val="21"/>
          <w:szCs w:val="21"/>
        </w:rPr>
      </w:pPr>
      <w:r w:rsidRPr="00BF3E81">
        <w:rPr>
          <w:rFonts w:hAnsi="ＭＳ 明朝" w:cs="ＭＳ ゴシック" w:hint="eastAsia"/>
          <w:spacing w:val="20"/>
          <w:kern w:val="0"/>
          <w:sz w:val="21"/>
          <w:szCs w:val="21"/>
        </w:rPr>
        <w:t>この省令は、平成二十年四月一日から施行する。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(平成二三年九月三〇日厚生労働省令第一二三号)</w:t>
      </w:r>
    </w:p>
    <w:p w:rsidR="007E75AD" w:rsidRPr="00BF3E81" w:rsidRDefault="007E75AD" w:rsidP="00BF3E81">
      <w:pPr>
        <w:spacing w:line="240" w:lineRule="atLeast"/>
        <w:ind w:leftChars="100" w:left="240"/>
        <w:rPr>
          <w:rFonts w:hAnsi="ＭＳ 明朝" w:cs="ＭＳ ゴシック"/>
          <w:spacing w:val="20"/>
          <w:kern w:val="0"/>
          <w:sz w:val="21"/>
          <w:szCs w:val="21"/>
        </w:rPr>
      </w:pPr>
      <w:r w:rsidRPr="00BF3E81">
        <w:rPr>
          <w:rFonts w:hAnsi="ＭＳ 明朝" w:cs="ＭＳ ゴシック" w:hint="eastAsia"/>
          <w:spacing w:val="20"/>
          <w:kern w:val="0"/>
          <w:sz w:val="21"/>
          <w:szCs w:val="21"/>
        </w:rPr>
        <w:t>この省令は、平成二十三年十月一日から施行する。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(平成二三年一〇月七日厚生労働省令第一二七号)　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(施行期日)</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第一条　この省令は、平成二十四年四月一日から施行する。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(平成二四年三月二八日厚生労働省令第四〇号)　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(施行期日)</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第一条　この省令は、平成二十四年四月一日から施行する。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(平成二四年九月二四日厚生労働省令第一三二号)　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(施行期日)</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第一条　この省令は、平成二十四年十月一日から施行する。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(平成二五年一月一八日厚生労働省令第四号)</w:t>
      </w:r>
    </w:p>
    <w:p w:rsidR="007E75AD" w:rsidRPr="00BF3E81" w:rsidRDefault="007E75AD" w:rsidP="00BF3E81">
      <w:pPr>
        <w:spacing w:line="240" w:lineRule="atLeast"/>
        <w:ind w:leftChars="100" w:left="240"/>
        <w:rPr>
          <w:rFonts w:hAnsi="ＭＳ 明朝" w:cs="ＭＳ ゴシック"/>
          <w:spacing w:val="20"/>
          <w:kern w:val="0"/>
          <w:sz w:val="21"/>
          <w:szCs w:val="21"/>
        </w:rPr>
      </w:pPr>
      <w:r w:rsidRPr="00BF3E81">
        <w:rPr>
          <w:rFonts w:hAnsi="ＭＳ 明朝" w:cs="ＭＳ ゴシック" w:hint="eastAsia"/>
          <w:spacing w:val="20"/>
          <w:kern w:val="0"/>
          <w:sz w:val="21"/>
          <w:szCs w:val="21"/>
        </w:rPr>
        <w:t>この省令は、平成二十五年四月一日から施行する。</w:t>
      </w:r>
    </w:p>
    <w:p w:rsidR="007E75AD" w:rsidRPr="00BF3E81" w:rsidRDefault="007E75AD" w:rsidP="00BF3E81">
      <w:pPr>
        <w:spacing w:line="240" w:lineRule="atLeast"/>
        <w:ind w:leftChars="300" w:left="720"/>
        <w:rPr>
          <w:rFonts w:hAnsi="ＭＳ 明朝" w:cs="ＭＳ ゴシック"/>
          <w:spacing w:val="20"/>
          <w:kern w:val="0"/>
          <w:sz w:val="21"/>
          <w:szCs w:val="21"/>
        </w:rPr>
      </w:pPr>
      <w:r w:rsidRPr="00BF3E81">
        <w:rPr>
          <w:rFonts w:hAnsi="ＭＳ 明朝" w:cs="ＭＳ ゴシック" w:hint="eastAsia"/>
          <w:spacing w:val="20"/>
          <w:kern w:val="0"/>
          <w:sz w:val="21"/>
          <w:szCs w:val="21"/>
        </w:rPr>
        <w:t>附　則　(平成二五年一一月二二日厚生労働省令第一二四号)　抄</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(施行期日)</w:t>
      </w:r>
    </w:p>
    <w:p w:rsidR="007E75AD" w:rsidRPr="00BF3E81" w:rsidRDefault="007E75AD" w:rsidP="00BF3E81">
      <w:pPr>
        <w:spacing w:line="240" w:lineRule="atLeast"/>
        <w:ind w:left="250" w:hangingChars="100" w:hanging="250"/>
        <w:rPr>
          <w:rFonts w:hAnsi="ＭＳ 明朝" w:cs="ＭＳ ゴシック"/>
          <w:spacing w:val="20"/>
          <w:kern w:val="0"/>
          <w:sz w:val="21"/>
          <w:szCs w:val="21"/>
        </w:rPr>
      </w:pPr>
      <w:r w:rsidRPr="00BF3E81">
        <w:rPr>
          <w:rFonts w:hAnsi="ＭＳ 明朝" w:cs="ＭＳ ゴシック" w:hint="eastAsia"/>
          <w:spacing w:val="20"/>
          <w:kern w:val="0"/>
          <w:sz w:val="21"/>
          <w:szCs w:val="21"/>
        </w:rPr>
        <w:t>第一条　この省令は、平成二十六年四月一日から施行する。</w:t>
      </w:r>
    </w:p>
    <w:p w:rsidR="000D23BE" w:rsidRPr="00BF3E81" w:rsidRDefault="00BB21A9" w:rsidP="00BF3E81">
      <w:pPr>
        <w:spacing w:line="240" w:lineRule="atLeast"/>
        <w:ind w:left="210" w:hangingChars="100" w:hanging="210"/>
        <w:rPr>
          <w:rFonts w:hAnsi="ＭＳ 明朝"/>
          <w:sz w:val="21"/>
          <w:szCs w:val="21"/>
        </w:rPr>
      </w:pPr>
    </w:p>
    <w:sectPr w:rsidR="000D23BE" w:rsidRPr="00BF3E81"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E81" w:rsidRDefault="00BF3E81" w:rsidP="00BF3E81">
      <w:r>
        <w:separator/>
      </w:r>
    </w:p>
  </w:endnote>
  <w:endnote w:type="continuationSeparator" w:id="0">
    <w:p w:rsidR="00BF3E81" w:rsidRDefault="00BF3E81" w:rsidP="00BF3E8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E81" w:rsidRDefault="00BF3E81" w:rsidP="00BF3E81">
      <w:r>
        <w:separator/>
      </w:r>
    </w:p>
  </w:footnote>
  <w:footnote w:type="continuationSeparator" w:id="0">
    <w:p w:rsidR="00BF3E81" w:rsidRDefault="00BF3E81" w:rsidP="00BF3E8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E75AD"/>
    <w:rsid w:val="0033348E"/>
    <w:rsid w:val="004D50A0"/>
    <w:rsid w:val="005C2920"/>
    <w:rsid w:val="00616463"/>
    <w:rsid w:val="00665652"/>
    <w:rsid w:val="00727D4A"/>
    <w:rsid w:val="007E75AD"/>
    <w:rsid w:val="00A458EF"/>
    <w:rsid w:val="00BB21A9"/>
    <w:rsid w:val="00BF3E81"/>
    <w:rsid w:val="00D0610E"/>
    <w:rsid w:val="00F10EF7"/>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F3E81"/>
    <w:pPr>
      <w:tabs>
        <w:tab w:val="center" w:pos="4252"/>
        <w:tab w:val="right" w:pos="8504"/>
      </w:tabs>
      <w:snapToGrid w:val="0"/>
    </w:pPr>
  </w:style>
  <w:style w:type="character" w:customStyle="1" w:styleId="a4">
    <w:name w:val="ヘッダー (文字)"/>
    <w:basedOn w:val="a0"/>
    <w:link w:val="a3"/>
    <w:uiPriority w:val="99"/>
    <w:semiHidden/>
    <w:rsid w:val="00BF3E81"/>
  </w:style>
  <w:style w:type="paragraph" w:styleId="a5">
    <w:name w:val="footer"/>
    <w:basedOn w:val="a"/>
    <w:link w:val="a6"/>
    <w:uiPriority w:val="99"/>
    <w:semiHidden/>
    <w:unhideWhenUsed/>
    <w:rsid w:val="00BF3E81"/>
    <w:pPr>
      <w:tabs>
        <w:tab w:val="center" w:pos="4252"/>
        <w:tab w:val="right" w:pos="8504"/>
      </w:tabs>
      <w:snapToGrid w:val="0"/>
    </w:pPr>
  </w:style>
  <w:style w:type="character" w:customStyle="1" w:styleId="a6">
    <w:name w:val="フッター (文字)"/>
    <w:basedOn w:val="a0"/>
    <w:link w:val="a5"/>
    <w:uiPriority w:val="99"/>
    <w:semiHidden/>
    <w:rsid w:val="00BF3E81"/>
  </w:style>
</w:styles>
</file>

<file path=word/webSettings.xml><?xml version="1.0" encoding="utf-8"?>
<w:webSettings xmlns:r="http://schemas.openxmlformats.org/officeDocument/2006/relationships" xmlns:w="http://schemas.openxmlformats.org/wordprocessingml/2006/main">
  <w:divs>
    <w:div w:id="1087969374">
      <w:bodyDiv w:val="1"/>
      <w:marLeft w:val="0"/>
      <w:marRight w:val="0"/>
      <w:marTop w:val="0"/>
      <w:marBottom w:val="0"/>
      <w:divBdr>
        <w:top w:val="none" w:sz="0" w:space="0" w:color="auto"/>
        <w:left w:val="none" w:sz="0" w:space="0" w:color="auto"/>
        <w:bottom w:val="none" w:sz="0" w:space="0" w:color="auto"/>
        <w:right w:val="none" w:sz="0" w:space="0" w:color="auto"/>
      </w:divBdr>
      <w:divsChild>
        <w:div w:id="1377661263">
          <w:marLeft w:val="920"/>
          <w:marRight w:val="0"/>
          <w:marTop w:val="0"/>
          <w:marBottom w:val="0"/>
          <w:divBdr>
            <w:top w:val="none" w:sz="0" w:space="0" w:color="auto"/>
            <w:left w:val="none" w:sz="0" w:space="0" w:color="auto"/>
            <w:bottom w:val="none" w:sz="0" w:space="0" w:color="auto"/>
            <w:right w:val="none" w:sz="0" w:space="0" w:color="auto"/>
          </w:divBdr>
        </w:div>
        <w:div w:id="3018470">
          <w:marLeft w:val="0"/>
          <w:marRight w:val="0"/>
          <w:marTop w:val="0"/>
          <w:marBottom w:val="0"/>
          <w:divBdr>
            <w:top w:val="none" w:sz="0" w:space="0" w:color="auto"/>
            <w:left w:val="none" w:sz="0" w:space="0" w:color="auto"/>
            <w:bottom w:val="none" w:sz="0" w:space="0" w:color="auto"/>
            <w:right w:val="none" w:sz="0" w:space="0" w:color="auto"/>
          </w:divBdr>
        </w:div>
        <w:div w:id="419061831">
          <w:marLeft w:val="690"/>
          <w:marRight w:val="0"/>
          <w:marTop w:val="0"/>
          <w:marBottom w:val="0"/>
          <w:divBdr>
            <w:top w:val="none" w:sz="0" w:space="0" w:color="auto"/>
            <w:left w:val="none" w:sz="0" w:space="0" w:color="auto"/>
            <w:bottom w:val="none" w:sz="0" w:space="0" w:color="auto"/>
            <w:right w:val="none" w:sz="0" w:space="0" w:color="auto"/>
          </w:divBdr>
        </w:div>
        <w:div w:id="834805830">
          <w:marLeft w:val="920"/>
          <w:marRight w:val="0"/>
          <w:marTop w:val="0"/>
          <w:marBottom w:val="0"/>
          <w:divBdr>
            <w:top w:val="none" w:sz="0" w:space="0" w:color="auto"/>
            <w:left w:val="none" w:sz="0" w:space="0" w:color="auto"/>
            <w:bottom w:val="none" w:sz="0" w:space="0" w:color="auto"/>
            <w:right w:val="none" w:sz="0" w:space="0" w:color="auto"/>
          </w:divBdr>
        </w:div>
        <w:div w:id="739449660">
          <w:marLeft w:val="0"/>
          <w:marRight w:val="0"/>
          <w:marTop w:val="0"/>
          <w:marBottom w:val="0"/>
          <w:divBdr>
            <w:top w:val="none" w:sz="0" w:space="0" w:color="auto"/>
            <w:left w:val="none" w:sz="0" w:space="0" w:color="auto"/>
            <w:bottom w:val="none" w:sz="0" w:space="0" w:color="auto"/>
            <w:right w:val="none" w:sz="0" w:space="0" w:color="auto"/>
          </w:divBdr>
        </w:div>
        <w:div w:id="1292900393">
          <w:marLeft w:val="1150"/>
          <w:marRight w:val="0"/>
          <w:marTop w:val="0"/>
          <w:marBottom w:val="0"/>
          <w:divBdr>
            <w:top w:val="none" w:sz="0" w:space="0" w:color="auto"/>
            <w:left w:val="none" w:sz="0" w:space="0" w:color="auto"/>
            <w:bottom w:val="none" w:sz="0" w:space="0" w:color="auto"/>
            <w:right w:val="none" w:sz="0" w:space="0" w:color="auto"/>
          </w:divBdr>
        </w:div>
        <w:div w:id="2028171541">
          <w:marLeft w:val="1150"/>
          <w:marRight w:val="0"/>
          <w:marTop w:val="0"/>
          <w:marBottom w:val="0"/>
          <w:divBdr>
            <w:top w:val="none" w:sz="0" w:space="0" w:color="auto"/>
            <w:left w:val="none" w:sz="0" w:space="0" w:color="auto"/>
            <w:bottom w:val="none" w:sz="0" w:space="0" w:color="auto"/>
            <w:right w:val="none" w:sz="0" w:space="0" w:color="auto"/>
          </w:divBdr>
        </w:div>
        <w:div w:id="1581868605">
          <w:marLeft w:val="1150"/>
          <w:marRight w:val="0"/>
          <w:marTop w:val="0"/>
          <w:marBottom w:val="0"/>
          <w:divBdr>
            <w:top w:val="none" w:sz="0" w:space="0" w:color="auto"/>
            <w:left w:val="none" w:sz="0" w:space="0" w:color="auto"/>
            <w:bottom w:val="none" w:sz="0" w:space="0" w:color="auto"/>
            <w:right w:val="none" w:sz="0" w:space="0" w:color="auto"/>
          </w:divBdr>
        </w:div>
        <w:div w:id="1319461567">
          <w:marLeft w:val="1610"/>
          <w:marRight w:val="0"/>
          <w:marTop w:val="0"/>
          <w:marBottom w:val="0"/>
          <w:divBdr>
            <w:top w:val="none" w:sz="0" w:space="0" w:color="auto"/>
            <w:left w:val="none" w:sz="0" w:space="0" w:color="auto"/>
            <w:bottom w:val="none" w:sz="0" w:space="0" w:color="auto"/>
            <w:right w:val="none" w:sz="0" w:space="0" w:color="auto"/>
          </w:divBdr>
        </w:div>
        <w:div w:id="1280915305">
          <w:marLeft w:val="230"/>
          <w:marRight w:val="0"/>
          <w:marTop w:val="0"/>
          <w:marBottom w:val="0"/>
          <w:divBdr>
            <w:top w:val="none" w:sz="0" w:space="0" w:color="auto"/>
            <w:left w:val="none" w:sz="0" w:space="0" w:color="auto"/>
            <w:bottom w:val="none" w:sz="0" w:space="0" w:color="auto"/>
            <w:right w:val="none" w:sz="0" w:space="0" w:color="auto"/>
          </w:divBdr>
        </w:div>
        <w:div w:id="1464736785">
          <w:marLeft w:val="0"/>
          <w:marRight w:val="0"/>
          <w:marTop w:val="0"/>
          <w:marBottom w:val="0"/>
          <w:divBdr>
            <w:top w:val="none" w:sz="0" w:space="0" w:color="auto"/>
            <w:left w:val="none" w:sz="0" w:space="0" w:color="auto"/>
            <w:bottom w:val="none" w:sz="0" w:space="0" w:color="auto"/>
            <w:right w:val="none" w:sz="0" w:space="0" w:color="auto"/>
          </w:divBdr>
        </w:div>
        <w:div w:id="894897940">
          <w:marLeft w:val="460"/>
          <w:marRight w:val="0"/>
          <w:marTop w:val="0"/>
          <w:marBottom w:val="0"/>
          <w:divBdr>
            <w:top w:val="none" w:sz="0" w:space="0" w:color="auto"/>
            <w:left w:val="none" w:sz="0" w:space="0" w:color="auto"/>
            <w:bottom w:val="none" w:sz="0" w:space="0" w:color="auto"/>
            <w:right w:val="none" w:sz="0" w:space="0" w:color="auto"/>
          </w:divBdr>
        </w:div>
        <w:div w:id="39668388">
          <w:marLeft w:val="460"/>
          <w:marRight w:val="0"/>
          <w:marTop w:val="0"/>
          <w:marBottom w:val="0"/>
          <w:divBdr>
            <w:top w:val="none" w:sz="0" w:space="0" w:color="auto"/>
            <w:left w:val="none" w:sz="0" w:space="0" w:color="auto"/>
            <w:bottom w:val="none" w:sz="0" w:space="0" w:color="auto"/>
            <w:right w:val="none" w:sz="0" w:space="0" w:color="auto"/>
          </w:divBdr>
        </w:div>
        <w:div w:id="386804660">
          <w:marLeft w:val="460"/>
          <w:marRight w:val="0"/>
          <w:marTop w:val="0"/>
          <w:marBottom w:val="0"/>
          <w:divBdr>
            <w:top w:val="none" w:sz="0" w:space="0" w:color="auto"/>
            <w:left w:val="none" w:sz="0" w:space="0" w:color="auto"/>
            <w:bottom w:val="none" w:sz="0" w:space="0" w:color="auto"/>
            <w:right w:val="none" w:sz="0" w:space="0" w:color="auto"/>
          </w:divBdr>
        </w:div>
        <w:div w:id="882446926">
          <w:marLeft w:val="460"/>
          <w:marRight w:val="0"/>
          <w:marTop w:val="0"/>
          <w:marBottom w:val="0"/>
          <w:divBdr>
            <w:top w:val="none" w:sz="0" w:space="0" w:color="auto"/>
            <w:left w:val="none" w:sz="0" w:space="0" w:color="auto"/>
            <w:bottom w:val="none" w:sz="0" w:space="0" w:color="auto"/>
            <w:right w:val="none" w:sz="0" w:space="0" w:color="auto"/>
          </w:divBdr>
        </w:div>
        <w:div w:id="1286692637">
          <w:marLeft w:val="460"/>
          <w:marRight w:val="0"/>
          <w:marTop w:val="0"/>
          <w:marBottom w:val="0"/>
          <w:divBdr>
            <w:top w:val="none" w:sz="0" w:space="0" w:color="auto"/>
            <w:left w:val="none" w:sz="0" w:space="0" w:color="auto"/>
            <w:bottom w:val="none" w:sz="0" w:space="0" w:color="auto"/>
            <w:right w:val="none" w:sz="0" w:space="0" w:color="auto"/>
          </w:divBdr>
        </w:div>
        <w:div w:id="266429781">
          <w:marLeft w:val="920"/>
          <w:marRight w:val="0"/>
          <w:marTop w:val="0"/>
          <w:marBottom w:val="0"/>
          <w:divBdr>
            <w:top w:val="none" w:sz="0" w:space="0" w:color="auto"/>
            <w:left w:val="none" w:sz="0" w:space="0" w:color="auto"/>
            <w:bottom w:val="none" w:sz="0" w:space="0" w:color="auto"/>
            <w:right w:val="none" w:sz="0" w:space="0" w:color="auto"/>
          </w:divBdr>
        </w:div>
        <w:div w:id="551387046">
          <w:marLeft w:val="230"/>
          <w:marRight w:val="0"/>
          <w:marTop w:val="0"/>
          <w:marBottom w:val="0"/>
          <w:divBdr>
            <w:top w:val="none" w:sz="0" w:space="0" w:color="auto"/>
            <w:left w:val="none" w:sz="0" w:space="0" w:color="auto"/>
            <w:bottom w:val="none" w:sz="0" w:space="0" w:color="auto"/>
            <w:right w:val="none" w:sz="0" w:space="0" w:color="auto"/>
          </w:divBdr>
        </w:div>
        <w:div w:id="969870467">
          <w:marLeft w:val="0"/>
          <w:marRight w:val="0"/>
          <w:marTop w:val="0"/>
          <w:marBottom w:val="0"/>
          <w:divBdr>
            <w:top w:val="none" w:sz="0" w:space="0" w:color="auto"/>
            <w:left w:val="none" w:sz="0" w:space="0" w:color="auto"/>
            <w:bottom w:val="none" w:sz="0" w:space="0" w:color="auto"/>
            <w:right w:val="none" w:sz="0" w:space="0" w:color="auto"/>
          </w:divBdr>
        </w:div>
        <w:div w:id="144249924">
          <w:marLeft w:val="460"/>
          <w:marRight w:val="0"/>
          <w:marTop w:val="0"/>
          <w:marBottom w:val="0"/>
          <w:divBdr>
            <w:top w:val="none" w:sz="0" w:space="0" w:color="auto"/>
            <w:left w:val="none" w:sz="0" w:space="0" w:color="auto"/>
            <w:bottom w:val="none" w:sz="0" w:space="0" w:color="auto"/>
            <w:right w:val="none" w:sz="0" w:space="0" w:color="auto"/>
          </w:divBdr>
        </w:div>
        <w:div w:id="2120492264">
          <w:marLeft w:val="460"/>
          <w:marRight w:val="0"/>
          <w:marTop w:val="0"/>
          <w:marBottom w:val="0"/>
          <w:divBdr>
            <w:top w:val="none" w:sz="0" w:space="0" w:color="auto"/>
            <w:left w:val="none" w:sz="0" w:space="0" w:color="auto"/>
            <w:bottom w:val="none" w:sz="0" w:space="0" w:color="auto"/>
            <w:right w:val="none" w:sz="0" w:space="0" w:color="auto"/>
          </w:divBdr>
        </w:div>
        <w:div w:id="1979262909">
          <w:marLeft w:val="460"/>
          <w:marRight w:val="0"/>
          <w:marTop w:val="0"/>
          <w:marBottom w:val="0"/>
          <w:divBdr>
            <w:top w:val="none" w:sz="0" w:space="0" w:color="auto"/>
            <w:left w:val="none" w:sz="0" w:space="0" w:color="auto"/>
            <w:bottom w:val="none" w:sz="0" w:space="0" w:color="auto"/>
            <w:right w:val="none" w:sz="0" w:space="0" w:color="auto"/>
          </w:divBdr>
        </w:div>
        <w:div w:id="44717817">
          <w:marLeft w:val="460"/>
          <w:marRight w:val="0"/>
          <w:marTop w:val="0"/>
          <w:marBottom w:val="0"/>
          <w:divBdr>
            <w:top w:val="none" w:sz="0" w:space="0" w:color="auto"/>
            <w:left w:val="none" w:sz="0" w:space="0" w:color="auto"/>
            <w:bottom w:val="none" w:sz="0" w:space="0" w:color="auto"/>
            <w:right w:val="none" w:sz="0" w:space="0" w:color="auto"/>
          </w:divBdr>
        </w:div>
        <w:div w:id="543979116">
          <w:marLeft w:val="230"/>
          <w:marRight w:val="0"/>
          <w:marTop w:val="0"/>
          <w:marBottom w:val="0"/>
          <w:divBdr>
            <w:top w:val="none" w:sz="0" w:space="0" w:color="auto"/>
            <w:left w:val="none" w:sz="0" w:space="0" w:color="auto"/>
            <w:bottom w:val="none" w:sz="0" w:space="0" w:color="auto"/>
            <w:right w:val="none" w:sz="0" w:space="0" w:color="auto"/>
          </w:divBdr>
        </w:div>
        <w:div w:id="1043792847">
          <w:marLeft w:val="0"/>
          <w:marRight w:val="0"/>
          <w:marTop w:val="0"/>
          <w:marBottom w:val="0"/>
          <w:divBdr>
            <w:top w:val="none" w:sz="0" w:space="0" w:color="auto"/>
            <w:left w:val="none" w:sz="0" w:space="0" w:color="auto"/>
            <w:bottom w:val="none" w:sz="0" w:space="0" w:color="auto"/>
            <w:right w:val="none" w:sz="0" w:space="0" w:color="auto"/>
          </w:divBdr>
        </w:div>
        <w:div w:id="827868023">
          <w:marLeft w:val="230"/>
          <w:marRight w:val="0"/>
          <w:marTop w:val="0"/>
          <w:marBottom w:val="0"/>
          <w:divBdr>
            <w:top w:val="none" w:sz="0" w:space="0" w:color="auto"/>
            <w:left w:val="none" w:sz="0" w:space="0" w:color="auto"/>
            <w:bottom w:val="none" w:sz="0" w:space="0" w:color="auto"/>
            <w:right w:val="none" w:sz="0" w:space="0" w:color="auto"/>
          </w:divBdr>
        </w:div>
        <w:div w:id="1509951134">
          <w:marLeft w:val="230"/>
          <w:marRight w:val="0"/>
          <w:marTop w:val="0"/>
          <w:marBottom w:val="0"/>
          <w:divBdr>
            <w:top w:val="none" w:sz="0" w:space="0" w:color="auto"/>
            <w:left w:val="none" w:sz="0" w:space="0" w:color="auto"/>
            <w:bottom w:val="none" w:sz="0" w:space="0" w:color="auto"/>
            <w:right w:val="none" w:sz="0" w:space="0" w:color="auto"/>
          </w:divBdr>
        </w:div>
        <w:div w:id="1941066138">
          <w:marLeft w:val="1610"/>
          <w:marRight w:val="0"/>
          <w:marTop w:val="0"/>
          <w:marBottom w:val="0"/>
          <w:divBdr>
            <w:top w:val="none" w:sz="0" w:space="0" w:color="auto"/>
            <w:left w:val="none" w:sz="0" w:space="0" w:color="auto"/>
            <w:bottom w:val="none" w:sz="0" w:space="0" w:color="auto"/>
            <w:right w:val="none" w:sz="0" w:space="0" w:color="auto"/>
          </w:divBdr>
        </w:div>
        <w:div w:id="505217502">
          <w:marLeft w:val="230"/>
          <w:marRight w:val="0"/>
          <w:marTop w:val="0"/>
          <w:marBottom w:val="0"/>
          <w:divBdr>
            <w:top w:val="none" w:sz="0" w:space="0" w:color="auto"/>
            <w:left w:val="none" w:sz="0" w:space="0" w:color="auto"/>
            <w:bottom w:val="none" w:sz="0" w:space="0" w:color="auto"/>
            <w:right w:val="none" w:sz="0" w:space="0" w:color="auto"/>
          </w:divBdr>
        </w:div>
        <w:div w:id="735934033">
          <w:marLeft w:val="0"/>
          <w:marRight w:val="0"/>
          <w:marTop w:val="0"/>
          <w:marBottom w:val="0"/>
          <w:divBdr>
            <w:top w:val="none" w:sz="0" w:space="0" w:color="auto"/>
            <w:left w:val="none" w:sz="0" w:space="0" w:color="auto"/>
            <w:bottom w:val="none" w:sz="0" w:space="0" w:color="auto"/>
            <w:right w:val="none" w:sz="0" w:space="0" w:color="auto"/>
          </w:divBdr>
        </w:div>
        <w:div w:id="673264466">
          <w:marLeft w:val="230"/>
          <w:marRight w:val="0"/>
          <w:marTop w:val="0"/>
          <w:marBottom w:val="0"/>
          <w:divBdr>
            <w:top w:val="none" w:sz="0" w:space="0" w:color="auto"/>
            <w:left w:val="none" w:sz="0" w:space="0" w:color="auto"/>
            <w:bottom w:val="none" w:sz="0" w:space="0" w:color="auto"/>
            <w:right w:val="none" w:sz="0" w:space="0" w:color="auto"/>
          </w:divBdr>
        </w:div>
        <w:div w:id="1797289172">
          <w:marLeft w:val="230"/>
          <w:marRight w:val="0"/>
          <w:marTop w:val="0"/>
          <w:marBottom w:val="0"/>
          <w:divBdr>
            <w:top w:val="none" w:sz="0" w:space="0" w:color="auto"/>
            <w:left w:val="none" w:sz="0" w:space="0" w:color="auto"/>
            <w:bottom w:val="none" w:sz="0" w:space="0" w:color="auto"/>
            <w:right w:val="none" w:sz="0" w:space="0" w:color="auto"/>
          </w:divBdr>
        </w:div>
        <w:div w:id="372966869">
          <w:marLeft w:val="460"/>
          <w:marRight w:val="0"/>
          <w:marTop w:val="0"/>
          <w:marBottom w:val="0"/>
          <w:divBdr>
            <w:top w:val="none" w:sz="0" w:space="0" w:color="auto"/>
            <w:left w:val="none" w:sz="0" w:space="0" w:color="auto"/>
            <w:bottom w:val="none" w:sz="0" w:space="0" w:color="auto"/>
            <w:right w:val="none" w:sz="0" w:space="0" w:color="auto"/>
          </w:divBdr>
        </w:div>
        <w:div w:id="1160775787">
          <w:marLeft w:val="460"/>
          <w:marRight w:val="0"/>
          <w:marTop w:val="0"/>
          <w:marBottom w:val="0"/>
          <w:divBdr>
            <w:top w:val="none" w:sz="0" w:space="0" w:color="auto"/>
            <w:left w:val="none" w:sz="0" w:space="0" w:color="auto"/>
            <w:bottom w:val="none" w:sz="0" w:space="0" w:color="auto"/>
            <w:right w:val="none" w:sz="0" w:space="0" w:color="auto"/>
          </w:divBdr>
        </w:div>
        <w:div w:id="170729950">
          <w:marLeft w:val="460"/>
          <w:marRight w:val="0"/>
          <w:marTop w:val="0"/>
          <w:marBottom w:val="0"/>
          <w:divBdr>
            <w:top w:val="none" w:sz="0" w:space="0" w:color="auto"/>
            <w:left w:val="none" w:sz="0" w:space="0" w:color="auto"/>
            <w:bottom w:val="none" w:sz="0" w:space="0" w:color="auto"/>
            <w:right w:val="none" w:sz="0" w:space="0" w:color="auto"/>
          </w:divBdr>
        </w:div>
        <w:div w:id="1572547521">
          <w:marLeft w:val="920"/>
          <w:marRight w:val="0"/>
          <w:marTop w:val="0"/>
          <w:marBottom w:val="0"/>
          <w:divBdr>
            <w:top w:val="none" w:sz="0" w:space="0" w:color="auto"/>
            <w:left w:val="none" w:sz="0" w:space="0" w:color="auto"/>
            <w:bottom w:val="none" w:sz="0" w:space="0" w:color="auto"/>
            <w:right w:val="none" w:sz="0" w:space="0" w:color="auto"/>
          </w:divBdr>
        </w:div>
        <w:div w:id="232353999">
          <w:marLeft w:val="230"/>
          <w:marRight w:val="0"/>
          <w:marTop w:val="0"/>
          <w:marBottom w:val="0"/>
          <w:divBdr>
            <w:top w:val="none" w:sz="0" w:space="0" w:color="auto"/>
            <w:left w:val="none" w:sz="0" w:space="0" w:color="auto"/>
            <w:bottom w:val="none" w:sz="0" w:space="0" w:color="auto"/>
            <w:right w:val="none" w:sz="0" w:space="0" w:color="auto"/>
          </w:divBdr>
        </w:div>
        <w:div w:id="1334916530">
          <w:marLeft w:val="0"/>
          <w:marRight w:val="0"/>
          <w:marTop w:val="0"/>
          <w:marBottom w:val="0"/>
          <w:divBdr>
            <w:top w:val="none" w:sz="0" w:space="0" w:color="auto"/>
            <w:left w:val="none" w:sz="0" w:space="0" w:color="auto"/>
            <w:bottom w:val="none" w:sz="0" w:space="0" w:color="auto"/>
            <w:right w:val="none" w:sz="0" w:space="0" w:color="auto"/>
          </w:divBdr>
        </w:div>
        <w:div w:id="1980769197">
          <w:marLeft w:val="230"/>
          <w:marRight w:val="0"/>
          <w:marTop w:val="0"/>
          <w:marBottom w:val="0"/>
          <w:divBdr>
            <w:top w:val="none" w:sz="0" w:space="0" w:color="auto"/>
            <w:left w:val="none" w:sz="0" w:space="0" w:color="auto"/>
            <w:bottom w:val="none" w:sz="0" w:space="0" w:color="auto"/>
            <w:right w:val="none" w:sz="0" w:space="0" w:color="auto"/>
          </w:divBdr>
        </w:div>
        <w:div w:id="906956945">
          <w:marLeft w:val="0"/>
          <w:marRight w:val="0"/>
          <w:marTop w:val="0"/>
          <w:marBottom w:val="0"/>
          <w:divBdr>
            <w:top w:val="none" w:sz="0" w:space="0" w:color="auto"/>
            <w:left w:val="none" w:sz="0" w:space="0" w:color="auto"/>
            <w:bottom w:val="none" w:sz="0" w:space="0" w:color="auto"/>
            <w:right w:val="none" w:sz="0" w:space="0" w:color="auto"/>
          </w:divBdr>
        </w:div>
        <w:div w:id="444665210">
          <w:marLeft w:val="460"/>
          <w:marRight w:val="0"/>
          <w:marTop w:val="0"/>
          <w:marBottom w:val="0"/>
          <w:divBdr>
            <w:top w:val="none" w:sz="0" w:space="0" w:color="auto"/>
            <w:left w:val="none" w:sz="0" w:space="0" w:color="auto"/>
            <w:bottom w:val="none" w:sz="0" w:space="0" w:color="auto"/>
            <w:right w:val="none" w:sz="0" w:space="0" w:color="auto"/>
          </w:divBdr>
        </w:div>
        <w:div w:id="113989545">
          <w:marLeft w:val="460"/>
          <w:marRight w:val="0"/>
          <w:marTop w:val="0"/>
          <w:marBottom w:val="0"/>
          <w:divBdr>
            <w:top w:val="none" w:sz="0" w:space="0" w:color="auto"/>
            <w:left w:val="none" w:sz="0" w:space="0" w:color="auto"/>
            <w:bottom w:val="none" w:sz="0" w:space="0" w:color="auto"/>
            <w:right w:val="none" w:sz="0" w:space="0" w:color="auto"/>
          </w:divBdr>
        </w:div>
        <w:div w:id="282342842">
          <w:marLeft w:val="460"/>
          <w:marRight w:val="0"/>
          <w:marTop w:val="0"/>
          <w:marBottom w:val="0"/>
          <w:divBdr>
            <w:top w:val="none" w:sz="0" w:space="0" w:color="auto"/>
            <w:left w:val="none" w:sz="0" w:space="0" w:color="auto"/>
            <w:bottom w:val="none" w:sz="0" w:space="0" w:color="auto"/>
            <w:right w:val="none" w:sz="0" w:space="0" w:color="auto"/>
          </w:divBdr>
        </w:div>
        <w:div w:id="824592765">
          <w:marLeft w:val="460"/>
          <w:marRight w:val="0"/>
          <w:marTop w:val="0"/>
          <w:marBottom w:val="0"/>
          <w:divBdr>
            <w:top w:val="none" w:sz="0" w:space="0" w:color="auto"/>
            <w:left w:val="none" w:sz="0" w:space="0" w:color="auto"/>
            <w:bottom w:val="none" w:sz="0" w:space="0" w:color="auto"/>
            <w:right w:val="none" w:sz="0" w:space="0" w:color="auto"/>
          </w:divBdr>
        </w:div>
        <w:div w:id="1607274568">
          <w:marLeft w:val="460"/>
          <w:marRight w:val="0"/>
          <w:marTop w:val="0"/>
          <w:marBottom w:val="0"/>
          <w:divBdr>
            <w:top w:val="none" w:sz="0" w:space="0" w:color="auto"/>
            <w:left w:val="none" w:sz="0" w:space="0" w:color="auto"/>
            <w:bottom w:val="none" w:sz="0" w:space="0" w:color="auto"/>
            <w:right w:val="none" w:sz="0" w:space="0" w:color="auto"/>
          </w:divBdr>
        </w:div>
        <w:div w:id="528105282">
          <w:marLeft w:val="460"/>
          <w:marRight w:val="0"/>
          <w:marTop w:val="0"/>
          <w:marBottom w:val="0"/>
          <w:divBdr>
            <w:top w:val="none" w:sz="0" w:space="0" w:color="auto"/>
            <w:left w:val="none" w:sz="0" w:space="0" w:color="auto"/>
            <w:bottom w:val="none" w:sz="0" w:space="0" w:color="auto"/>
            <w:right w:val="none" w:sz="0" w:space="0" w:color="auto"/>
          </w:divBdr>
        </w:div>
        <w:div w:id="1615677472">
          <w:marLeft w:val="460"/>
          <w:marRight w:val="0"/>
          <w:marTop w:val="0"/>
          <w:marBottom w:val="0"/>
          <w:divBdr>
            <w:top w:val="none" w:sz="0" w:space="0" w:color="auto"/>
            <w:left w:val="none" w:sz="0" w:space="0" w:color="auto"/>
            <w:bottom w:val="none" w:sz="0" w:space="0" w:color="auto"/>
            <w:right w:val="none" w:sz="0" w:space="0" w:color="auto"/>
          </w:divBdr>
        </w:div>
        <w:div w:id="235823578">
          <w:marLeft w:val="460"/>
          <w:marRight w:val="0"/>
          <w:marTop w:val="0"/>
          <w:marBottom w:val="0"/>
          <w:divBdr>
            <w:top w:val="none" w:sz="0" w:space="0" w:color="auto"/>
            <w:left w:val="none" w:sz="0" w:space="0" w:color="auto"/>
            <w:bottom w:val="none" w:sz="0" w:space="0" w:color="auto"/>
            <w:right w:val="none" w:sz="0" w:space="0" w:color="auto"/>
          </w:divBdr>
        </w:div>
        <w:div w:id="201942623">
          <w:marLeft w:val="460"/>
          <w:marRight w:val="0"/>
          <w:marTop w:val="0"/>
          <w:marBottom w:val="0"/>
          <w:divBdr>
            <w:top w:val="none" w:sz="0" w:space="0" w:color="auto"/>
            <w:left w:val="none" w:sz="0" w:space="0" w:color="auto"/>
            <w:bottom w:val="none" w:sz="0" w:space="0" w:color="auto"/>
            <w:right w:val="none" w:sz="0" w:space="0" w:color="auto"/>
          </w:divBdr>
        </w:div>
        <w:div w:id="1788356629">
          <w:marLeft w:val="460"/>
          <w:marRight w:val="0"/>
          <w:marTop w:val="0"/>
          <w:marBottom w:val="0"/>
          <w:divBdr>
            <w:top w:val="none" w:sz="0" w:space="0" w:color="auto"/>
            <w:left w:val="none" w:sz="0" w:space="0" w:color="auto"/>
            <w:bottom w:val="none" w:sz="0" w:space="0" w:color="auto"/>
            <w:right w:val="none" w:sz="0" w:space="0" w:color="auto"/>
          </w:divBdr>
        </w:div>
        <w:div w:id="1367294600">
          <w:marLeft w:val="460"/>
          <w:marRight w:val="0"/>
          <w:marTop w:val="0"/>
          <w:marBottom w:val="0"/>
          <w:divBdr>
            <w:top w:val="none" w:sz="0" w:space="0" w:color="auto"/>
            <w:left w:val="none" w:sz="0" w:space="0" w:color="auto"/>
            <w:bottom w:val="none" w:sz="0" w:space="0" w:color="auto"/>
            <w:right w:val="none" w:sz="0" w:space="0" w:color="auto"/>
          </w:divBdr>
        </w:div>
        <w:div w:id="17780682">
          <w:marLeft w:val="460"/>
          <w:marRight w:val="0"/>
          <w:marTop w:val="0"/>
          <w:marBottom w:val="0"/>
          <w:divBdr>
            <w:top w:val="none" w:sz="0" w:space="0" w:color="auto"/>
            <w:left w:val="none" w:sz="0" w:space="0" w:color="auto"/>
            <w:bottom w:val="none" w:sz="0" w:space="0" w:color="auto"/>
            <w:right w:val="none" w:sz="0" w:space="0" w:color="auto"/>
          </w:divBdr>
        </w:div>
        <w:div w:id="595553888">
          <w:marLeft w:val="460"/>
          <w:marRight w:val="0"/>
          <w:marTop w:val="0"/>
          <w:marBottom w:val="0"/>
          <w:divBdr>
            <w:top w:val="none" w:sz="0" w:space="0" w:color="auto"/>
            <w:left w:val="none" w:sz="0" w:space="0" w:color="auto"/>
            <w:bottom w:val="none" w:sz="0" w:space="0" w:color="auto"/>
            <w:right w:val="none" w:sz="0" w:space="0" w:color="auto"/>
          </w:divBdr>
        </w:div>
        <w:div w:id="91318711">
          <w:marLeft w:val="230"/>
          <w:marRight w:val="0"/>
          <w:marTop w:val="0"/>
          <w:marBottom w:val="0"/>
          <w:divBdr>
            <w:top w:val="none" w:sz="0" w:space="0" w:color="auto"/>
            <w:left w:val="none" w:sz="0" w:space="0" w:color="auto"/>
            <w:bottom w:val="none" w:sz="0" w:space="0" w:color="auto"/>
            <w:right w:val="none" w:sz="0" w:space="0" w:color="auto"/>
          </w:divBdr>
        </w:div>
        <w:div w:id="1209075177">
          <w:marLeft w:val="0"/>
          <w:marRight w:val="0"/>
          <w:marTop w:val="0"/>
          <w:marBottom w:val="0"/>
          <w:divBdr>
            <w:top w:val="none" w:sz="0" w:space="0" w:color="auto"/>
            <w:left w:val="none" w:sz="0" w:space="0" w:color="auto"/>
            <w:bottom w:val="none" w:sz="0" w:space="0" w:color="auto"/>
            <w:right w:val="none" w:sz="0" w:space="0" w:color="auto"/>
          </w:divBdr>
        </w:div>
        <w:div w:id="963265704">
          <w:marLeft w:val="230"/>
          <w:marRight w:val="0"/>
          <w:marTop w:val="0"/>
          <w:marBottom w:val="0"/>
          <w:divBdr>
            <w:top w:val="none" w:sz="0" w:space="0" w:color="auto"/>
            <w:left w:val="none" w:sz="0" w:space="0" w:color="auto"/>
            <w:bottom w:val="none" w:sz="0" w:space="0" w:color="auto"/>
            <w:right w:val="none" w:sz="0" w:space="0" w:color="auto"/>
          </w:divBdr>
        </w:div>
        <w:div w:id="85225960">
          <w:marLeft w:val="230"/>
          <w:marRight w:val="0"/>
          <w:marTop w:val="0"/>
          <w:marBottom w:val="0"/>
          <w:divBdr>
            <w:top w:val="none" w:sz="0" w:space="0" w:color="auto"/>
            <w:left w:val="none" w:sz="0" w:space="0" w:color="auto"/>
            <w:bottom w:val="none" w:sz="0" w:space="0" w:color="auto"/>
            <w:right w:val="none" w:sz="0" w:space="0" w:color="auto"/>
          </w:divBdr>
        </w:div>
        <w:div w:id="2122603139">
          <w:marLeft w:val="0"/>
          <w:marRight w:val="0"/>
          <w:marTop w:val="0"/>
          <w:marBottom w:val="0"/>
          <w:divBdr>
            <w:top w:val="none" w:sz="0" w:space="0" w:color="auto"/>
            <w:left w:val="none" w:sz="0" w:space="0" w:color="auto"/>
            <w:bottom w:val="none" w:sz="0" w:space="0" w:color="auto"/>
            <w:right w:val="none" w:sz="0" w:space="0" w:color="auto"/>
          </w:divBdr>
        </w:div>
        <w:div w:id="1696737417">
          <w:marLeft w:val="230"/>
          <w:marRight w:val="0"/>
          <w:marTop w:val="0"/>
          <w:marBottom w:val="0"/>
          <w:divBdr>
            <w:top w:val="none" w:sz="0" w:space="0" w:color="auto"/>
            <w:left w:val="none" w:sz="0" w:space="0" w:color="auto"/>
            <w:bottom w:val="none" w:sz="0" w:space="0" w:color="auto"/>
            <w:right w:val="none" w:sz="0" w:space="0" w:color="auto"/>
          </w:divBdr>
        </w:div>
        <w:div w:id="795680584">
          <w:marLeft w:val="460"/>
          <w:marRight w:val="0"/>
          <w:marTop w:val="0"/>
          <w:marBottom w:val="0"/>
          <w:divBdr>
            <w:top w:val="none" w:sz="0" w:space="0" w:color="auto"/>
            <w:left w:val="none" w:sz="0" w:space="0" w:color="auto"/>
            <w:bottom w:val="none" w:sz="0" w:space="0" w:color="auto"/>
            <w:right w:val="none" w:sz="0" w:space="0" w:color="auto"/>
          </w:divBdr>
        </w:div>
        <w:div w:id="462962496">
          <w:marLeft w:val="460"/>
          <w:marRight w:val="0"/>
          <w:marTop w:val="0"/>
          <w:marBottom w:val="0"/>
          <w:divBdr>
            <w:top w:val="none" w:sz="0" w:space="0" w:color="auto"/>
            <w:left w:val="none" w:sz="0" w:space="0" w:color="auto"/>
            <w:bottom w:val="none" w:sz="0" w:space="0" w:color="auto"/>
            <w:right w:val="none" w:sz="0" w:space="0" w:color="auto"/>
          </w:divBdr>
        </w:div>
        <w:div w:id="500700755">
          <w:marLeft w:val="460"/>
          <w:marRight w:val="0"/>
          <w:marTop w:val="0"/>
          <w:marBottom w:val="0"/>
          <w:divBdr>
            <w:top w:val="none" w:sz="0" w:space="0" w:color="auto"/>
            <w:left w:val="none" w:sz="0" w:space="0" w:color="auto"/>
            <w:bottom w:val="none" w:sz="0" w:space="0" w:color="auto"/>
            <w:right w:val="none" w:sz="0" w:space="0" w:color="auto"/>
          </w:divBdr>
        </w:div>
        <w:div w:id="2121682986">
          <w:marLeft w:val="460"/>
          <w:marRight w:val="0"/>
          <w:marTop w:val="0"/>
          <w:marBottom w:val="0"/>
          <w:divBdr>
            <w:top w:val="none" w:sz="0" w:space="0" w:color="auto"/>
            <w:left w:val="none" w:sz="0" w:space="0" w:color="auto"/>
            <w:bottom w:val="none" w:sz="0" w:space="0" w:color="auto"/>
            <w:right w:val="none" w:sz="0" w:space="0" w:color="auto"/>
          </w:divBdr>
        </w:div>
        <w:div w:id="1797874636">
          <w:marLeft w:val="230"/>
          <w:marRight w:val="0"/>
          <w:marTop w:val="0"/>
          <w:marBottom w:val="0"/>
          <w:divBdr>
            <w:top w:val="none" w:sz="0" w:space="0" w:color="auto"/>
            <w:left w:val="none" w:sz="0" w:space="0" w:color="auto"/>
            <w:bottom w:val="none" w:sz="0" w:space="0" w:color="auto"/>
            <w:right w:val="none" w:sz="0" w:space="0" w:color="auto"/>
          </w:divBdr>
        </w:div>
        <w:div w:id="932129099">
          <w:marLeft w:val="0"/>
          <w:marRight w:val="0"/>
          <w:marTop w:val="0"/>
          <w:marBottom w:val="0"/>
          <w:divBdr>
            <w:top w:val="none" w:sz="0" w:space="0" w:color="auto"/>
            <w:left w:val="none" w:sz="0" w:space="0" w:color="auto"/>
            <w:bottom w:val="none" w:sz="0" w:space="0" w:color="auto"/>
            <w:right w:val="none" w:sz="0" w:space="0" w:color="auto"/>
          </w:divBdr>
        </w:div>
        <w:div w:id="1119883542">
          <w:marLeft w:val="460"/>
          <w:marRight w:val="0"/>
          <w:marTop w:val="0"/>
          <w:marBottom w:val="0"/>
          <w:divBdr>
            <w:top w:val="none" w:sz="0" w:space="0" w:color="auto"/>
            <w:left w:val="none" w:sz="0" w:space="0" w:color="auto"/>
            <w:bottom w:val="none" w:sz="0" w:space="0" w:color="auto"/>
            <w:right w:val="none" w:sz="0" w:space="0" w:color="auto"/>
          </w:divBdr>
        </w:div>
        <w:div w:id="291906142">
          <w:marLeft w:val="460"/>
          <w:marRight w:val="0"/>
          <w:marTop w:val="0"/>
          <w:marBottom w:val="0"/>
          <w:divBdr>
            <w:top w:val="none" w:sz="0" w:space="0" w:color="auto"/>
            <w:left w:val="none" w:sz="0" w:space="0" w:color="auto"/>
            <w:bottom w:val="none" w:sz="0" w:space="0" w:color="auto"/>
            <w:right w:val="none" w:sz="0" w:space="0" w:color="auto"/>
          </w:divBdr>
        </w:div>
        <w:div w:id="1907449049">
          <w:marLeft w:val="230"/>
          <w:marRight w:val="0"/>
          <w:marTop w:val="0"/>
          <w:marBottom w:val="0"/>
          <w:divBdr>
            <w:top w:val="none" w:sz="0" w:space="0" w:color="auto"/>
            <w:left w:val="none" w:sz="0" w:space="0" w:color="auto"/>
            <w:bottom w:val="none" w:sz="0" w:space="0" w:color="auto"/>
            <w:right w:val="none" w:sz="0" w:space="0" w:color="auto"/>
          </w:divBdr>
        </w:div>
        <w:div w:id="212468051">
          <w:marLeft w:val="460"/>
          <w:marRight w:val="0"/>
          <w:marTop w:val="0"/>
          <w:marBottom w:val="0"/>
          <w:divBdr>
            <w:top w:val="none" w:sz="0" w:space="0" w:color="auto"/>
            <w:left w:val="none" w:sz="0" w:space="0" w:color="auto"/>
            <w:bottom w:val="none" w:sz="0" w:space="0" w:color="auto"/>
            <w:right w:val="none" w:sz="0" w:space="0" w:color="auto"/>
          </w:divBdr>
        </w:div>
        <w:div w:id="1214611222">
          <w:marLeft w:val="460"/>
          <w:marRight w:val="0"/>
          <w:marTop w:val="0"/>
          <w:marBottom w:val="0"/>
          <w:divBdr>
            <w:top w:val="none" w:sz="0" w:space="0" w:color="auto"/>
            <w:left w:val="none" w:sz="0" w:space="0" w:color="auto"/>
            <w:bottom w:val="none" w:sz="0" w:space="0" w:color="auto"/>
            <w:right w:val="none" w:sz="0" w:space="0" w:color="auto"/>
          </w:divBdr>
        </w:div>
        <w:div w:id="491869984">
          <w:marLeft w:val="460"/>
          <w:marRight w:val="0"/>
          <w:marTop w:val="0"/>
          <w:marBottom w:val="0"/>
          <w:divBdr>
            <w:top w:val="none" w:sz="0" w:space="0" w:color="auto"/>
            <w:left w:val="none" w:sz="0" w:space="0" w:color="auto"/>
            <w:bottom w:val="none" w:sz="0" w:space="0" w:color="auto"/>
            <w:right w:val="none" w:sz="0" w:space="0" w:color="auto"/>
          </w:divBdr>
        </w:div>
        <w:div w:id="1997225811">
          <w:marLeft w:val="920"/>
          <w:marRight w:val="0"/>
          <w:marTop w:val="0"/>
          <w:marBottom w:val="0"/>
          <w:divBdr>
            <w:top w:val="none" w:sz="0" w:space="0" w:color="auto"/>
            <w:left w:val="none" w:sz="0" w:space="0" w:color="auto"/>
            <w:bottom w:val="none" w:sz="0" w:space="0" w:color="auto"/>
            <w:right w:val="none" w:sz="0" w:space="0" w:color="auto"/>
          </w:divBdr>
        </w:div>
        <w:div w:id="2087074114">
          <w:marLeft w:val="230"/>
          <w:marRight w:val="0"/>
          <w:marTop w:val="0"/>
          <w:marBottom w:val="0"/>
          <w:divBdr>
            <w:top w:val="none" w:sz="0" w:space="0" w:color="auto"/>
            <w:left w:val="none" w:sz="0" w:space="0" w:color="auto"/>
            <w:bottom w:val="none" w:sz="0" w:space="0" w:color="auto"/>
            <w:right w:val="none" w:sz="0" w:space="0" w:color="auto"/>
          </w:divBdr>
        </w:div>
        <w:div w:id="1068921865">
          <w:marLeft w:val="0"/>
          <w:marRight w:val="0"/>
          <w:marTop w:val="0"/>
          <w:marBottom w:val="0"/>
          <w:divBdr>
            <w:top w:val="none" w:sz="0" w:space="0" w:color="auto"/>
            <w:left w:val="none" w:sz="0" w:space="0" w:color="auto"/>
            <w:bottom w:val="none" w:sz="0" w:space="0" w:color="auto"/>
            <w:right w:val="none" w:sz="0" w:space="0" w:color="auto"/>
          </w:divBdr>
        </w:div>
        <w:div w:id="412705367">
          <w:marLeft w:val="230"/>
          <w:marRight w:val="0"/>
          <w:marTop w:val="0"/>
          <w:marBottom w:val="0"/>
          <w:divBdr>
            <w:top w:val="none" w:sz="0" w:space="0" w:color="auto"/>
            <w:left w:val="none" w:sz="0" w:space="0" w:color="auto"/>
            <w:bottom w:val="none" w:sz="0" w:space="0" w:color="auto"/>
            <w:right w:val="none" w:sz="0" w:space="0" w:color="auto"/>
          </w:divBdr>
        </w:div>
        <w:div w:id="1244872084">
          <w:marLeft w:val="460"/>
          <w:marRight w:val="0"/>
          <w:marTop w:val="0"/>
          <w:marBottom w:val="0"/>
          <w:divBdr>
            <w:top w:val="none" w:sz="0" w:space="0" w:color="auto"/>
            <w:left w:val="none" w:sz="0" w:space="0" w:color="auto"/>
            <w:bottom w:val="none" w:sz="0" w:space="0" w:color="auto"/>
            <w:right w:val="none" w:sz="0" w:space="0" w:color="auto"/>
          </w:divBdr>
        </w:div>
        <w:div w:id="1852799383">
          <w:marLeft w:val="690"/>
          <w:marRight w:val="0"/>
          <w:marTop w:val="0"/>
          <w:marBottom w:val="0"/>
          <w:divBdr>
            <w:top w:val="none" w:sz="0" w:space="0" w:color="auto"/>
            <w:left w:val="none" w:sz="0" w:space="0" w:color="auto"/>
            <w:bottom w:val="none" w:sz="0" w:space="0" w:color="auto"/>
            <w:right w:val="none" w:sz="0" w:space="0" w:color="auto"/>
          </w:divBdr>
        </w:div>
        <w:div w:id="1329363747">
          <w:marLeft w:val="690"/>
          <w:marRight w:val="0"/>
          <w:marTop w:val="0"/>
          <w:marBottom w:val="0"/>
          <w:divBdr>
            <w:top w:val="none" w:sz="0" w:space="0" w:color="auto"/>
            <w:left w:val="none" w:sz="0" w:space="0" w:color="auto"/>
            <w:bottom w:val="none" w:sz="0" w:space="0" w:color="auto"/>
            <w:right w:val="none" w:sz="0" w:space="0" w:color="auto"/>
          </w:divBdr>
        </w:div>
        <w:div w:id="216548856">
          <w:marLeft w:val="690"/>
          <w:marRight w:val="0"/>
          <w:marTop w:val="0"/>
          <w:marBottom w:val="0"/>
          <w:divBdr>
            <w:top w:val="none" w:sz="0" w:space="0" w:color="auto"/>
            <w:left w:val="none" w:sz="0" w:space="0" w:color="auto"/>
            <w:bottom w:val="none" w:sz="0" w:space="0" w:color="auto"/>
            <w:right w:val="none" w:sz="0" w:space="0" w:color="auto"/>
          </w:divBdr>
        </w:div>
        <w:div w:id="1415784227">
          <w:marLeft w:val="460"/>
          <w:marRight w:val="0"/>
          <w:marTop w:val="0"/>
          <w:marBottom w:val="0"/>
          <w:divBdr>
            <w:top w:val="none" w:sz="0" w:space="0" w:color="auto"/>
            <w:left w:val="none" w:sz="0" w:space="0" w:color="auto"/>
            <w:bottom w:val="none" w:sz="0" w:space="0" w:color="auto"/>
            <w:right w:val="none" w:sz="0" w:space="0" w:color="auto"/>
          </w:divBdr>
        </w:div>
        <w:div w:id="196311239">
          <w:marLeft w:val="690"/>
          <w:marRight w:val="0"/>
          <w:marTop w:val="0"/>
          <w:marBottom w:val="0"/>
          <w:divBdr>
            <w:top w:val="none" w:sz="0" w:space="0" w:color="auto"/>
            <w:left w:val="none" w:sz="0" w:space="0" w:color="auto"/>
            <w:bottom w:val="none" w:sz="0" w:space="0" w:color="auto"/>
            <w:right w:val="none" w:sz="0" w:space="0" w:color="auto"/>
          </w:divBdr>
        </w:div>
        <w:div w:id="295453636">
          <w:marLeft w:val="690"/>
          <w:marRight w:val="0"/>
          <w:marTop w:val="0"/>
          <w:marBottom w:val="0"/>
          <w:divBdr>
            <w:top w:val="none" w:sz="0" w:space="0" w:color="auto"/>
            <w:left w:val="none" w:sz="0" w:space="0" w:color="auto"/>
            <w:bottom w:val="none" w:sz="0" w:space="0" w:color="auto"/>
            <w:right w:val="none" w:sz="0" w:space="0" w:color="auto"/>
          </w:divBdr>
        </w:div>
        <w:div w:id="1618294745">
          <w:marLeft w:val="690"/>
          <w:marRight w:val="0"/>
          <w:marTop w:val="0"/>
          <w:marBottom w:val="0"/>
          <w:divBdr>
            <w:top w:val="none" w:sz="0" w:space="0" w:color="auto"/>
            <w:left w:val="none" w:sz="0" w:space="0" w:color="auto"/>
            <w:bottom w:val="none" w:sz="0" w:space="0" w:color="auto"/>
            <w:right w:val="none" w:sz="0" w:space="0" w:color="auto"/>
          </w:divBdr>
        </w:div>
        <w:div w:id="329674097">
          <w:marLeft w:val="690"/>
          <w:marRight w:val="0"/>
          <w:marTop w:val="0"/>
          <w:marBottom w:val="0"/>
          <w:divBdr>
            <w:top w:val="none" w:sz="0" w:space="0" w:color="auto"/>
            <w:left w:val="none" w:sz="0" w:space="0" w:color="auto"/>
            <w:bottom w:val="none" w:sz="0" w:space="0" w:color="auto"/>
            <w:right w:val="none" w:sz="0" w:space="0" w:color="auto"/>
          </w:divBdr>
        </w:div>
        <w:div w:id="931477243">
          <w:marLeft w:val="690"/>
          <w:marRight w:val="0"/>
          <w:marTop w:val="0"/>
          <w:marBottom w:val="0"/>
          <w:divBdr>
            <w:top w:val="none" w:sz="0" w:space="0" w:color="auto"/>
            <w:left w:val="none" w:sz="0" w:space="0" w:color="auto"/>
            <w:bottom w:val="none" w:sz="0" w:space="0" w:color="auto"/>
            <w:right w:val="none" w:sz="0" w:space="0" w:color="auto"/>
          </w:divBdr>
        </w:div>
        <w:div w:id="1565022060">
          <w:marLeft w:val="690"/>
          <w:marRight w:val="0"/>
          <w:marTop w:val="0"/>
          <w:marBottom w:val="0"/>
          <w:divBdr>
            <w:top w:val="none" w:sz="0" w:space="0" w:color="auto"/>
            <w:left w:val="none" w:sz="0" w:space="0" w:color="auto"/>
            <w:bottom w:val="none" w:sz="0" w:space="0" w:color="auto"/>
            <w:right w:val="none" w:sz="0" w:space="0" w:color="auto"/>
          </w:divBdr>
        </w:div>
        <w:div w:id="1820226749">
          <w:marLeft w:val="690"/>
          <w:marRight w:val="0"/>
          <w:marTop w:val="0"/>
          <w:marBottom w:val="0"/>
          <w:divBdr>
            <w:top w:val="none" w:sz="0" w:space="0" w:color="auto"/>
            <w:left w:val="none" w:sz="0" w:space="0" w:color="auto"/>
            <w:bottom w:val="none" w:sz="0" w:space="0" w:color="auto"/>
            <w:right w:val="none" w:sz="0" w:space="0" w:color="auto"/>
          </w:divBdr>
        </w:div>
        <w:div w:id="510069842">
          <w:marLeft w:val="460"/>
          <w:marRight w:val="0"/>
          <w:marTop w:val="0"/>
          <w:marBottom w:val="0"/>
          <w:divBdr>
            <w:top w:val="none" w:sz="0" w:space="0" w:color="auto"/>
            <w:left w:val="none" w:sz="0" w:space="0" w:color="auto"/>
            <w:bottom w:val="none" w:sz="0" w:space="0" w:color="auto"/>
            <w:right w:val="none" w:sz="0" w:space="0" w:color="auto"/>
          </w:divBdr>
        </w:div>
        <w:div w:id="509490828">
          <w:marLeft w:val="690"/>
          <w:marRight w:val="0"/>
          <w:marTop w:val="0"/>
          <w:marBottom w:val="0"/>
          <w:divBdr>
            <w:top w:val="none" w:sz="0" w:space="0" w:color="auto"/>
            <w:left w:val="none" w:sz="0" w:space="0" w:color="auto"/>
            <w:bottom w:val="none" w:sz="0" w:space="0" w:color="auto"/>
            <w:right w:val="none" w:sz="0" w:space="0" w:color="auto"/>
          </w:divBdr>
        </w:div>
        <w:div w:id="701128834">
          <w:marLeft w:val="690"/>
          <w:marRight w:val="0"/>
          <w:marTop w:val="0"/>
          <w:marBottom w:val="0"/>
          <w:divBdr>
            <w:top w:val="none" w:sz="0" w:space="0" w:color="auto"/>
            <w:left w:val="none" w:sz="0" w:space="0" w:color="auto"/>
            <w:bottom w:val="none" w:sz="0" w:space="0" w:color="auto"/>
            <w:right w:val="none" w:sz="0" w:space="0" w:color="auto"/>
          </w:divBdr>
        </w:div>
        <w:div w:id="1870799999">
          <w:marLeft w:val="460"/>
          <w:marRight w:val="0"/>
          <w:marTop w:val="0"/>
          <w:marBottom w:val="0"/>
          <w:divBdr>
            <w:top w:val="none" w:sz="0" w:space="0" w:color="auto"/>
            <w:left w:val="none" w:sz="0" w:space="0" w:color="auto"/>
            <w:bottom w:val="none" w:sz="0" w:space="0" w:color="auto"/>
            <w:right w:val="none" w:sz="0" w:space="0" w:color="auto"/>
          </w:divBdr>
        </w:div>
        <w:div w:id="1069621103">
          <w:marLeft w:val="460"/>
          <w:marRight w:val="0"/>
          <w:marTop w:val="0"/>
          <w:marBottom w:val="0"/>
          <w:divBdr>
            <w:top w:val="none" w:sz="0" w:space="0" w:color="auto"/>
            <w:left w:val="none" w:sz="0" w:space="0" w:color="auto"/>
            <w:bottom w:val="none" w:sz="0" w:space="0" w:color="auto"/>
            <w:right w:val="none" w:sz="0" w:space="0" w:color="auto"/>
          </w:divBdr>
        </w:div>
        <w:div w:id="2062635253">
          <w:marLeft w:val="690"/>
          <w:marRight w:val="0"/>
          <w:marTop w:val="0"/>
          <w:marBottom w:val="0"/>
          <w:divBdr>
            <w:top w:val="none" w:sz="0" w:space="0" w:color="auto"/>
            <w:left w:val="none" w:sz="0" w:space="0" w:color="auto"/>
            <w:bottom w:val="none" w:sz="0" w:space="0" w:color="auto"/>
            <w:right w:val="none" w:sz="0" w:space="0" w:color="auto"/>
          </w:divBdr>
        </w:div>
        <w:div w:id="1520851516">
          <w:marLeft w:val="690"/>
          <w:marRight w:val="0"/>
          <w:marTop w:val="0"/>
          <w:marBottom w:val="0"/>
          <w:divBdr>
            <w:top w:val="none" w:sz="0" w:space="0" w:color="auto"/>
            <w:left w:val="none" w:sz="0" w:space="0" w:color="auto"/>
            <w:bottom w:val="none" w:sz="0" w:space="0" w:color="auto"/>
            <w:right w:val="none" w:sz="0" w:space="0" w:color="auto"/>
          </w:divBdr>
        </w:div>
        <w:div w:id="1307706273">
          <w:marLeft w:val="460"/>
          <w:marRight w:val="0"/>
          <w:marTop w:val="0"/>
          <w:marBottom w:val="0"/>
          <w:divBdr>
            <w:top w:val="none" w:sz="0" w:space="0" w:color="auto"/>
            <w:left w:val="none" w:sz="0" w:space="0" w:color="auto"/>
            <w:bottom w:val="none" w:sz="0" w:space="0" w:color="auto"/>
            <w:right w:val="none" w:sz="0" w:space="0" w:color="auto"/>
          </w:divBdr>
        </w:div>
        <w:div w:id="1181435390">
          <w:marLeft w:val="690"/>
          <w:marRight w:val="0"/>
          <w:marTop w:val="0"/>
          <w:marBottom w:val="0"/>
          <w:divBdr>
            <w:top w:val="none" w:sz="0" w:space="0" w:color="auto"/>
            <w:left w:val="none" w:sz="0" w:space="0" w:color="auto"/>
            <w:bottom w:val="none" w:sz="0" w:space="0" w:color="auto"/>
            <w:right w:val="none" w:sz="0" w:space="0" w:color="auto"/>
          </w:divBdr>
        </w:div>
        <w:div w:id="1355424328">
          <w:marLeft w:val="690"/>
          <w:marRight w:val="0"/>
          <w:marTop w:val="0"/>
          <w:marBottom w:val="0"/>
          <w:divBdr>
            <w:top w:val="none" w:sz="0" w:space="0" w:color="auto"/>
            <w:left w:val="none" w:sz="0" w:space="0" w:color="auto"/>
            <w:bottom w:val="none" w:sz="0" w:space="0" w:color="auto"/>
            <w:right w:val="none" w:sz="0" w:space="0" w:color="auto"/>
          </w:divBdr>
        </w:div>
        <w:div w:id="1144542072">
          <w:marLeft w:val="460"/>
          <w:marRight w:val="0"/>
          <w:marTop w:val="0"/>
          <w:marBottom w:val="0"/>
          <w:divBdr>
            <w:top w:val="none" w:sz="0" w:space="0" w:color="auto"/>
            <w:left w:val="none" w:sz="0" w:space="0" w:color="auto"/>
            <w:bottom w:val="none" w:sz="0" w:space="0" w:color="auto"/>
            <w:right w:val="none" w:sz="0" w:space="0" w:color="auto"/>
          </w:divBdr>
        </w:div>
        <w:div w:id="852644732">
          <w:marLeft w:val="460"/>
          <w:marRight w:val="0"/>
          <w:marTop w:val="0"/>
          <w:marBottom w:val="0"/>
          <w:divBdr>
            <w:top w:val="none" w:sz="0" w:space="0" w:color="auto"/>
            <w:left w:val="none" w:sz="0" w:space="0" w:color="auto"/>
            <w:bottom w:val="none" w:sz="0" w:space="0" w:color="auto"/>
            <w:right w:val="none" w:sz="0" w:space="0" w:color="auto"/>
          </w:divBdr>
        </w:div>
        <w:div w:id="1525287455">
          <w:marLeft w:val="690"/>
          <w:marRight w:val="0"/>
          <w:marTop w:val="0"/>
          <w:marBottom w:val="0"/>
          <w:divBdr>
            <w:top w:val="none" w:sz="0" w:space="0" w:color="auto"/>
            <w:left w:val="none" w:sz="0" w:space="0" w:color="auto"/>
            <w:bottom w:val="none" w:sz="0" w:space="0" w:color="auto"/>
            <w:right w:val="none" w:sz="0" w:space="0" w:color="auto"/>
          </w:divBdr>
        </w:div>
        <w:div w:id="1541934331">
          <w:marLeft w:val="690"/>
          <w:marRight w:val="0"/>
          <w:marTop w:val="0"/>
          <w:marBottom w:val="0"/>
          <w:divBdr>
            <w:top w:val="none" w:sz="0" w:space="0" w:color="auto"/>
            <w:left w:val="none" w:sz="0" w:space="0" w:color="auto"/>
            <w:bottom w:val="none" w:sz="0" w:space="0" w:color="auto"/>
            <w:right w:val="none" w:sz="0" w:space="0" w:color="auto"/>
          </w:divBdr>
        </w:div>
        <w:div w:id="1918175499">
          <w:marLeft w:val="230"/>
          <w:marRight w:val="0"/>
          <w:marTop w:val="0"/>
          <w:marBottom w:val="0"/>
          <w:divBdr>
            <w:top w:val="none" w:sz="0" w:space="0" w:color="auto"/>
            <w:left w:val="none" w:sz="0" w:space="0" w:color="auto"/>
            <w:bottom w:val="none" w:sz="0" w:space="0" w:color="auto"/>
            <w:right w:val="none" w:sz="0" w:space="0" w:color="auto"/>
          </w:divBdr>
        </w:div>
        <w:div w:id="1815640807">
          <w:marLeft w:val="230"/>
          <w:marRight w:val="0"/>
          <w:marTop w:val="0"/>
          <w:marBottom w:val="0"/>
          <w:divBdr>
            <w:top w:val="none" w:sz="0" w:space="0" w:color="auto"/>
            <w:left w:val="none" w:sz="0" w:space="0" w:color="auto"/>
            <w:bottom w:val="none" w:sz="0" w:space="0" w:color="auto"/>
            <w:right w:val="none" w:sz="0" w:space="0" w:color="auto"/>
          </w:divBdr>
        </w:div>
        <w:div w:id="529339788">
          <w:marLeft w:val="230"/>
          <w:marRight w:val="0"/>
          <w:marTop w:val="0"/>
          <w:marBottom w:val="0"/>
          <w:divBdr>
            <w:top w:val="none" w:sz="0" w:space="0" w:color="auto"/>
            <w:left w:val="none" w:sz="0" w:space="0" w:color="auto"/>
            <w:bottom w:val="none" w:sz="0" w:space="0" w:color="auto"/>
            <w:right w:val="none" w:sz="0" w:space="0" w:color="auto"/>
          </w:divBdr>
        </w:div>
        <w:div w:id="497618782">
          <w:marLeft w:val="0"/>
          <w:marRight w:val="0"/>
          <w:marTop w:val="0"/>
          <w:marBottom w:val="0"/>
          <w:divBdr>
            <w:top w:val="none" w:sz="0" w:space="0" w:color="auto"/>
            <w:left w:val="none" w:sz="0" w:space="0" w:color="auto"/>
            <w:bottom w:val="none" w:sz="0" w:space="0" w:color="auto"/>
            <w:right w:val="none" w:sz="0" w:space="0" w:color="auto"/>
          </w:divBdr>
        </w:div>
        <w:div w:id="282541948">
          <w:marLeft w:val="460"/>
          <w:marRight w:val="0"/>
          <w:marTop w:val="0"/>
          <w:marBottom w:val="0"/>
          <w:divBdr>
            <w:top w:val="none" w:sz="0" w:space="0" w:color="auto"/>
            <w:left w:val="none" w:sz="0" w:space="0" w:color="auto"/>
            <w:bottom w:val="none" w:sz="0" w:space="0" w:color="auto"/>
            <w:right w:val="none" w:sz="0" w:space="0" w:color="auto"/>
          </w:divBdr>
        </w:div>
        <w:div w:id="478838667">
          <w:marLeft w:val="460"/>
          <w:marRight w:val="0"/>
          <w:marTop w:val="0"/>
          <w:marBottom w:val="0"/>
          <w:divBdr>
            <w:top w:val="none" w:sz="0" w:space="0" w:color="auto"/>
            <w:left w:val="none" w:sz="0" w:space="0" w:color="auto"/>
            <w:bottom w:val="none" w:sz="0" w:space="0" w:color="auto"/>
            <w:right w:val="none" w:sz="0" w:space="0" w:color="auto"/>
          </w:divBdr>
        </w:div>
        <w:div w:id="337586393">
          <w:marLeft w:val="690"/>
          <w:marRight w:val="0"/>
          <w:marTop w:val="0"/>
          <w:marBottom w:val="0"/>
          <w:divBdr>
            <w:top w:val="none" w:sz="0" w:space="0" w:color="auto"/>
            <w:left w:val="none" w:sz="0" w:space="0" w:color="auto"/>
            <w:bottom w:val="none" w:sz="0" w:space="0" w:color="auto"/>
            <w:right w:val="none" w:sz="0" w:space="0" w:color="auto"/>
          </w:divBdr>
        </w:div>
        <w:div w:id="519851853">
          <w:marLeft w:val="920"/>
          <w:marRight w:val="0"/>
          <w:marTop w:val="0"/>
          <w:marBottom w:val="0"/>
          <w:divBdr>
            <w:top w:val="none" w:sz="0" w:space="0" w:color="auto"/>
            <w:left w:val="none" w:sz="0" w:space="0" w:color="auto"/>
            <w:bottom w:val="none" w:sz="0" w:space="0" w:color="auto"/>
            <w:right w:val="none" w:sz="0" w:space="0" w:color="auto"/>
          </w:divBdr>
        </w:div>
        <w:div w:id="1524131172">
          <w:marLeft w:val="920"/>
          <w:marRight w:val="0"/>
          <w:marTop w:val="0"/>
          <w:marBottom w:val="0"/>
          <w:divBdr>
            <w:top w:val="none" w:sz="0" w:space="0" w:color="auto"/>
            <w:left w:val="none" w:sz="0" w:space="0" w:color="auto"/>
            <w:bottom w:val="none" w:sz="0" w:space="0" w:color="auto"/>
            <w:right w:val="none" w:sz="0" w:space="0" w:color="auto"/>
          </w:divBdr>
        </w:div>
        <w:div w:id="1674726850">
          <w:marLeft w:val="1150"/>
          <w:marRight w:val="0"/>
          <w:marTop w:val="0"/>
          <w:marBottom w:val="0"/>
          <w:divBdr>
            <w:top w:val="none" w:sz="0" w:space="0" w:color="auto"/>
            <w:left w:val="none" w:sz="0" w:space="0" w:color="auto"/>
            <w:bottom w:val="none" w:sz="0" w:space="0" w:color="auto"/>
            <w:right w:val="none" w:sz="0" w:space="0" w:color="auto"/>
          </w:divBdr>
        </w:div>
        <w:div w:id="702680688">
          <w:marLeft w:val="1380"/>
          <w:marRight w:val="0"/>
          <w:marTop w:val="0"/>
          <w:marBottom w:val="0"/>
          <w:divBdr>
            <w:top w:val="none" w:sz="0" w:space="0" w:color="auto"/>
            <w:left w:val="none" w:sz="0" w:space="0" w:color="auto"/>
            <w:bottom w:val="none" w:sz="0" w:space="0" w:color="auto"/>
            <w:right w:val="none" w:sz="0" w:space="0" w:color="auto"/>
          </w:divBdr>
        </w:div>
        <w:div w:id="1518233599">
          <w:marLeft w:val="1610"/>
          <w:marRight w:val="0"/>
          <w:marTop w:val="0"/>
          <w:marBottom w:val="0"/>
          <w:divBdr>
            <w:top w:val="none" w:sz="0" w:space="0" w:color="auto"/>
            <w:left w:val="none" w:sz="0" w:space="0" w:color="auto"/>
            <w:bottom w:val="none" w:sz="0" w:space="0" w:color="auto"/>
            <w:right w:val="none" w:sz="0" w:space="0" w:color="auto"/>
          </w:divBdr>
        </w:div>
        <w:div w:id="1276912338">
          <w:marLeft w:val="1610"/>
          <w:marRight w:val="0"/>
          <w:marTop w:val="0"/>
          <w:marBottom w:val="0"/>
          <w:divBdr>
            <w:top w:val="none" w:sz="0" w:space="0" w:color="auto"/>
            <w:left w:val="none" w:sz="0" w:space="0" w:color="auto"/>
            <w:bottom w:val="none" w:sz="0" w:space="0" w:color="auto"/>
            <w:right w:val="none" w:sz="0" w:space="0" w:color="auto"/>
          </w:divBdr>
        </w:div>
        <w:div w:id="1620067471">
          <w:marLeft w:val="1610"/>
          <w:marRight w:val="0"/>
          <w:marTop w:val="0"/>
          <w:marBottom w:val="0"/>
          <w:divBdr>
            <w:top w:val="none" w:sz="0" w:space="0" w:color="auto"/>
            <w:left w:val="none" w:sz="0" w:space="0" w:color="auto"/>
            <w:bottom w:val="none" w:sz="0" w:space="0" w:color="auto"/>
            <w:right w:val="none" w:sz="0" w:space="0" w:color="auto"/>
          </w:divBdr>
        </w:div>
        <w:div w:id="750078378">
          <w:marLeft w:val="1380"/>
          <w:marRight w:val="0"/>
          <w:marTop w:val="0"/>
          <w:marBottom w:val="0"/>
          <w:divBdr>
            <w:top w:val="none" w:sz="0" w:space="0" w:color="auto"/>
            <w:left w:val="none" w:sz="0" w:space="0" w:color="auto"/>
            <w:bottom w:val="none" w:sz="0" w:space="0" w:color="auto"/>
            <w:right w:val="none" w:sz="0" w:space="0" w:color="auto"/>
          </w:divBdr>
        </w:div>
        <w:div w:id="604072567">
          <w:marLeft w:val="1150"/>
          <w:marRight w:val="0"/>
          <w:marTop w:val="0"/>
          <w:marBottom w:val="0"/>
          <w:divBdr>
            <w:top w:val="none" w:sz="0" w:space="0" w:color="auto"/>
            <w:left w:val="none" w:sz="0" w:space="0" w:color="auto"/>
            <w:bottom w:val="none" w:sz="0" w:space="0" w:color="auto"/>
            <w:right w:val="none" w:sz="0" w:space="0" w:color="auto"/>
          </w:divBdr>
        </w:div>
        <w:div w:id="1880586683">
          <w:marLeft w:val="1150"/>
          <w:marRight w:val="0"/>
          <w:marTop w:val="0"/>
          <w:marBottom w:val="0"/>
          <w:divBdr>
            <w:top w:val="none" w:sz="0" w:space="0" w:color="auto"/>
            <w:left w:val="none" w:sz="0" w:space="0" w:color="auto"/>
            <w:bottom w:val="none" w:sz="0" w:space="0" w:color="auto"/>
            <w:right w:val="none" w:sz="0" w:space="0" w:color="auto"/>
          </w:divBdr>
        </w:div>
        <w:div w:id="405616272">
          <w:marLeft w:val="1150"/>
          <w:marRight w:val="0"/>
          <w:marTop w:val="0"/>
          <w:marBottom w:val="0"/>
          <w:divBdr>
            <w:top w:val="none" w:sz="0" w:space="0" w:color="auto"/>
            <w:left w:val="none" w:sz="0" w:space="0" w:color="auto"/>
            <w:bottom w:val="none" w:sz="0" w:space="0" w:color="auto"/>
            <w:right w:val="none" w:sz="0" w:space="0" w:color="auto"/>
          </w:divBdr>
        </w:div>
        <w:div w:id="1399401739">
          <w:marLeft w:val="920"/>
          <w:marRight w:val="0"/>
          <w:marTop w:val="0"/>
          <w:marBottom w:val="0"/>
          <w:divBdr>
            <w:top w:val="none" w:sz="0" w:space="0" w:color="auto"/>
            <w:left w:val="none" w:sz="0" w:space="0" w:color="auto"/>
            <w:bottom w:val="none" w:sz="0" w:space="0" w:color="auto"/>
            <w:right w:val="none" w:sz="0" w:space="0" w:color="auto"/>
          </w:divBdr>
        </w:div>
        <w:div w:id="623197675">
          <w:marLeft w:val="1150"/>
          <w:marRight w:val="0"/>
          <w:marTop w:val="0"/>
          <w:marBottom w:val="0"/>
          <w:divBdr>
            <w:top w:val="none" w:sz="0" w:space="0" w:color="auto"/>
            <w:left w:val="none" w:sz="0" w:space="0" w:color="auto"/>
            <w:bottom w:val="none" w:sz="0" w:space="0" w:color="auto"/>
            <w:right w:val="none" w:sz="0" w:space="0" w:color="auto"/>
          </w:divBdr>
        </w:div>
        <w:div w:id="1881698325">
          <w:marLeft w:val="1150"/>
          <w:marRight w:val="0"/>
          <w:marTop w:val="0"/>
          <w:marBottom w:val="0"/>
          <w:divBdr>
            <w:top w:val="none" w:sz="0" w:space="0" w:color="auto"/>
            <w:left w:val="none" w:sz="0" w:space="0" w:color="auto"/>
            <w:bottom w:val="none" w:sz="0" w:space="0" w:color="auto"/>
            <w:right w:val="none" w:sz="0" w:space="0" w:color="auto"/>
          </w:divBdr>
        </w:div>
        <w:div w:id="242489231">
          <w:marLeft w:val="690"/>
          <w:marRight w:val="0"/>
          <w:marTop w:val="0"/>
          <w:marBottom w:val="0"/>
          <w:divBdr>
            <w:top w:val="none" w:sz="0" w:space="0" w:color="auto"/>
            <w:left w:val="none" w:sz="0" w:space="0" w:color="auto"/>
            <w:bottom w:val="none" w:sz="0" w:space="0" w:color="auto"/>
            <w:right w:val="none" w:sz="0" w:space="0" w:color="auto"/>
          </w:divBdr>
        </w:div>
        <w:div w:id="1439831165">
          <w:marLeft w:val="690"/>
          <w:marRight w:val="0"/>
          <w:marTop w:val="0"/>
          <w:marBottom w:val="0"/>
          <w:divBdr>
            <w:top w:val="none" w:sz="0" w:space="0" w:color="auto"/>
            <w:left w:val="none" w:sz="0" w:space="0" w:color="auto"/>
            <w:bottom w:val="none" w:sz="0" w:space="0" w:color="auto"/>
            <w:right w:val="none" w:sz="0" w:space="0" w:color="auto"/>
          </w:divBdr>
        </w:div>
        <w:div w:id="60717636">
          <w:marLeft w:val="690"/>
          <w:marRight w:val="0"/>
          <w:marTop w:val="0"/>
          <w:marBottom w:val="0"/>
          <w:divBdr>
            <w:top w:val="none" w:sz="0" w:space="0" w:color="auto"/>
            <w:left w:val="none" w:sz="0" w:space="0" w:color="auto"/>
            <w:bottom w:val="none" w:sz="0" w:space="0" w:color="auto"/>
            <w:right w:val="none" w:sz="0" w:space="0" w:color="auto"/>
          </w:divBdr>
        </w:div>
        <w:div w:id="918715552">
          <w:marLeft w:val="690"/>
          <w:marRight w:val="0"/>
          <w:marTop w:val="0"/>
          <w:marBottom w:val="0"/>
          <w:divBdr>
            <w:top w:val="none" w:sz="0" w:space="0" w:color="auto"/>
            <w:left w:val="none" w:sz="0" w:space="0" w:color="auto"/>
            <w:bottom w:val="none" w:sz="0" w:space="0" w:color="auto"/>
            <w:right w:val="none" w:sz="0" w:space="0" w:color="auto"/>
          </w:divBdr>
        </w:div>
        <w:div w:id="996033202">
          <w:marLeft w:val="460"/>
          <w:marRight w:val="0"/>
          <w:marTop w:val="0"/>
          <w:marBottom w:val="0"/>
          <w:divBdr>
            <w:top w:val="none" w:sz="0" w:space="0" w:color="auto"/>
            <w:left w:val="none" w:sz="0" w:space="0" w:color="auto"/>
            <w:bottom w:val="none" w:sz="0" w:space="0" w:color="auto"/>
            <w:right w:val="none" w:sz="0" w:space="0" w:color="auto"/>
          </w:divBdr>
        </w:div>
        <w:div w:id="1352099315">
          <w:marLeft w:val="690"/>
          <w:marRight w:val="0"/>
          <w:marTop w:val="0"/>
          <w:marBottom w:val="0"/>
          <w:divBdr>
            <w:top w:val="none" w:sz="0" w:space="0" w:color="auto"/>
            <w:left w:val="none" w:sz="0" w:space="0" w:color="auto"/>
            <w:bottom w:val="none" w:sz="0" w:space="0" w:color="auto"/>
            <w:right w:val="none" w:sz="0" w:space="0" w:color="auto"/>
          </w:divBdr>
        </w:div>
        <w:div w:id="1217743418">
          <w:marLeft w:val="920"/>
          <w:marRight w:val="0"/>
          <w:marTop w:val="0"/>
          <w:marBottom w:val="0"/>
          <w:divBdr>
            <w:top w:val="none" w:sz="0" w:space="0" w:color="auto"/>
            <w:left w:val="none" w:sz="0" w:space="0" w:color="auto"/>
            <w:bottom w:val="none" w:sz="0" w:space="0" w:color="auto"/>
            <w:right w:val="none" w:sz="0" w:space="0" w:color="auto"/>
          </w:divBdr>
        </w:div>
        <w:div w:id="847864863">
          <w:marLeft w:val="1150"/>
          <w:marRight w:val="0"/>
          <w:marTop w:val="0"/>
          <w:marBottom w:val="0"/>
          <w:divBdr>
            <w:top w:val="none" w:sz="0" w:space="0" w:color="auto"/>
            <w:left w:val="none" w:sz="0" w:space="0" w:color="auto"/>
            <w:bottom w:val="none" w:sz="0" w:space="0" w:color="auto"/>
            <w:right w:val="none" w:sz="0" w:space="0" w:color="auto"/>
          </w:divBdr>
        </w:div>
        <w:div w:id="543370771">
          <w:marLeft w:val="1150"/>
          <w:marRight w:val="0"/>
          <w:marTop w:val="0"/>
          <w:marBottom w:val="0"/>
          <w:divBdr>
            <w:top w:val="none" w:sz="0" w:space="0" w:color="auto"/>
            <w:left w:val="none" w:sz="0" w:space="0" w:color="auto"/>
            <w:bottom w:val="none" w:sz="0" w:space="0" w:color="auto"/>
            <w:right w:val="none" w:sz="0" w:space="0" w:color="auto"/>
          </w:divBdr>
        </w:div>
        <w:div w:id="786850787">
          <w:marLeft w:val="1150"/>
          <w:marRight w:val="0"/>
          <w:marTop w:val="0"/>
          <w:marBottom w:val="0"/>
          <w:divBdr>
            <w:top w:val="none" w:sz="0" w:space="0" w:color="auto"/>
            <w:left w:val="none" w:sz="0" w:space="0" w:color="auto"/>
            <w:bottom w:val="none" w:sz="0" w:space="0" w:color="auto"/>
            <w:right w:val="none" w:sz="0" w:space="0" w:color="auto"/>
          </w:divBdr>
        </w:div>
        <w:div w:id="313678017">
          <w:marLeft w:val="1150"/>
          <w:marRight w:val="0"/>
          <w:marTop w:val="0"/>
          <w:marBottom w:val="0"/>
          <w:divBdr>
            <w:top w:val="none" w:sz="0" w:space="0" w:color="auto"/>
            <w:left w:val="none" w:sz="0" w:space="0" w:color="auto"/>
            <w:bottom w:val="none" w:sz="0" w:space="0" w:color="auto"/>
            <w:right w:val="none" w:sz="0" w:space="0" w:color="auto"/>
          </w:divBdr>
        </w:div>
        <w:div w:id="1936862472">
          <w:marLeft w:val="920"/>
          <w:marRight w:val="0"/>
          <w:marTop w:val="0"/>
          <w:marBottom w:val="0"/>
          <w:divBdr>
            <w:top w:val="none" w:sz="0" w:space="0" w:color="auto"/>
            <w:left w:val="none" w:sz="0" w:space="0" w:color="auto"/>
            <w:bottom w:val="none" w:sz="0" w:space="0" w:color="auto"/>
            <w:right w:val="none" w:sz="0" w:space="0" w:color="auto"/>
          </w:divBdr>
        </w:div>
        <w:div w:id="855536131">
          <w:marLeft w:val="1150"/>
          <w:marRight w:val="0"/>
          <w:marTop w:val="0"/>
          <w:marBottom w:val="0"/>
          <w:divBdr>
            <w:top w:val="none" w:sz="0" w:space="0" w:color="auto"/>
            <w:left w:val="none" w:sz="0" w:space="0" w:color="auto"/>
            <w:bottom w:val="none" w:sz="0" w:space="0" w:color="auto"/>
            <w:right w:val="none" w:sz="0" w:space="0" w:color="auto"/>
          </w:divBdr>
        </w:div>
        <w:div w:id="48697710">
          <w:marLeft w:val="1150"/>
          <w:marRight w:val="0"/>
          <w:marTop w:val="0"/>
          <w:marBottom w:val="0"/>
          <w:divBdr>
            <w:top w:val="none" w:sz="0" w:space="0" w:color="auto"/>
            <w:left w:val="none" w:sz="0" w:space="0" w:color="auto"/>
            <w:bottom w:val="none" w:sz="0" w:space="0" w:color="auto"/>
            <w:right w:val="none" w:sz="0" w:space="0" w:color="auto"/>
          </w:divBdr>
        </w:div>
        <w:div w:id="900096180">
          <w:marLeft w:val="690"/>
          <w:marRight w:val="0"/>
          <w:marTop w:val="0"/>
          <w:marBottom w:val="0"/>
          <w:divBdr>
            <w:top w:val="none" w:sz="0" w:space="0" w:color="auto"/>
            <w:left w:val="none" w:sz="0" w:space="0" w:color="auto"/>
            <w:bottom w:val="none" w:sz="0" w:space="0" w:color="auto"/>
            <w:right w:val="none" w:sz="0" w:space="0" w:color="auto"/>
          </w:divBdr>
        </w:div>
        <w:div w:id="2067560845">
          <w:marLeft w:val="690"/>
          <w:marRight w:val="0"/>
          <w:marTop w:val="0"/>
          <w:marBottom w:val="0"/>
          <w:divBdr>
            <w:top w:val="none" w:sz="0" w:space="0" w:color="auto"/>
            <w:left w:val="none" w:sz="0" w:space="0" w:color="auto"/>
            <w:bottom w:val="none" w:sz="0" w:space="0" w:color="auto"/>
            <w:right w:val="none" w:sz="0" w:space="0" w:color="auto"/>
          </w:divBdr>
        </w:div>
        <w:div w:id="1065294510">
          <w:marLeft w:val="690"/>
          <w:marRight w:val="0"/>
          <w:marTop w:val="0"/>
          <w:marBottom w:val="0"/>
          <w:divBdr>
            <w:top w:val="none" w:sz="0" w:space="0" w:color="auto"/>
            <w:left w:val="none" w:sz="0" w:space="0" w:color="auto"/>
            <w:bottom w:val="none" w:sz="0" w:space="0" w:color="auto"/>
            <w:right w:val="none" w:sz="0" w:space="0" w:color="auto"/>
          </w:divBdr>
        </w:div>
        <w:div w:id="117994216">
          <w:marLeft w:val="690"/>
          <w:marRight w:val="0"/>
          <w:marTop w:val="0"/>
          <w:marBottom w:val="0"/>
          <w:divBdr>
            <w:top w:val="none" w:sz="0" w:space="0" w:color="auto"/>
            <w:left w:val="none" w:sz="0" w:space="0" w:color="auto"/>
            <w:bottom w:val="none" w:sz="0" w:space="0" w:color="auto"/>
            <w:right w:val="none" w:sz="0" w:space="0" w:color="auto"/>
          </w:divBdr>
        </w:div>
        <w:div w:id="1728383135">
          <w:marLeft w:val="690"/>
          <w:marRight w:val="0"/>
          <w:marTop w:val="0"/>
          <w:marBottom w:val="0"/>
          <w:divBdr>
            <w:top w:val="none" w:sz="0" w:space="0" w:color="auto"/>
            <w:left w:val="none" w:sz="0" w:space="0" w:color="auto"/>
            <w:bottom w:val="none" w:sz="0" w:space="0" w:color="auto"/>
            <w:right w:val="none" w:sz="0" w:space="0" w:color="auto"/>
          </w:divBdr>
        </w:div>
        <w:div w:id="1405030429">
          <w:marLeft w:val="460"/>
          <w:marRight w:val="0"/>
          <w:marTop w:val="0"/>
          <w:marBottom w:val="0"/>
          <w:divBdr>
            <w:top w:val="none" w:sz="0" w:space="0" w:color="auto"/>
            <w:left w:val="none" w:sz="0" w:space="0" w:color="auto"/>
            <w:bottom w:val="none" w:sz="0" w:space="0" w:color="auto"/>
            <w:right w:val="none" w:sz="0" w:space="0" w:color="auto"/>
          </w:divBdr>
        </w:div>
        <w:div w:id="1162282073">
          <w:marLeft w:val="690"/>
          <w:marRight w:val="0"/>
          <w:marTop w:val="0"/>
          <w:marBottom w:val="0"/>
          <w:divBdr>
            <w:top w:val="none" w:sz="0" w:space="0" w:color="auto"/>
            <w:left w:val="none" w:sz="0" w:space="0" w:color="auto"/>
            <w:bottom w:val="none" w:sz="0" w:space="0" w:color="auto"/>
            <w:right w:val="none" w:sz="0" w:space="0" w:color="auto"/>
          </w:divBdr>
        </w:div>
        <w:div w:id="1230923500">
          <w:marLeft w:val="920"/>
          <w:marRight w:val="0"/>
          <w:marTop w:val="0"/>
          <w:marBottom w:val="0"/>
          <w:divBdr>
            <w:top w:val="none" w:sz="0" w:space="0" w:color="auto"/>
            <w:left w:val="none" w:sz="0" w:space="0" w:color="auto"/>
            <w:bottom w:val="none" w:sz="0" w:space="0" w:color="auto"/>
            <w:right w:val="none" w:sz="0" w:space="0" w:color="auto"/>
          </w:divBdr>
        </w:div>
        <w:div w:id="361057118">
          <w:marLeft w:val="920"/>
          <w:marRight w:val="0"/>
          <w:marTop w:val="0"/>
          <w:marBottom w:val="0"/>
          <w:divBdr>
            <w:top w:val="none" w:sz="0" w:space="0" w:color="auto"/>
            <w:left w:val="none" w:sz="0" w:space="0" w:color="auto"/>
            <w:bottom w:val="none" w:sz="0" w:space="0" w:color="auto"/>
            <w:right w:val="none" w:sz="0" w:space="0" w:color="auto"/>
          </w:divBdr>
        </w:div>
        <w:div w:id="88085720">
          <w:marLeft w:val="1150"/>
          <w:marRight w:val="0"/>
          <w:marTop w:val="0"/>
          <w:marBottom w:val="0"/>
          <w:divBdr>
            <w:top w:val="none" w:sz="0" w:space="0" w:color="auto"/>
            <w:left w:val="none" w:sz="0" w:space="0" w:color="auto"/>
            <w:bottom w:val="none" w:sz="0" w:space="0" w:color="auto"/>
            <w:right w:val="none" w:sz="0" w:space="0" w:color="auto"/>
          </w:divBdr>
        </w:div>
        <w:div w:id="1070614749">
          <w:marLeft w:val="1150"/>
          <w:marRight w:val="0"/>
          <w:marTop w:val="0"/>
          <w:marBottom w:val="0"/>
          <w:divBdr>
            <w:top w:val="none" w:sz="0" w:space="0" w:color="auto"/>
            <w:left w:val="none" w:sz="0" w:space="0" w:color="auto"/>
            <w:bottom w:val="none" w:sz="0" w:space="0" w:color="auto"/>
            <w:right w:val="none" w:sz="0" w:space="0" w:color="auto"/>
          </w:divBdr>
        </w:div>
        <w:div w:id="1904947983">
          <w:marLeft w:val="690"/>
          <w:marRight w:val="0"/>
          <w:marTop w:val="0"/>
          <w:marBottom w:val="0"/>
          <w:divBdr>
            <w:top w:val="none" w:sz="0" w:space="0" w:color="auto"/>
            <w:left w:val="none" w:sz="0" w:space="0" w:color="auto"/>
            <w:bottom w:val="none" w:sz="0" w:space="0" w:color="auto"/>
            <w:right w:val="none" w:sz="0" w:space="0" w:color="auto"/>
          </w:divBdr>
        </w:div>
        <w:div w:id="1719893838">
          <w:marLeft w:val="690"/>
          <w:marRight w:val="0"/>
          <w:marTop w:val="0"/>
          <w:marBottom w:val="0"/>
          <w:divBdr>
            <w:top w:val="none" w:sz="0" w:space="0" w:color="auto"/>
            <w:left w:val="none" w:sz="0" w:space="0" w:color="auto"/>
            <w:bottom w:val="none" w:sz="0" w:space="0" w:color="auto"/>
            <w:right w:val="none" w:sz="0" w:space="0" w:color="auto"/>
          </w:divBdr>
        </w:div>
        <w:div w:id="52967338">
          <w:marLeft w:val="690"/>
          <w:marRight w:val="0"/>
          <w:marTop w:val="0"/>
          <w:marBottom w:val="0"/>
          <w:divBdr>
            <w:top w:val="none" w:sz="0" w:space="0" w:color="auto"/>
            <w:left w:val="none" w:sz="0" w:space="0" w:color="auto"/>
            <w:bottom w:val="none" w:sz="0" w:space="0" w:color="auto"/>
            <w:right w:val="none" w:sz="0" w:space="0" w:color="auto"/>
          </w:divBdr>
        </w:div>
        <w:div w:id="57636975">
          <w:marLeft w:val="690"/>
          <w:marRight w:val="0"/>
          <w:marTop w:val="0"/>
          <w:marBottom w:val="0"/>
          <w:divBdr>
            <w:top w:val="none" w:sz="0" w:space="0" w:color="auto"/>
            <w:left w:val="none" w:sz="0" w:space="0" w:color="auto"/>
            <w:bottom w:val="none" w:sz="0" w:space="0" w:color="auto"/>
            <w:right w:val="none" w:sz="0" w:space="0" w:color="auto"/>
          </w:divBdr>
        </w:div>
        <w:div w:id="1856112000">
          <w:marLeft w:val="460"/>
          <w:marRight w:val="0"/>
          <w:marTop w:val="0"/>
          <w:marBottom w:val="0"/>
          <w:divBdr>
            <w:top w:val="none" w:sz="0" w:space="0" w:color="auto"/>
            <w:left w:val="none" w:sz="0" w:space="0" w:color="auto"/>
            <w:bottom w:val="none" w:sz="0" w:space="0" w:color="auto"/>
            <w:right w:val="none" w:sz="0" w:space="0" w:color="auto"/>
          </w:divBdr>
        </w:div>
        <w:div w:id="301273233">
          <w:marLeft w:val="690"/>
          <w:marRight w:val="0"/>
          <w:marTop w:val="0"/>
          <w:marBottom w:val="0"/>
          <w:divBdr>
            <w:top w:val="none" w:sz="0" w:space="0" w:color="auto"/>
            <w:left w:val="none" w:sz="0" w:space="0" w:color="auto"/>
            <w:bottom w:val="none" w:sz="0" w:space="0" w:color="auto"/>
            <w:right w:val="none" w:sz="0" w:space="0" w:color="auto"/>
          </w:divBdr>
        </w:div>
        <w:div w:id="320624696">
          <w:marLeft w:val="920"/>
          <w:marRight w:val="0"/>
          <w:marTop w:val="0"/>
          <w:marBottom w:val="0"/>
          <w:divBdr>
            <w:top w:val="none" w:sz="0" w:space="0" w:color="auto"/>
            <w:left w:val="none" w:sz="0" w:space="0" w:color="auto"/>
            <w:bottom w:val="none" w:sz="0" w:space="0" w:color="auto"/>
            <w:right w:val="none" w:sz="0" w:space="0" w:color="auto"/>
          </w:divBdr>
        </w:div>
        <w:div w:id="72513998">
          <w:marLeft w:val="1150"/>
          <w:marRight w:val="0"/>
          <w:marTop w:val="0"/>
          <w:marBottom w:val="0"/>
          <w:divBdr>
            <w:top w:val="none" w:sz="0" w:space="0" w:color="auto"/>
            <w:left w:val="none" w:sz="0" w:space="0" w:color="auto"/>
            <w:bottom w:val="none" w:sz="0" w:space="0" w:color="auto"/>
            <w:right w:val="none" w:sz="0" w:space="0" w:color="auto"/>
          </w:divBdr>
        </w:div>
        <w:div w:id="234970543">
          <w:marLeft w:val="1150"/>
          <w:marRight w:val="0"/>
          <w:marTop w:val="0"/>
          <w:marBottom w:val="0"/>
          <w:divBdr>
            <w:top w:val="none" w:sz="0" w:space="0" w:color="auto"/>
            <w:left w:val="none" w:sz="0" w:space="0" w:color="auto"/>
            <w:bottom w:val="none" w:sz="0" w:space="0" w:color="auto"/>
            <w:right w:val="none" w:sz="0" w:space="0" w:color="auto"/>
          </w:divBdr>
        </w:div>
        <w:div w:id="369845426">
          <w:marLeft w:val="1150"/>
          <w:marRight w:val="0"/>
          <w:marTop w:val="0"/>
          <w:marBottom w:val="0"/>
          <w:divBdr>
            <w:top w:val="none" w:sz="0" w:space="0" w:color="auto"/>
            <w:left w:val="none" w:sz="0" w:space="0" w:color="auto"/>
            <w:bottom w:val="none" w:sz="0" w:space="0" w:color="auto"/>
            <w:right w:val="none" w:sz="0" w:space="0" w:color="auto"/>
          </w:divBdr>
        </w:div>
        <w:div w:id="433402037">
          <w:marLeft w:val="920"/>
          <w:marRight w:val="0"/>
          <w:marTop w:val="0"/>
          <w:marBottom w:val="0"/>
          <w:divBdr>
            <w:top w:val="none" w:sz="0" w:space="0" w:color="auto"/>
            <w:left w:val="none" w:sz="0" w:space="0" w:color="auto"/>
            <w:bottom w:val="none" w:sz="0" w:space="0" w:color="auto"/>
            <w:right w:val="none" w:sz="0" w:space="0" w:color="auto"/>
          </w:divBdr>
        </w:div>
        <w:div w:id="853492576">
          <w:marLeft w:val="920"/>
          <w:marRight w:val="0"/>
          <w:marTop w:val="0"/>
          <w:marBottom w:val="0"/>
          <w:divBdr>
            <w:top w:val="none" w:sz="0" w:space="0" w:color="auto"/>
            <w:left w:val="none" w:sz="0" w:space="0" w:color="auto"/>
            <w:bottom w:val="none" w:sz="0" w:space="0" w:color="auto"/>
            <w:right w:val="none" w:sz="0" w:space="0" w:color="auto"/>
          </w:divBdr>
        </w:div>
        <w:div w:id="1385326729">
          <w:marLeft w:val="1150"/>
          <w:marRight w:val="0"/>
          <w:marTop w:val="0"/>
          <w:marBottom w:val="0"/>
          <w:divBdr>
            <w:top w:val="none" w:sz="0" w:space="0" w:color="auto"/>
            <w:left w:val="none" w:sz="0" w:space="0" w:color="auto"/>
            <w:bottom w:val="none" w:sz="0" w:space="0" w:color="auto"/>
            <w:right w:val="none" w:sz="0" w:space="0" w:color="auto"/>
          </w:divBdr>
        </w:div>
        <w:div w:id="1768498784">
          <w:marLeft w:val="1150"/>
          <w:marRight w:val="0"/>
          <w:marTop w:val="0"/>
          <w:marBottom w:val="0"/>
          <w:divBdr>
            <w:top w:val="none" w:sz="0" w:space="0" w:color="auto"/>
            <w:left w:val="none" w:sz="0" w:space="0" w:color="auto"/>
            <w:bottom w:val="none" w:sz="0" w:space="0" w:color="auto"/>
            <w:right w:val="none" w:sz="0" w:space="0" w:color="auto"/>
          </w:divBdr>
        </w:div>
        <w:div w:id="1064331363">
          <w:marLeft w:val="690"/>
          <w:marRight w:val="0"/>
          <w:marTop w:val="0"/>
          <w:marBottom w:val="0"/>
          <w:divBdr>
            <w:top w:val="none" w:sz="0" w:space="0" w:color="auto"/>
            <w:left w:val="none" w:sz="0" w:space="0" w:color="auto"/>
            <w:bottom w:val="none" w:sz="0" w:space="0" w:color="auto"/>
            <w:right w:val="none" w:sz="0" w:space="0" w:color="auto"/>
          </w:divBdr>
        </w:div>
        <w:div w:id="1426924448">
          <w:marLeft w:val="920"/>
          <w:marRight w:val="0"/>
          <w:marTop w:val="0"/>
          <w:marBottom w:val="0"/>
          <w:divBdr>
            <w:top w:val="none" w:sz="0" w:space="0" w:color="auto"/>
            <w:left w:val="none" w:sz="0" w:space="0" w:color="auto"/>
            <w:bottom w:val="none" w:sz="0" w:space="0" w:color="auto"/>
            <w:right w:val="none" w:sz="0" w:space="0" w:color="auto"/>
          </w:divBdr>
        </w:div>
        <w:div w:id="1369140875">
          <w:marLeft w:val="1150"/>
          <w:marRight w:val="0"/>
          <w:marTop w:val="0"/>
          <w:marBottom w:val="0"/>
          <w:divBdr>
            <w:top w:val="none" w:sz="0" w:space="0" w:color="auto"/>
            <w:left w:val="none" w:sz="0" w:space="0" w:color="auto"/>
            <w:bottom w:val="none" w:sz="0" w:space="0" w:color="auto"/>
            <w:right w:val="none" w:sz="0" w:space="0" w:color="auto"/>
          </w:divBdr>
        </w:div>
        <w:div w:id="2100364479">
          <w:marLeft w:val="1150"/>
          <w:marRight w:val="0"/>
          <w:marTop w:val="0"/>
          <w:marBottom w:val="0"/>
          <w:divBdr>
            <w:top w:val="none" w:sz="0" w:space="0" w:color="auto"/>
            <w:left w:val="none" w:sz="0" w:space="0" w:color="auto"/>
            <w:bottom w:val="none" w:sz="0" w:space="0" w:color="auto"/>
            <w:right w:val="none" w:sz="0" w:space="0" w:color="auto"/>
          </w:divBdr>
        </w:div>
        <w:div w:id="263193383">
          <w:marLeft w:val="1150"/>
          <w:marRight w:val="0"/>
          <w:marTop w:val="0"/>
          <w:marBottom w:val="0"/>
          <w:divBdr>
            <w:top w:val="none" w:sz="0" w:space="0" w:color="auto"/>
            <w:left w:val="none" w:sz="0" w:space="0" w:color="auto"/>
            <w:bottom w:val="none" w:sz="0" w:space="0" w:color="auto"/>
            <w:right w:val="none" w:sz="0" w:space="0" w:color="auto"/>
          </w:divBdr>
        </w:div>
        <w:div w:id="1801343172">
          <w:marLeft w:val="920"/>
          <w:marRight w:val="0"/>
          <w:marTop w:val="0"/>
          <w:marBottom w:val="0"/>
          <w:divBdr>
            <w:top w:val="none" w:sz="0" w:space="0" w:color="auto"/>
            <w:left w:val="none" w:sz="0" w:space="0" w:color="auto"/>
            <w:bottom w:val="none" w:sz="0" w:space="0" w:color="auto"/>
            <w:right w:val="none" w:sz="0" w:space="0" w:color="auto"/>
          </w:divBdr>
        </w:div>
        <w:div w:id="87702750">
          <w:marLeft w:val="1150"/>
          <w:marRight w:val="0"/>
          <w:marTop w:val="0"/>
          <w:marBottom w:val="0"/>
          <w:divBdr>
            <w:top w:val="none" w:sz="0" w:space="0" w:color="auto"/>
            <w:left w:val="none" w:sz="0" w:space="0" w:color="auto"/>
            <w:bottom w:val="none" w:sz="0" w:space="0" w:color="auto"/>
            <w:right w:val="none" w:sz="0" w:space="0" w:color="auto"/>
          </w:divBdr>
        </w:div>
        <w:div w:id="759252223">
          <w:marLeft w:val="1150"/>
          <w:marRight w:val="0"/>
          <w:marTop w:val="0"/>
          <w:marBottom w:val="0"/>
          <w:divBdr>
            <w:top w:val="none" w:sz="0" w:space="0" w:color="auto"/>
            <w:left w:val="none" w:sz="0" w:space="0" w:color="auto"/>
            <w:bottom w:val="none" w:sz="0" w:space="0" w:color="auto"/>
            <w:right w:val="none" w:sz="0" w:space="0" w:color="auto"/>
          </w:divBdr>
        </w:div>
        <w:div w:id="125661940">
          <w:marLeft w:val="690"/>
          <w:marRight w:val="0"/>
          <w:marTop w:val="0"/>
          <w:marBottom w:val="0"/>
          <w:divBdr>
            <w:top w:val="none" w:sz="0" w:space="0" w:color="auto"/>
            <w:left w:val="none" w:sz="0" w:space="0" w:color="auto"/>
            <w:bottom w:val="none" w:sz="0" w:space="0" w:color="auto"/>
            <w:right w:val="none" w:sz="0" w:space="0" w:color="auto"/>
          </w:divBdr>
        </w:div>
        <w:div w:id="455298709">
          <w:marLeft w:val="690"/>
          <w:marRight w:val="0"/>
          <w:marTop w:val="0"/>
          <w:marBottom w:val="0"/>
          <w:divBdr>
            <w:top w:val="none" w:sz="0" w:space="0" w:color="auto"/>
            <w:left w:val="none" w:sz="0" w:space="0" w:color="auto"/>
            <w:bottom w:val="none" w:sz="0" w:space="0" w:color="auto"/>
            <w:right w:val="none" w:sz="0" w:space="0" w:color="auto"/>
          </w:divBdr>
        </w:div>
        <w:div w:id="918832228">
          <w:marLeft w:val="690"/>
          <w:marRight w:val="0"/>
          <w:marTop w:val="0"/>
          <w:marBottom w:val="0"/>
          <w:divBdr>
            <w:top w:val="none" w:sz="0" w:space="0" w:color="auto"/>
            <w:left w:val="none" w:sz="0" w:space="0" w:color="auto"/>
            <w:bottom w:val="none" w:sz="0" w:space="0" w:color="auto"/>
            <w:right w:val="none" w:sz="0" w:space="0" w:color="auto"/>
          </w:divBdr>
        </w:div>
        <w:div w:id="1538003322">
          <w:marLeft w:val="460"/>
          <w:marRight w:val="0"/>
          <w:marTop w:val="0"/>
          <w:marBottom w:val="0"/>
          <w:divBdr>
            <w:top w:val="none" w:sz="0" w:space="0" w:color="auto"/>
            <w:left w:val="none" w:sz="0" w:space="0" w:color="auto"/>
            <w:bottom w:val="none" w:sz="0" w:space="0" w:color="auto"/>
            <w:right w:val="none" w:sz="0" w:space="0" w:color="auto"/>
          </w:divBdr>
        </w:div>
        <w:div w:id="36128629">
          <w:marLeft w:val="690"/>
          <w:marRight w:val="0"/>
          <w:marTop w:val="0"/>
          <w:marBottom w:val="0"/>
          <w:divBdr>
            <w:top w:val="none" w:sz="0" w:space="0" w:color="auto"/>
            <w:left w:val="none" w:sz="0" w:space="0" w:color="auto"/>
            <w:bottom w:val="none" w:sz="0" w:space="0" w:color="auto"/>
            <w:right w:val="none" w:sz="0" w:space="0" w:color="auto"/>
          </w:divBdr>
        </w:div>
        <w:div w:id="2131631739">
          <w:marLeft w:val="920"/>
          <w:marRight w:val="0"/>
          <w:marTop w:val="0"/>
          <w:marBottom w:val="0"/>
          <w:divBdr>
            <w:top w:val="none" w:sz="0" w:space="0" w:color="auto"/>
            <w:left w:val="none" w:sz="0" w:space="0" w:color="auto"/>
            <w:bottom w:val="none" w:sz="0" w:space="0" w:color="auto"/>
            <w:right w:val="none" w:sz="0" w:space="0" w:color="auto"/>
          </w:divBdr>
        </w:div>
        <w:div w:id="1883394306">
          <w:marLeft w:val="1150"/>
          <w:marRight w:val="0"/>
          <w:marTop w:val="0"/>
          <w:marBottom w:val="0"/>
          <w:divBdr>
            <w:top w:val="none" w:sz="0" w:space="0" w:color="auto"/>
            <w:left w:val="none" w:sz="0" w:space="0" w:color="auto"/>
            <w:bottom w:val="none" w:sz="0" w:space="0" w:color="auto"/>
            <w:right w:val="none" w:sz="0" w:space="0" w:color="auto"/>
          </w:divBdr>
        </w:div>
        <w:div w:id="1294021152">
          <w:marLeft w:val="1150"/>
          <w:marRight w:val="0"/>
          <w:marTop w:val="0"/>
          <w:marBottom w:val="0"/>
          <w:divBdr>
            <w:top w:val="none" w:sz="0" w:space="0" w:color="auto"/>
            <w:left w:val="none" w:sz="0" w:space="0" w:color="auto"/>
            <w:bottom w:val="none" w:sz="0" w:space="0" w:color="auto"/>
            <w:right w:val="none" w:sz="0" w:space="0" w:color="auto"/>
          </w:divBdr>
        </w:div>
        <w:div w:id="40523291">
          <w:marLeft w:val="1150"/>
          <w:marRight w:val="0"/>
          <w:marTop w:val="0"/>
          <w:marBottom w:val="0"/>
          <w:divBdr>
            <w:top w:val="none" w:sz="0" w:space="0" w:color="auto"/>
            <w:left w:val="none" w:sz="0" w:space="0" w:color="auto"/>
            <w:bottom w:val="none" w:sz="0" w:space="0" w:color="auto"/>
            <w:right w:val="none" w:sz="0" w:space="0" w:color="auto"/>
          </w:divBdr>
        </w:div>
        <w:div w:id="1754812935">
          <w:marLeft w:val="920"/>
          <w:marRight w:val="0"/>
          <w:marTop w:val="0"/>
          <w:marBottom w:val="0"/>
          <w:divBdr>
            <w:top w:val="none" w:sz="0" w:space="0" w:color="auto"/>
            <w:left w:val="none" w:sz="0" w:space="0" w:color="auto"/>
            <w:bottom w:val="none" w:sz="0" w:space="0" w:color="auto"/>
            <w:right w:val="none" w:sz="0" w:space="0" w:color="auto"/>
          </w:divBdr>
        </w:div>
        <w:div w:id="1817255364">
          <w:marLeft w:val="1150"/>
          <w:marRight w:val="0"/>
          <w:marTop w:val="0"/>
          <w:marBottom w:val="0"/>
          <w:divBdr>
            <w:top w:val="none" w:sz="0" w:space="0" w:color="auto"/>
            <w:left w:val="none" w:sz="0" w:space="0" w:color="auto"/>
            <w:bottom w:val="none" w:sz="0" w:space="0" w:color="auto"/>
            <w:right w:val="none" w:sz="0" w:space="0" w:color="auto"/>
          </w:divBdr>
        </w:div>
        <w:div w:id="2021736379">
          <w:marLeft w:val="1150"/>
          <w:marRight w:val="0"/>
          <w:marTop w:val="0"/>
          <w:marBottom w:val="0"/>
          <w:divBdr>
            <w:top w:val="none" w:sz="0" w:space="0" w:color="auto"/>
            <w:left w:val="none" w:sz="0" w:space="0" w:color="auto"/>
            <w:bottom w:val="none" w:sz="0" w:space="0" w:color="auto"/>
            <w:right w:val="none" w:sz="0" w:space="0" w:color="auto"/>
          </w:divBdr>
        </w:div>
        <w:div w:id="1918712134">
          <w:marLeft w:val="690"/>
          <w:marRight w:val="0"/>
          <w:marTop w:val="0"/>
          <w:marBottom w:val="0"/>
          <w:divBdr>
            <w:top w:val="none" w:sz="0" w:space="0" w:color="auto"/>
            <w:left w:val="none" w:sz="0" w:space="0" w:color="auto"/>
            <w:bottom w:val="none" w:sz="0" w:space="0" w:color="auto"/>
            <w:right w:val="none" w:sz="0" w:space="0" w:color="auto"/>
          </w:divBdr>
        </w:div>
        <w:div w:id="977296854">
          <w:marLeft w:val="690"/>
          <w:marRight w:val="0"/>
          <w:marTop w:val="0"/>
          <w:marBottom w:val="0"/>
          <w:divBdr>
            <w:top w:val="none" w:sz="0" w:space="0" w:color="auto"/>
            <w:left w:val="none" w:sz="0" w:space="0" w:color="auto"/>
            <w:bottom w:val="none" w:sz="0" w:space="0" w:color="auto"/>
            <w:right w:val="none" w:sz="0" w:space="0" w:color="auto"/>
          </w:divBdr>
        </w:div>
        <w:div w:id="2001233604">
          <w:marLeft w:val="460"/>
          <w:marRight w:val="0"/>
          <w:marTop w:val="0"/>
          <w:marBottom w:val="0"/>
          <w:divBdr>
            <w:top w:val="none" w:sz="0" w:space="0" w:color="auto"/>
            <w:left w:val="none" w:sz="0" w:space="0" w:color="auto"/>
            <w:bottom w:val="none" w:sz="0" w:space="0" w:color="auto"/>
            <w:right w:val="none" w:sz="0" w:space="0" w:color="auto"/>
          </w:divBdr>
        </w:div>
        <w:div w:id="192619309">
          <w:marLeft w:val="690"/>
          <w:marRight w:val="0"/>
          <w:marTop w:val="0"/>
          <w:marBottom w:val="0"/>
          <w:divBdr>
            <w:top w:val="none" w:sz="0" w:space="0" w:color="auto"/>
            <w:left w:val="none" w:sz="0" w:space="0" w:color="auto"/>
            <w:bottom w:val="none" w:sz="0" w:space="0" w:color="auto"/>
            <w:right w:val="none" w:sz="0" w:space="0" w:color="auto"/>
          </w:divBdr>
        </w:div>
        <w:div w:id="114951113">
          <w:marLeft w:val="920"/>
          <w:marRight w:val="0"/>
          <w:marTop w:val="0"/>
          <w:marBottom w:val="0"/>
          <w:divBdr>
            <w:top w:val="none" w:sz="0" w:space="0" w:color="auto"/>
            <w:left w:val="none" w:sz="0" w:space="0" w:color="auto"/>
            <w:bottom w:val="none" w:sz="0" w:space="0" w:color="auto"/>
            <w:right w:val="none" w:sz="0" w:space="0" w:color="auto"/>
          </w:divBdr>
        </w:div>
        <w:div w:id="1357731054">
          <w:marLeft w:val="1150"/>
          <w:marRight w:val="0"/>
          <w:marTop w:val="0"/>
          <w:marBottom w:val="0"/>
          <w:divBdr>
            <w:top w:val="none" w:sz="0" w:space="0" w:color="auto"/>
            <w:left w:val="none" w:sz="0" w:space="0" w:color="auto"/>
            <w:bottom w:val="none" w:sz="0" w:space="0" w:color="auto"/>
            <w:right w:val="none" w:sz="0" w:space="0" w:color="auto"/>
          </w:divBdr>
        </w:div>
        <w:div w:id="1410156773">
          <w:marLeft w:val="1150"/>
          <w:marRight w:val="0"/>
          <w:marTop w:val="0"/>
          <w:marBottom w:val="0"/>
          <w:divBdr>
            <w:top w:val="none" w:sz="0" w:space="0" w:color="auto"/>
            <w:left w:val="none" w:sz="0" w:space="0" w:color="auto"/>
            <w:bottom w:val="none" w:sz="0" w:space="0" w:color="auto"/>
            <w:right w:val="none" w:sz="0" w:space="0" w:color="auto"/>
          </w:divBdr>
        </w:div>
        <w:div w:id="112793693">
          <w:marLeft w:val="920"/>
          <w:marRight w:val="0"/>
          <w:marTop w:val="0"/>
          <w:marBottom w:val="0"/>
          <w:divBdr>
            <w:top w:val="none" w:sz="0" w:space="0" w:color="auto"/>
            <w:left w:val="none" w:sz="0" w:space="0" w:color="auto"/>
            <w:bottom w:val="none" w:sz="0" w:space="0" w:color="auto"/>
            <w:right w:val="none" w:sz="0" w:space="0" w:color="auto"/>
          </w:divBdr>
        </w:div>
        <w:div w:id="663169463">
          <w:marLeft w:val="690"/>
          <w:marRight w:val="0"/>
          <w:marTop w:val="0"/>
          <w:marBottom w:val="0"/>
          <w:divBdr>
            <w:top w:val="none" w:sz="0" w:space="0" w:color="auto"/>
            <w:left w:val="none" w:sz="0" w:space="0" w:color="auto"/>
            <w:bottom w:val="none" w:sz="0" w:space="0" w:color="auto"/>
            <w:right w:val="none" w:sz="0" w:space="0" w:color="auto"/>
          </w:divBdr>
        </w:div>
        <w:div w:id="1800567345">
          <w:marLeft w:val="230"/>
          <w:marRight w:val="0"/>
          <w:marTop w:val="0"/>
          <w:marBottom w:val="0"/>
          <w:divBdr>
            <w:top w:val="none" w:sz="0" w:space="0" w:color="auto"/>
            <w:left w:val="none" w:sz="0" w:space="0" w:color="auto"/>
            <w:bottom w:val="none" w:sz="0" w:space="0" w:color="auto"/>
            <w:right w:val="none" w:sz="0" w:space="0" w:color="auto"/>
          </w:divBdr>
        </w:div>
        <w:div w:id="1622373357">
          <w:marLeft w:val="230"/>
          <w:marRight w:val="0"/>
          <w:marTop w:val="0"/>
          <w:marBottom w:val="0"/>
          <w:divBdr>
            <w:top w:val="none" w:sz="0" w:space="0" w:color="auto"/>
            <w:left w:val="none" w:sz="0" w:space="0" w:color="auto"/>
            <w:bottom w:val="none" w:sz="0" w:space="0" w:color="auto"/>
            <w:right w:val="none" w:sz="0" w:space="0" w:color="auto"/>
          </w:divBdr>
        </w:div>
        <w:div w:id="1900168046">
          <w:marLeft w:val="230"/>
          <w:marRight w:val="0"/>
          <w:marTop w:val="0"/>
          <w:marBottom w:val="0"/>
          <w:divBdr>
            <w:top w:val="none" w:sz="0" w:space="0" w:color="auto"/>
            <w:left w:val="none" w:sz="0" w:space="0" w:color="auto"/>
            <w:bottom w:val="none" w:sz="0" w:space="0" w:color="auto"/>
            <w:right w:val="none" w:sz="0" w:space="0" w:color="auto"/>
          </w:divBdr>
        </w:div>
        <w:div w:id="29696357">
          <w:marLeft w:val="920"/>
          <w:marRight w:val="0"/>
          <w:marTop w:val="0"/>
          <w:marBottom w:val="0"/>
          <w:divBdr>
            <w:top w:val="none" w:sz="0" w:space="0" w:color="auto"/>
            <w:left w:val="none" w:sz="0" w:space="0" w:color="auto"/>
            <w:bottom w:val="none" w:sz="0" w:space="0" w:color="auto"/>
            <w:right w:val="none" w:sz="0" w:space="0" w:color="auto"/>
          </w:divBdr>
        </w:div>
        <w:div w:id="611589786">
          <w:marLeft w:val="230"/>
          <w:marRight w:val="0"/>
          <w:marTop w:val="0"/>
          <w:marBottom w:val="0"/>
          <w:divBdr>
            <w:top w:val="none" w:sz="0" w:space="0" w:color="auto"/>
            <w:left w:val="none" w:sz="0" w:space="0" w:color="auto"/>
            <w:bottom w:val="none" w:sz="0" w:space="0" w:color="auto"/>
            <w:right w:val="none" w:sz="0" w:space="0" w:color="auto"/>
          </w:divBdr>
        </w:div>
        <w:div w:id="274143812">
          <w:marLeft w:val="0"/>
          <w:marRight w:val="0"/>
          <w:marTop w:val="0"/>
          <w:marBottom w:val="0"/>
          <w:divBdr>
            <w:top w:val="none" w:sz="0" w:space="0" w:color="auto"/>
            <w:left w:val="none" w:sz="0" w:space="0" w:color="auto"/>
            <w:bottom w:val="none" w:sz="0" w:space="0" w:color="auto"/>
            <w:right w:val="none" w:sz="0" w:space="0" w:color="auto"/>
          </w:divBdr>
        </w:div>
        <w:div w:id="670645076">
          <w:marLeft w:val="230"/>
          <w:marRight w:val="0"/>
          <w:marTop w:val="0"/>
          <w:marBottom w:val="0"/>
          <w:divBdr>
            <w:top w:val="none" w:sz="0" w:space="0" w:color="auto"/>
            <w:left w:val="none" w:sz="0" w:space="0" w:color="auto"/>
            <w:bottom w:val="none" w:sz="0" w:space="0" w:color="auto"/>
            <w:right w:val="none" w:sz="0" w:space="0" w:color="auto"/>
          </w:divBdr>
        </w:div>
        <w:div w:id="534269026">
          <w:marLeft w:val="460"/>
          <w:marRight w:val="0"/>
          <w:marTop w:val="0"/>
          <w:marBottom w:val="0"/>
          <w:divBdr>
            <w:top w:val="none" w:sz="0" w:space="0" w:color="auto"/>
            <w:left w:val="none" w:sz="0" w:space="0" w:color="auto"/>
            <w:bottom w:val="none" w:sz="0" w:space="0" w:color="auto"/>
            <w:right w:val="none" w:sz="0" w:space="0" w:color="auto"/>
          </w:divBdr>
        </w:div>
        <w:div w:id="1614900669">
          <w:marLeft w:val="460"/>
          <w:marRight w:val="0"/>
          <w:marTop w:val="0"/>
          <w:marBottom w:val="0"/>
          <w:divBdr>
            <w:top w:val="none" w:sz="0" w:space="0" w:color="auto"/>
            <w:left w:val="none" w:sz="0" w:space="0" w:color="auto"/>
            <w:bottom w:val="none" w:sz="0" w:space="0" w:color="auto"/>
            <w:right w:val="none" w:sz="0" w:space="0" w:color="auto"/>
          </w:divBdr>
        </w:div>
        <w:div w:id="614751296">
          <w:marLeft w:val="920"/>
          <w:marRight w:val="0"/>
          <w:marTop w:val="0"/>
          <w:marBottom w:val="0"/>
          <w:divBdr>
            <w:top w:val="none" w:sz="0" w:space="0" w:color="auto"/>
            <w:left w:val="none" w:sz="0" w:space="0" w:color="auto"/>
            <w:bottom w:val="none" w:sz="0" w:space="0" w:color="auto"/>
            <w:right w:val="none" w:sz="0" w:space="0" w:color="auto"/>
          </w:divBdr>
        </w:div>
        <w:div w:id="514539416">
          <w:marLeft w:val="230"/>
          <w:marRight w:val="0"/>
          <w:marTop w:val="0"/>
          <w:marBottom w:val="0"/>
          <w:divBdr>
            <w:top w:val="none" w:sz="0" w:space="0" w:color="auto"/>
            <w:left w:val="none" w:sz="0" w:space="0" w:color="auto"/>
            <w:bottom w:val="none" w:sz="0" w:space="0" w:color="auto"/>
            <w:right w:val="none" w:sz="0" w:space="0" w:color="auto"/>
          </w:divBdr>
        </w:div>
        <w:div w:id="921182736">
          <w:marLeft w:val="0"/>
          <w:marRight w:val="0"/>
          <w:marTop w:val="0"/>
          <w:marBottom w:val="0"/>
          <w:divBdr>
            <w:top w:val="none" w:sz="0" w:space="0" w:color="auto"/>
            <w:left w:val="none" w:sz="0" w:space="0" w:color="auto"/>
            <w:bottom w:val="none" w:sz="0" w:space="0" w:color="auto"/>
            <w:right w:val="none" w:sz="0" w:space="0" w:color="auto"/>
          </w:divBdr>
        </w:div>
        <w:div w:id="1408647561">
          <w:marLeft w:val="230"/>
          <w:marRight w:val="0"/>
          <w:marTop w:val="0"/>
          <w:marBottom w:val="0"/>
          <w:divBdr>
            <w:top w:val="none" w:sz="0" w:space="0" w:color="auto"/>
            <w:left w:val="none" w:sz="0" w:space="0" w:color="auto"/>
            <w:bottom w:val="none" w:sz="0" w:space="0" w:color="auto"/>
            <w:right w:val="none" w:sz="0" w:space="0" w:color="auto"/>
          </w:divBdr>
        </w:div>
        <w:div w:id="1094281076">
          <w:marLeft w:val="230"/>
          <w:marRight w:val="0"/>
          <w:marTop w:val="0"/>
          <w:marBottom w:val="0"/>
          <w:divBdr>
            <w:top w:val="none" w:sz="0" w:space="0" w:color="auto"/>
            <w:left w:val="none" w:sz="0" w:space="0" w:color="auto"/>
            <w:bottom w:val="none" w:sz="0" w:space="0" w:color="auto"/>
            <w:right w:val="none" w:sz="0" w:space="0" w:color="auto"/>
          </w:divBdr>
        </w:div>
        <w:div w:id="1879659686">
          <w:marLeft w:val="920"/>
          <w:marRight w:val="0"/>
          <w:marTop w:val="0"/>
          <w:marBottom w:val="0"/>
          <w:divBdr>
            <w:top w:val="none" w:sz="0" w:space="0" w:color="auto"/>
            <w:left w:val="none" w:sz="0" w:space="0" w:color="auto"/>
            <w:bottom w:val="none" w:sz="0" w:space="0" w:color="auto"/>
            <w:right w:val="none" w:sz="0" w:space="0" w:color="auto"/>
          </w:divBdr>
        </w:div>
        <w:div w:id="159664696">
          <w:marLeft w:val="230"/>
          <w:marRight w:val="0"/>
          <w:marTop w:val="0"/>
          <w:marBottom w:val="0"/>
          <w:divBdr>
            <w:top w:val="none" w:sz="0" w:space="0" w:color="auto"/>
            <w:left w:val="none" w:sz="0" w:space="0" w:color="auto"/>
            <w:bottom w:val="none" w:sz="0" w:space="0" w:color="auto"/>
            <w:right w:val="none" w:sz="0" w:space="0" w:color="auto"/>
          </w:divBdr>
        </w:div>
        <w:div w:id="1640188313">
          <w:marLeft w:val="0"/>
          <w:marRight w:val="0"/>
          <w:marTop w:val="0"/>
          <w:marBottom w:val="0"/>
          <w:divBdr>
            <w:top w:val="none" w:sz="0" w:space="0" w:color="auto"/>
            <w:left w:val="none" w:sz="0" w:space="0" w:color="auto"/>
            <w:bottom w:val="none" w:sz="0" w:space="0" w:color="auto"/>
            <w:right w:val="none" w:sz="0" w:space="0" w:color="auto"/>
          </w:divBdr>
        </w:div>
        <w:div w:id="111630945">
          <w:marLeft w:val="230"/>
          <w:marRight w:val="0"/>
          <w:marTop w:val="0"/>
          <w:marBottom w:val="0"/>
          <w:divBdr>
            <w:top w:val="none" w:sz="0" w:space="0" w:color="auto"/>
            <w:left w:val="none" w:sz="0" w:space="0" w:color="auto"/>
            <w:bottom w:val="none" w:sz="0" w:space="0" w:color="auto"/>
            <w:right w:val="none" w:sz="0" w:space="0" w:color="auto"/>
          </w:divBdr>
        </w:div>
        <w:div w:id="1600064995">
          <w:marLeft w:val="920"/>
          <w:marRight w:val="0"/>
          <w:marTop w:val="0"/>
          <w:marBottom w:val="0"/>
          <w:divBdr>
            <w:top w:val="none" w:sz="0" w:space="0" w:color="auto"/>
            <w:left w:val="none" w:sz="0" w:space="0" w:color="auto"/>
            <w:bottom w:val="none" w:sz="0" w:space="0" w:color="auto"/>
            <w:right w:val="none" w:sz="0" w:space="0" w:color="auto"/>
          </w:divBdr>
        </w:div>
        <w:div w:id="1397896901">
          <w:marLeft w:val="230"/>
          <w:marRight w:val="0"/>
          <w:marTop w:val="0"/>
          <w:marBottom w:val="0"/>
          <w:divBdr>
            <w:top w:val="none" w:sz="0" w:space="0" w:color="auto"/>
            <w:left w:val="none" w:sz="0" w:space="0" w:color="auto"/>
            <w:bottom w:val="none" w:sz="0" w:space="0" w:color="auto"/>
            <w:right w:val="none" w:sz="0" w:space="0" w:color="auto"/>
          </w:divBdr>
        </w:div>
        <w:div w:id="732119123">
          <w:marLeft w:val="0"/>
          <w:marRight w:val="0"/>
          <w:marTop w:val="0"/>
          <w:marBottom w:val="0"/>
          <w:divBdr>
            <w:top w:val="none" w:sz="0" w:space="0" w:color="auto"/>
            <w:left w:val="none" w:sz="0" w:space="0" w:color="auto"/>
            <w:bottom w:val="none" w:sz="0" w:space="0" w:color="auto"/>
            <w:right w:val="none" w:sz="0" w:space="0" w:color="auto"/>
          </w:divBdr>
        </w:div>
        <w:div w:id="1323924175">
          <w:marLeft w:val="230"/>
          <w:marRight w:val="0"/>
          <w:marTop w:val="0"/>
          <w:marBottom w:val="0"/>
          <w:divBdr>
            <w:top w:val="none" w:sz="0" w:space="0" w:color="auto"/>
            <w:left w:val="none" w:sz="0" w:space="0" w:color="auto"/>
            <w:bottom w:val="none" w:sz="0" w:space="0" w:color="auto"/>
            <w:right w:val="none" w:sz="0" w:space="0" w:color="auto"/>
          </w:divBdr>
        </w:div>
        <w:div w:id="1912542765">
          <w:marLeft w:val="0"/>
          <w:marRight w:val="0"/>
          <w:marTop w:val="0"/>
          <w:marBottom w:val="0"/>
          <w:divBdr>
            <w:top w:val="none" w:sz="0" w:space="0" w:color="auto"/>
            <w:left w:val="none" w:sz="0" w:space="0" w:color="auto"/>
            <w:bottom w:val="none" w:sz="0" w:space="0" w:color="auto"/>
            <w:right w:val="none" w:sz="0" w:space="0" w:color="auto"/>
          </w:divBdr>
        </w:div>
        <w:div w:id="1341662607">
          <w:marLeft w:val="230"/>
          <w:marRight w:val="0"/>
          <w:marTop w:val="0"/>
          <w:marBottom w:val="0"/>
          <w:divBdr>
            <w:top w:val="none" w:sz="0" w:space="0" w:color="auto"/>
            <w:left w:val="none" w:sz="0" w:space="0" w:color="auto"/>
            <w:bottom w:val="none" w:sz="0" w:space="0" w:color="auto"/>
            <w:right w:val="none" w:sz="0" w:space="0" w:color="auto"/>
          </w:divBdr>
        </w:div>
        <w:div w:id="1990594978">
          <w:marLeft w:val="230"/>
          <w:marRight w:val="0"/>
          <w:marTop w:val="0"/>
          <w:marBottom w:val="0"/>
          <w:divBdr>
            <w:top w:val="none" w:sz="0" w:space="0" w:color="auto"/>
            <w:left w:val="none" w:sz="0" w:space="0" w:color="auto"/>
            <w:bottom w:val="none" w:sz="0" w:space="0" w:color="auto"/>
            <w:right w:val="none" w:sz="0" w:space="0" w:color="auto"/>
          </w:divBdr>
        </w:div>
        <w:div w:id="1905098429">
          <w:marLeft w:val="0"/>
          <w:marRight w:val="0"/>
          <w:marTop w:val="0"/>
          <w:marBottom w:val="0"/>
          <w:divBdr>
            <w:top w:val="none" w:sz="0" w:space="0" w:color="auto"/>
            <w:left w:val="none" w:sz="0" w:space="0" w:color="auto"/>
            <w:bottom w:val="none" w:sz="0" w:space="0" w:color="auto"/>
            <w:right w:val="none" w:sz="0" w:space="0" w:color="auto"/>
          </w:divBdr>
        </w:div>
        <w:div w:id="1083914803">
          <w:marLeft w:val="230"/>
          <w:marRight w:val="0"/>
          <w:marTop w:val="0"/>
          <w:marBottom w:val="0"/>
          <w:divBdr>
            <w:top w:val="none" w:sz="0" w:space="0" w:color="auto"/>
            <w:left w:val="none" w:sz="0" w:space="0" w:color="auto"/>
            <w:bottom w:val="none" w:sz="0" w:space="0" w:color="auto"/>
            <w:right w:val="none" w:sz="0" w:space="0" w:color="auto"/>
          </w:divBdr>
        </w:div>
        <w:div w:id="1333334131">
          <w:marLeft w:val="230"/>
          <w:marRight w:val="0"/>
          <w:marTop w:val="0"/>
          <w:marBottom w:val="0"/>
          <w:divBdr>
            <w:top w:val="none" w:sz="0" w:space="0" w:color="auto"/>
            <w:left w:val="none" w:sz="0" w:space="0" w:color="auto"/>
            <w:bottom w:val="none" w:sz="0" w:space="0" w:color="auto"/>
            <w:right w:val="none" w:sz="0" w:space="0" w:color="auto"/>
          </w:divBdr>
        </w:div>
        <w:div w:id="709186420">
          <w:marLeft w:val="0"/>
          <w:marRight w:val="0"/>
          <w:marTop w:val="0"/>
          <w:marBottom w:val="0"/>
          <w:divBdr>
            <w:top w:val="none" w:sz="0" w:space="0" w:color="auto"/>
            <w:left w:val="none" w:sz="0" w:space="0" w:color="auto"/>
            <w:bottom w:val="none" w:sz="0" w:space="0" w:color="auto"/>
            <w:right w:val="none" w:sz="0" w:space="0" w:color="auto"/>
          </w:divBdr>
        </w:div>
        <w:div w:id="591822404">
          <w:marLeft w:val="230"/>
          <w:marRight w:val="0"/>
          <w:marTop w:val="0"/>
          <w:marBottom w:val="0"/>
          <w:divBdr>
            <w:top w:val="none" w:sz="0" w:space="0" w:color="auto"/>
            <w:left w:val="none" w:sz="0" w:space="0" w:color="auto"/>
            <w:bottom w:val="none" w:sz="0" w:space="0" w:color="auto"/>
            <w:right w:val="none" w:sz="0" w:space="0" w:color="auto"/>
          </w:divBdr>
        </w:div>
        <w:div w:id="453452957">
          <w:marLeft w:val="230"/>
          <w:marRight w:val="0"/>
          <w:marTop w:val="0"/>
          <w:marBottom w:val="0"/>
          <w:divBdr>
            <w:top w:val="none" w:sz="0" w:space="0" w:color="auto"/>
            <w:left w:val="none" w:sz="0" w:space="0" w:color="auto"/>
            <w:bottom w:val="none" w:sz="0" w:space="0" w:color="auto"/>
            <w:right w:val="none" w:sz="0" w:space="0" w:color="auto"/>
          </w:divBdr>
        </w:div>
        <w:div w:id="845943809">
          <w:marLeft w:val="230"/>
          <w:marRight w:val="0"/>
          <w:marTop w:val="0"/>
          <w:marBottom w:val="0"/>
          <w:divBdr>
            <w:top w:val="none" w:sz="0" w:space="0" w:color="auto"/>
            <w:left w:val="none" w:sz="0" w:space="0" w:color="auto"/>
            <w:bottom w:val="none" w:sz="0" w:space="0" w:color="auto"/>
            <w:right w:val="none" w:sz="0" w:space="0" w:color="auto"/>
          </w:divBdr>
        </w:div>
        <w:div w:id="2105956218">
          <w:marLeft w:val="0"/>
          <w:marRight w:val="0"/>
          <w:marTop w:val="0"/>
          <w:marBottom w:val="0"/>
          <w:divBdr>
            <w:top w:val="none" w:sz="0" w:space="0" w:color="auto"/>
            <w:left w:val="none" w:sz="0" w:space="0" w:color="auto"/>
            <w:bottom w:val="none" w:sz="0" w:space="0" w:color="auto"/>
            <w:right w:val="none" w:sz="0" w:space="0" w:color="auto"/>
          </w:divBdr>
        </w:div>
        <w:div w:id="407306694">
          <w:marLeft w:val="230"/>
          <w:marRight w:val="0"/>
          <w:marTop w:val="0"/>
          <w:marBottom w:val="0"/>
          <w:divBdr>
            <w:top w:val="none" w:sz="0" w:space="0" w:color="auto"/>
            <w:left w:val="none" w:sz="0" w:space="0" w:color="auto"/>
            <w:bottom w:val="none" w:sz="0" w:space="0" w:color="auto"/>
            <w:right w:val="none" w:sz="0" w:space="0" w:color="auto"/>
          </w:divBdr>
        </w:div>
        <w:div w:id="166143808">
          <w:marLeft w:val="230"/>
          <w:marRight w:val="0"/>
          <w:marTop w:val="0"/>
          <w:marBottom w:val="0"/>
          <w:divBdr>
            <w:top w:val="none" w:sz="0" w:space="0" w:color="auto"/>
            <w:left w:val="none" w:sz="0" w:space="0" w:color="auto"/>
            <w:bottom w:val="none" w:sz="0" w:space="0" w:color="auto"/>
            <w:right w:val="none" w:sz="0" w:space="0" w:color="auto"/>
          </w:divBdr>
        </w:div>
        <w:div w:id="1726370693">
          <w:marLeft w:val="230"/>
          <w:marRight w:val="0"/>
          <w:marTop w:val="0"/>
          <w:marBottom w:val="0"/>
          <w:divBdr>
            <w:top w:val="none" w:sz="0" w:space="0" w:color="auto"/>
            <w:left w:val="none" w:sz="0" w:space="0" w:color="auto"/>
            <w:bottom w:val="none" w:sz="0" w:space="0" w:color="auto"/>
            <w:right w:val="none" w:sz="0" w:space="0" w:color="auto"/>
          </w:divBdr>
        </w:div>
        <w:div w:id="1015688534">
          <w:marLeft w:val="230"/>
          <w:marRight w:val="0"/>
          <w:marTop w:val="0"/>
          <w:marBottom w:val="0"/>
          <w:divBdr>
            <w:top w:val="none" w:sz="0" w:space="0" w:color="auto"/>
            <w:left w:val="none" w:sz="0" w:space="0" w:color="auto"/>
            <w:bottom w:val="none" w:sz="0" w:space="0" w:color="auto"/>
            <w:right w:val="none" w:sz="0" w:space="0" w:color="auto"/>
          </w:divBdr>
        </w:div>
        <w:div w:id="1432168960">
          <w:marLeft w:val="230"/>
          <w:marRight w:val="0"/>
          <w:marTop w:val="0"/>
          <w:marBottom w:val="0"/>
          <w:divBdr>
            <w:top w:val="none" w:sz="0" w:space="0" w:color="auto"/>
            <w:left w:val="none" w:sz="0" w:space="0" w:color="auto"/>
            <w:bottom w:val="none" w:sz="0" w:space="0" w:color="auto"/>
            <w:right w:val="none" w:sz="0" w:space="0" w:color="auto"/>
          </w:divBdr>
        </w:div>
        <w:div w:id="1453474532">
          <w:marLeft w:val="230"/>
          <w:marRight w:val="0"/>
          <w:marTop w:val="0"/>
          <w:marBottom w:val="0"/>
          <w:divBdr>
            <w:top w:val="none" w:sz="0" w:space="0" w:color="auto"/>
            <w:left w:val="none" w:sz="0" w:space="0" w:color="auto"/>
            <w:bottom w:val="none" w:sz="0" w:space="0" w:color="auto"/>
            <w:right w:val="none" w:sz="0" w:space="0" w:color="auto"/>
          </w:divBdr>
        </w:div>
        <w:div w:id="1054934422">
          <w:marLeft w:val="230"/>
          <w:marRight w:val="0"/>
          <w:marTop w:val="0"/>
          <w:marBottom w:val="0"/>
          <w:divBdr>
            <w:top w:val="none" w:sz="0" w:space="0" w:color="auto"/>
            <w:left w:val="none" w:sz="0" w:space="0" w:color="auto"/>
            <w:bottom w:val="none" w:sz="0" w:space="0" w:color="auto"/>
            <w:right w:val="none" w:sz="0" w:space="0" w:color="auto"/>
          </w:divBdr>
        </w:div>
        <w:div w:id="1287392255">
          <w:marLeft w:val="230"/>
          <w:marRight w:val="0"/>
          <w:marTop w:val="0"/>
          <w:marBottom w:val="0"/>
          <w:divBdr>
            <w:top w:val="none" w:sz="0" w:space="0" w:color="auto"/>
            <w:left w:val="none" w:sz="0" w:space="0" w:color="auto"/>
            <w:bottom w:val="none" w:sz="0" w:space="0" w:color="auto"/>
            <w:right w:val="none" w:sz="0" w:space="0" w:color="auto"/>
          </w:divBdr>
        </w:div>
        <w:div w:id="1392315007">
          <w:marLeft w:val="460"/>
          <w:marRight w:val="0"/>
          <w:marTop w:val="0"/>
          <w:marBottom w:val="0"/>
          <w:divBdr>
            <w:top w:val="none" w:sz="0" w:space="0" w:color="auto"/>
            <w:left w:val="none" w:sz="0" w:space="0" w:color="auto"/>
            <w:bottom w:val="none" w:sz="0" w:space="0" w:color="auto"/>
            <w:right w:val="none" w:sz="0" w:space="0" w:color="auto"/>
          </w:divBdr>
        </w:div>
        <w:div w:id="966469304">
          <w:marLeft w:val="460"/>
          <w:marRight w:val="0"/>
          <w:marTop w:val="0"/>
          <w:marBottom w:val="0"/>
          <w:divBdr>
            <w:top w:val="none" w:sz="0" w:space="0" w:color="auto"/>
            <w:left w:val="none" w:sz="0" w:space="0" w:color="auto"/>
            <w:bottom w:val="none" w:sz="0" w:space="0" w:color="auto"/>
            <w:right w:val="none" w:sz="0" w:space="0" w:color="auto"/>
          </w:divBdr>
        </w:div>
        <w:div w:id="2103060951">
          <w:marLeft w:val="230"/>
          <w:marRight w:val="0"/>
          <w:marTop w:val="0"/>
          <w:marBottom w:val="0"/>
          <w:divBdr>
            <w:top w:val="none" w:sz="0" w:space="0" w:color="auto"/>
            <w:left w:val="none" w:sz="0" w:space="0" w:color="auto"/>
            <w:bottom w:val="none" w:sz="0" w:space="0" w:color="auto"/>
            <w:right w:val="none" w:sz="0" w:space="0" w:color="auto"/>
          </w:divBdr>
        </w:div>
        <w:div w:id="840966285">
          <w:marLeft w:val="920"/>
          <w:marRight w:val="0"/>
          <w:marTop w:val="0"/>
          <w:marBottom w:val="0"/>
          <w:divBdr>
            <w:top w:val="none" w:sz="0" w:space="0" w:color="auto"/>
            <w:left w:val="none" w:sz="0" w:space="0" w:color="auto"/>
            <w:bottom w:val="none" w:sz="0" w:space="0" w:color="auto"/>
            <w:right w:val="none" w:sz="0" w:space="0" w:color="auto"/>
          </w:divBdr>
        </w:div>
        <w:div w:id="1120345748">
          <w:marLeft w:val="230"/>
          <w:marRight w:val="0"/>
          <w:marTop w:val="0"/>
          <w:marBottom w:val="0"/>
          <w:divBdr>
            <w:top w:val="none" w:sz="0" w:space="0" w:color="auto"/>
            <w:left w:val="none" w:sz="0" w:space="0" w:color="auto"/>
            <w:bottom w:val="none" w:sz="0" w:space="0" w:color="auto"/>
            <w:right w:val="none" w:sz="0" w:space="0" w:color="auto"/>
          </w:divBdr>
        </w:div>
        <w:div w:id="752747041">
          <w:marLeft w:val="0"/>
          <w:marRight w:val="0"/>
          <w:marTop w:val="0"/>
          <w:marBottom w:val="0"/>
          <w:divBdr>
            <w:top w:val="none" w:sz="0" w:space="0" w:color="auto"/>
            <w:left w:val="none" w:sz="0" w:space="0" w:color="auto"/>
            <w:bottom w:val="none" w:sz="0" w:space="0" w:color="auto"/>
            <w:right w:val="none" w:sz="0" w:space="0" w:color="auto"/>
          </w:divBdr>
        </w:div>
        <w:div w:id="648435432">
          <w:marLeft w:val="460"/>
          <w:marRight w:val="0"/>
          <w:marTop w:val="0"/>
          <w:marBottom w:val="0"/>
          <w:divBdr>
            <w:top w:val="none" w:sz="0" w:space="0" w:color="auto"/>
            <w:left w:val="none" w:sz="0" w:space="0" w:color="auto"/>
            <w:bottom w:val="none" w:sz="0" w:space="0" w:color="auto"/>
            <w:right w:val="none" w:sz="0" w:space="0" w:color="auto"/>
          </w:divBdr>
        </w:div>
        <w:div w:id="303127470">
          <w:marLeft w:val="460"/>
          <w:marRight w:val="0"/>
          <w:marTop w:val="0"/>
          <w:marBottom w:val="0"/>
          <w:divBdr>
            <w:top w:val="none" w:sz="0" w:space="0" w:color="auto"/>
            <w:left w:val="none" w:sz="0" w:space="0" w:color="auto"/>
            <w:bottom w:val="none" w:sz="0" w:space="0" w:color="auto"/>
            <w:right w:val="none" w:sz="0" w:space="0" w:color="auto"/>
          </w:divBdr>
        </w:div>
        <w:div w:id="1412846087">
          <w:marLeft w:val="460"/>
          <w:marRight w:val="0"/>
          <w:marTop w:val="0"/>
          <w:marBottom w:val="0"/>
          <w:divBdr>
            <w:top w:val="none" w:sz="0" w:space="0" w:color="auto"/>
            <w:left w:val="none" w:sz="0" w:space="0" w:color="auto"/>
            <w:bottom w:val="none" w:sz="0" w:space="0" w:color="auto"/>
            <w:right w:val="none" w:sz="0" w:space="0" w:color="auto"/>
          </w:divBdr>
        </w:div>
        <w:div w:id="1927884859">
          <w:marLeft w:val="230"/>
          <w:marRight w:val="0"/>
          <w:marTop w:val="0"/>
          <w:marBottom w:val="0"/>
          <w:divBdr>
            <w:top w:val="none" w:sz="0" w:space="0" w:color="auto"/>
            <w:left w:val="none" w:sz="0" w:space="0" w:color="auto"/>
            <w:bottom w:val="none" w:sz="0" w:space="0" w:color="auto"/>
            <w:right w:val="none" w:sz="0" w:space="0" w:color="auto"/>
          </w:divBdr>
        </w:div>
        <w:div w:id="1442451436">
          <w:marLeft w:val="0"/>
          <w:marRight w:val="0"/>
          <w:marTop w:val="0"/>
          <w:marBottom w:val="0"/>
          <w:divBdr>
            <w:top w:val="none" w:sz="0" w:space="0" w:color="auto"/>
            <w:left w:val="none" w:sz="0" w:space="0" w:color="auto"/>
            <w:bottom w:val="none" w:sz="0" w:space="0" w:color="auto"/>
            <w:right w:val="none" w:sz="0" w:space="0" w:color="auto"/>
          </w:divBdr>
        </w:div>
        <w:div w:id="1288924870">
          <w:marLeft w:val="230"/>
          <w:marRight w:val="0"/>
          <w:marTop w:val="0"/>
          <w:marBottom w:val="0"/>
          <w:divBdr>
            <w:top w:val="none" w:sz="0" w:space="0" w:color="auto"/>
            <w:left w:val="none" w:sz="0" w:space="0" w:color="auto"/>
            <w:bottom w:val="none" w:sz="0" w:space="0" w:color="auto"/>
            <w:right w:val="none" w:sz="0" w:space="0" w:color="auto"/>
          </w:divBdr>
        </w:div>
        <w:div w:id="1488789813">
          <w:marLeft w:val="920"/>
          <w:marRight w:val="0"/>
          <w:marTop w:val="0"/>
          <w:marBottom w:val="0"/>
          <w:divBdr>
            <w:top w:val="none" w:sz="0" w:space="0" w:color="auto"/>
            <w:left w:val="none" w:sz="0" w:space="0" w:color="auto"/>
            <w:bottom w:val="none" w:sz="0" w:space="0" w:color="auto"/>
            <w:right w:val="none" w:sz="0" w:space="0" w:color="auto"/>
          </w:divBdr>
        </w:div>
        <w:div w:id="4020124">
          <w:marLeft w:val="230"/>
          <w:marRight w:val="0"/>
          <w:marTop w:val="0"/>
          <w:marBottom w:val="0"/>
          <w:divBdr>
            <w:top w:val="none" w:sz="0" w:space="0" w:color="auto"/>
            <w:left w:val="none" w:sz="0" w:space="0" w:color="auto"/>
            <w:bottom w:val="none" w:sz="0" w:space="0" w:color="auto"/>
            <w:right w:val="none" w:sz="0" w:space="0" w:color="auto"/>
          </w:divBdr>
        </w:div>
        <w:div w:id="654912332">
          <w:marLeft w:val="0"/>
          <w:marRight w:val="0"/>
          <w:marTop w:val="0"/>
          <w:marBottom w:val="0"/>
          <w:divBdr>
            <w:top w:val="none" w:sz="0" w:space="0" w:color="auto"/>
            <w:left w:val="none" w:sz="0" w:space="0" w:color="auto"/>
            <w:bottom w:val="none" w:sz="0" w:space="0" w:color="auto"/>
            <w:right w:val="none" w:sz="0" w:space="0" w:color="auto"/>
          </w:divBdr>
        </w:div>
        <w:div w:id="496843996">
          <w:marLeft w:val="230"/>
          <w:marRight w:val="0"/>
          <w:marTop w:val="0"/>
          <w:marBottom w:val="0"/>
          <w:divBdr>
            <w:top w:val="none" w:sz="0" w:space="0" w:color="auto"/>
            <w:left w:val="none" w:sz="0" w:space="0" w:color="auto"/>
            <w:bottom w:val="none" w:sz="0" w:space="0" w:color="auto"/>
            <w:right w:val="none" w:sz="0" w:space="0" w:color="auto"/>
          </w:divBdr>
        </w:div>
        <w:div w:id="1529099709">
          <w:marLeft w:val="230"/>
          <w:marRight w:val="0"/>
          <w:marTop w:val="0"/>
          <w:marBottom w:val="0"/>
          <w:divBdr>
            <w:top w:val="none" w:sz="0" w:space="0" w:color="auto"/>
            <w:left w:val="none" w:sz="0" w:space="0" w:color="auto"/>
            <w:bottom w:val="none" w:sz="0" w:space="0" w:color="auto"/>
            <w:right w:val="none" w:sz="0" w:space="0" w:color="auto"/>
          </w:divBdr>
        </w:div>
        <w:div w:id="913779727">
          <w:marLeft w:val="230"/>
          <w:marRight w:val="0"/>
          <w:marTop w:val="0"/>
          <w:marBottom w:val="0"/>
          <w:divBdr>
            <w:top w:val="none" w:sz="0" w:space="0" w:color="auto"/>
            <w:left w:val="none" w:sz="0" w:space="0" w:color="auto"/>
            <w:bottom w:val="none" w:sz="0" w:space="0" w:color="auto"/>
            <w:right w:val="none" w:sz="0" w:space="0" w:color="auto"/>
          </w:divBdr>
        </w:div>
        <w:div w:id="1481729829">
          <w:marLeft w:val="230"/>
          <w:marRight w:val="0"/>
          <w:marTop w:val="0"/>
          <w:marBottom w:val="0"/>
          <w:divBdr>
            <w:top w:val="none" w:sz="0" w:space="0" w:color="auto"/>
            <w:left w:val="none" w:sz="0" w:space="0" w:color="auto"/>
            <w:bottom w:val="none" w:sz="0" w:space="0" w:color="auto"/>
            <w:right w:val="none" w:sz="0" w:space="0" w:color="auto"/>
          </w:divBdr>
        </w:div>
        <w:div w:id="589773128">
          <w:marLeft w:val="230"/>
          <w:marRight w:val="0"/>
          <w:marTop w:val="0"/>
          <w:marBottom w:val="0"/>
          <w:divBdr>
            <w:top w:val="none" w:sz="0" w:space="0" w:color="auto"/>
            <w:left w:val="none" w:sz="0" w:space="0" w:color="auto"/>
            <w:bottom w:val="none" w:sz="0" w:space="0" w:color="auto"/>
            <w:right w:val="none" w:sz="0" w:space="0" w:color="auto"/>
          </w:divBdr>
        </w:div>
        <w:div w:id="494610170">
          <w:marLeft w:val="230"/>
          <w:marRight w:val="0"/>
          <w:marTop w:val="0"/>
          <w:marBottom w:val="0"/>
          <w:divBdr>
            <w:top w:val="none" w:sz="0" w:space="0" w:color="auto"/>
            <w:left w:val="none" w:sz="0" w:space="0" w:color="auto"/>
            <w:bottom w:val="none" w:sz="0" w:space="0" w:color="auto"/>
            <w:right w:val="none" w:sz="0" w:space="0" w:color="auto"/>
          </w:divBdr>
        </w:div>
        <w:div w:id="1250038721">
          <w:marLeft w:val="230"/>
          <w:marRight w:val="0"/>
          <w:marTop w:val="0"/>
          <w:marBottom w:val="0"/>
          <w:divBdr>
            <w:top w:val="none" w:sz="0" w:space="0" w:color="auto"/>
            <w:left w:val="none" w:sz="0" w:space="0" w:color="auto"/>
            <w:bottom w:val="none" w:sz="0" w:space="0" w:color="auto"/>
            <w:right w:val="none" w:sz="0" w:space="0" w:color="auto"/>
          </w:divBdr>
        </w:div>
        <w:div w:id="1668053175">
          <w:marLeft w:val="0"/>
          <w:marRight w:val="0"/>
          <w:marTop w:val="0"/>
          <w:marBottom w:val="0"/>
          <w:divBdr>
            <w:top w:val="none" w:sz="0" w:space="0" w:color="auto"/>
            <w:left w:val="none" w:sz="0" w:space="0" w:color="auto"/>
            <w:bottom w:val="none" w:sz="0" w:space="0" w:color="auto"/>
            <w:right w:val="none" w:sz="0" w:space="0" w:color="auto"/>
          </w:divBdr>
        </w:div>
        <w:div w:id="677736338">
          <w:marLeft w:val="230"/>
          <w:marRight w:val="0"/>
          <w:marTop w:val="0"/>
          <w:marBottom w:val="0"/>
          <w:divBdr>
            <w:top w:val="none" w:sz="0" w:space="0" w:color="auto"/>
            <w:left w:val="none" w:sz="0" w:space="0" w:color="auto"/>
            <w:bottom w:val="none" w:sz="0" w:space="0" w:color="auto"/>
            <w:right w:val="none" w:sz="0" w:space="0" w:color="auto"/>
          </w:divBdr>
        </w:div>
        <w:div w:id="1856192728">
          <w:marLeft w:val="230"/>
          <w:marRight w:val="0"/>
          <w:marTop w:val="0"/>
          <w:marBottom w:val="0"/>
          <w:divBdr>
            <w:top w:val="none" w:sz="0" w:space="0" w:color="auto"/>
            <w:left w:val="none" w:sz="0" w:space="0" w:color="auto"/>
            <w:bottom w:val="none" w:sz="0" w:space="0" w:color="auto"/>
            <w:right w:val="none" w:sz="0" w:space="0" w:color="auto"/>
          </w:divBdr>
        </w:div>
        <w:div w:id="710761821">
          <w:marLeft w:val="230"/>
          <w:marRight w:val="0"/>
          <w:marTop w:val="0"/>
          <w:marBottom w:val="0"/>
          <w:divBdr>
            <w:top w:val="none" w:sz="0" w:space="0" w:color="auto"/>
            <w:left w:val="none" w:sz="0" w:space="0" w:color="auto"/>
            <w:bottom w:val="none" w:sz="0" w:space="0" w:color="auto"/>
            <w:right w:val="none" w:sz="0" w:space="0" w:color="auto"/>
          </w:divBdr>
        </w:div>
        <w:div w:id="1555198751">
          <w:marLeft w:val="920"/>
          <w:marRight w:val="0"/>
          <w:marTop w:val="0"/>
          <w:marBottom w:val="0"/>
          <w:divBdr>
            <w:top w:val="none" w:sz="0" w:space="0" w:color="auto"/>
            <w:left w:val="none" w:sz="0" w:space="0" w:color="auto"/>
            <w:bottom w:val="none" w:sz="0" w:space="0" w:color="auto"/>
            <w:right w:val="none" w:sz="0" w:space="0" w:color="auto"/>
          </w:divBdr>
        </w:div>
        <w:div w:id="414086069">
          <w:marLeft w:val="230"/>
          <w:marRight w:val="0"/>
          <w:marTop w:val="0"/>
          <w:marBottom w:val="0"/>
          <w:divBdr>
            <w:top w:val="none" w:sz="0" w:space="0" w:color="auto"/>
            <w:left w:val="none" w:sz="0" w:space="0" w:color="auto"/>
            <w:bottom w:val="none" w:sz="0" w:space="0" w:color="auto"/>
            <w:right w:val="none" w:sz="0" w:space="0" w:color="auto"/>
          </w:divBdr>
        </w:div>
        <w:div w:id="180246041">
          <w:marLeft w:val="0"/>
          <w:marRight w:val="0"/>
          <w:marTop w:val="0"/>
          <w:marBottom w:val="0"/>
          <w:divBdr>
            <w:top w:val="none" w:sz="0" w:space="0" w:color="auto"/>
            <w:left w:val="none" w:sz="0" w:space="0" w:color="auto"/>
            <w:bottom w:val="none" w:sz="0" w:space="0" w:color="auto"/>
            <w:right w:val="none" w:sz="0" w:space="0" w:color="auto"/>
          </w:divBdr>
        </w:div>
        <w:div w:id="546720154">
          <w:marLeft w:val="230"/>
          <w:marRight w:val="0"/>
          <w:marTop w:val="0"/>
          <w:marBottom w:val="0"/>
          <w:divBdr>
            <w:top w:val="none" w:sz="0" w:space="0" w:color="auto"/>
            <w:left w:val="none" w:sz="0" w:space="0" w:color="auto"/>
            <w:bottom w:val="none" w:sz="0" w:space="0" w:color="auto"/>
            <w:right w:val="none" w:sz="0" w:space="0" w:color="auto"/>
          </w:divBdr>
        </w:div>
        <w:div w:id="1053503227">
          <w:marLeft w:val="230"/>
          <w:marRight w:val="0"/>
          <w:marTop w:val="0"/>
          <w:marBottom w:val="0"/>
          <w:divBdr>
            <w:top w:val="none" w:sz="0" w:space="0" w:color="auto"/>
            <w:left w:val="none" w:sz="0" w:space="0" w:color="auto"/>
            <w:bottom w:val="none" w:sz="0" w:space="0" w:color="auto"/>
            <w:right w:val="none" w:sz="0" w:space="0" w:color="auto"/>
          </w:divBdr>
        </w:div>
        <w:div w:id="1719935466">
          <w:marLeft w:val="230"/>
          <w:marRight w:val="0"/>
          <w:marTop w:val="0"/>
          <w:marBottom w:val="0"/>
          <w:divBdr>
            <w:top w:val="none" w:sz="0" w:space="0" w:color="auto"/>
            <w:left w:val="none" w:sz="0" w:space="0" w:color="auto"/>
            <w:bottom w:val="none" w:sz="0" w:space="0" w:color="auto"/>
            <w:right w:val="none" w:sz="0" w:space="0" w:color="auto"/>
          </w:divBdr>
        </w:div>
        <w:div w:id="755857867">
          <w:marLeft w:val="230"/>
          <w:marRight w:val="0"/>
          <w:marTop w:val="0"/>
          <w:marBottom w:val="0"/>
          <w:divBdr>
            <w:top w:val="none" w:sz="0" w:space="0" w:color="auto"/>
            <w:left w:val="none" w:sz="0" w:space="0" w:color="auto"/>
            <w:bottom w:val="none" w:sz="0" w:space="0" w:color="auto"/>
            <w:right w:val="none" w:sz="0" w:space="0" w:color="auto"/>
          </w:divBdr>
        </w:div>
        <w:div w:id="357391569">
          <w:marLeft w:val="0"/>
          <w:marRight w:val="0"/>
          <w:marTop w:val="0"/>
          <w:marBottom w:val="0"/>
          <w:divBdr>
            <w:top w:val="none" w:sz="0" w:space="0" w:color="auto"/>
            <w:left w:val="none" w:sz="0" w:space="0" w:color="auto"/>
            <w:bottom w:val="none" w:sz="0" w:space="0" w:color="auto"/>
            <w:right w:val="none" w:sz="0" w:space="0" w:color="auto"/>
          </w:divBdr>
        </w:div>
        <w:div w:id="1614676755">
          <w:marLeft w:val="230"/>
          <w:marRight w:val="0"/>
          <w:marTop w:val="0"/>
          <w:marBottom w:val="0"/>
          <w:divBdr>
            <w:top w:val="none" w:sz="0" w:space="0" w:color="auto"/>
            <w:left w:val="none" w:sz="0" w:space="0" w:color="auto"/>
            <w:bottom w:val="none" w:sz="0" w:space="0" w:color="auto"/>
            <w:right w:val="none" w:sz="0" w:space="0" w:color="auto"/>
          </w:divBdr>
        </w:div>
        <w:div w:id="2086414351">
          <w:marLeft w:val="230"/>
          <w:marRight w:val="0"/>
          <w:marTop w:val="0"/>
          <w:marBottom w:val="0"/>
          <w:divBdr>
            <w:top w:val="none" w:sz="0" w:space="0" w:color="auto"/>
            <w:left w:val="none" w:sz="0" w:space="0" w:color="auto"/>
            <w:bottom w:val="none" w:sz="0" w:space="0" w:color="auto"/>
            <w:right w:val="none" w:sz="0" w:space="0" w:color="auto"/>
          </w:divBdr>
        </w:div>
        <w:div w:id="1849130867">
          <w:marLeft w:val="230"/>
          <w:marRight w:val="0"/>
          <w:marTop w:val="0"/>
          <w:marBottom w:val="0"/>
          <w:divBdr>
            <w:top w:val="none" w:sz="0" w:space="0" w:color="auto"/>
            <w:left w:val="none" w:sz="0" w:space="0" w:color="auto"/>
            <w:bottom w:val="none" w:sz="0" w:space="0" w:color="auto"/>
            <w:right w:val="none" w:sz="0" w:space="0" w:color="auto"/>
          </w:divBdr>
        </w:div>
        <w:div w:id="169613119">
          <w:marLeft w:val="920"/>
          <w:marRight w:val="0"/>
          <w:marTop w:val="0"/>
          <w:marBottom w:val="0"/>
          <w:divBdr>
            <w:top w:val="none" w:sz="0" w:space="0" w:color="auto"/>
            <w:left w:val="none" w:sz="0" w:space="0" w:color="auto"/>
            <w:bottom w:val="none" w:sz="0" w:space="0" w:color="auto"/>
            <w:right w:val="none" w:sz="0" w:space="0" w:color="auto"/>
          </w:divBdr>
        </w:div>
        <w:div w:id="1639451026">
          <w:marLeft w:val="230"/>
          <w:marRight w:val="0"/>
          <w:marTop w:val="0"/>
          <w:marBottom w:val="0"/>
          <w:divBdr>
            <w:top w:val="none" w:sz="0" w:space="0" w:color="auto"/>
            <w:left w:val="none" w:sz="0" w:space="0" w:color="auto"/>
            <w:bottom w:val="none" w:sz="0" w:space="0" w:color="auto"/>
            <w:right w:val="none" w:sz="0" w:space="0" w:color="auto"/>
          </w:divBdr>
        </w:div>
        <w:div w:id="633487151">
          <w:marLeft w:val="0"/>
          <w:marRight w:val="0"/>
          <w:marTop w:val="0"/>
          <w:marBottom w:val="0"/>
          <w:divBdr>
            <w:top w:val="none" w:sz="0" w:space="0" w:color="auto"/>
            <w:left w:val="none" w:sz="0" w:space="0" w:color="auto"/>
            <w:bottom w:val="none" w:sz="0" w:space="0" w:color="auto"/>
            <w:right w:val="none" w:sz="0" w:space="0" w:color="auto"/>
          </w:divBdr>
        </w:div>
        <w:div w:id="29457430">
          <w:marLeft w:val="230"/>
          <w:marRight w:val="0"/>
          <w:marTop w:val="0"/>
          <w:marBottom w:val="0"/>
          <w:divBdr>
            <w:top w:val="none" w:sz="0" w:space="0" w:color="auto"/>
            <w:left w:val="none" w:sz="0" w:space="0" w:color="auto"/>
            <w:bottom w:val="none" w:sz="0" w:space="0" w:color="auto"/>
            <w:right w:val="none" w:sz="0" w:space="0" w:color="auto"/>
          </w:divBdr>
        </w:div>
        <w:div w:id="2003923447">
          <w:marLeft w:val="230"/>
          <w:marRight w:val="0"/>
          <w:marTop w:val="0"/>
          <w:marBottom w:val="0"/>
          <w:divBdr>
            <w:top w:val="none" w:sz="0" w:space="0" w:color="auto"/>
            <w:left w:val="none" w:sz="0" w:space="0" w:color="auto"/>
            <w:bottom w:val="none" w:sz="0" w:space="0" w:color="auto"/>
            <w:right w:val="none" w:sz="0" w:space="0" w:color="auto"/>
          </w:divBdr>
        </w:div>
        <w:div w:id="1113473009">
          <w:marLeft w:val="920"/>
          <w:marRight w:val="0"/>
          <w:marTop w:val="0"/>
          <w:marBottom w:val="0"/>
          <w:divBdr>
            <w:top w:val="none" w:sz="0" w:space="0" w:color="auto"/>
            <w:left w:val="none" w:sz="0" w:space="0" w:color="auto"/>
            <w:bottom w:val="none" w:sz="0" w:space="0" w:color="auto"/>
            <w:right w:val="none" w:sz="0" w:space="0" w:color="auto"/>
          </w:divBdr>
        </w:div>
        <w:div w:id="768739691">
          <w:marLeft w:val="230"/>
          <w:marRight w:val="0"/>
          <w:marTop w:val="0"/>
          <w:marBottom w:val="0"/>
          <w:divBdr>
            <w:top w:val="none" w:sz="0" w:space="0" w:color="auto"/>
            <w:left w:val="none" w:sz="0" w:space="0" w:color="auto"/>
            <w:bottom w:val="none" w:sz="0" w:space="0" w:color="auto"/>
            <w:right w:val="none" w:sz="0" w:space="0" w:color="auto"/>
          </w:divBdr>
        </w:div>
        <w:div w:id="1687827167">
          <w:marLeft w:val="0"/>
          <w:marRight w:val="0"/>
          <w:marTop w:val="0"/>
          <w:marBottom w:val="0"/>
          <w:divBdr>
            <w:top w:val="none" w:sz="0" w:space="0" w:color="auto"/>
            <w:left w:val="none" w:sz="0" w:space="0" w:color="auto"/>
            <w:bottom w:val="none" w:sz="0" w:space="0" w:color="auto"/>
            <w:right w:val="none" w:sz="0" w:space="0" w:color="auto"/>
          </w:divBdr>
        </w:div>
        <w:div w:id="667828017">
          <w:marLeft w:val="230"/>
          <w:marRight w:val="0"/>
          <w:marTop w:val="0"/>
          <w:marBottom w:val="0"/>
          <w:divBdr>
            <w:top w:val="none" w:sz="0" w:space="0" w:color="auto"/>
            <w:left w:val="none" w:sz="0" w:space="0" w:color="auto"/>
            <w:bottom w:val="none" w:sz="0" w:space="0" w:color="auto"/>
            <w:right w:val="none" w:sz="0" w:space="0" w:color="auto"/>
          </w:divBdr>
        </w:div>
        <w:div w:id="1638802423">
          <w:marLeft w:val="230"/>
          <w:marRight w:val="0"/>
          <w:marTop w:val="0"/>
          <w:marBottom w:val="0"/>
          <w:divBdr>
            <w:top w:val="none" w:sz="0" w:space="0" w:color="auto"/>
            <w:left w:val="none" w:sz="0" w:space="0" w:color="auto"/>
            <w:bottom w:val="none" w:sz="0" w:space="0" w:color="auto"/>
            <w:right w:val="none" w:sz="0" w:space="0" w:color="auto"/>
          </w:divBdr>
        </w:div>
        <w:div w:id="1196500206">
          <w:marLeft w:val="920"/>
          <w:marRight w:val="0"/>
          <w:marTop w:val="0"/>
          <w:marBottom w:val="0"/>
          <w:divBdr>
            <w:top w:val="none" w:sz="0" w:space="0" w:color="auto"/>
            <w:left w:val="none" w:sz="0" w:space="0" w:color="auto"/>
            <w:bottom w:val="none" w:sz="0" w:space="0" w:color="auto"/>
            <w:right w:val="none" w:sz="0" w:space="0" w:color="auto"/>
          </w:divBdr>
        </w:div>
        <w:div w:id="1092048679">
          <w:marLeft w:val="230"/>
          <w:marRight w:val="0"/>
          <w:marTop w:val="0"/>
          <w:marBottom w:val="0"/>
          <w:divBdr>
            <w:top w:val="none" w:sz="0" w:space="0" w:color="auto"/>
            <w:left w:val="none" w:sz="0" w:space="0" w:color="auto"/>
            <w:bottom w:val="none" w:sz="0" w:space="0" w:color="auto"/>
            <w:right w:val="none" w:sz="0" w:space="0" w:color="auto"/>
          </w:divBdr>
        </w:div>
        <w:div w:id="172502551">
          <w:marLeft w:val="0"/>
          <w:marRight w:val="0"/>
          <w:marTop w:val="0"/>
          <w:marBottom w:val="0"/>
          <w:divBdr>
            <w:top w:val="none" w:sz="0" w:space="0" w:color="auto"/>
            <w:left w:val="none" w:sz="0" w:space="0" w:color="auto"/>
            <w:bottom w:val="none" w:sz="0" w:space="0" w:color="auto"/>
            <w:right w:val="none" w:sz="0" w:space="0" w:color="auto"/>
          </w:divBdr>
        </w:div>
        <w:div w:id="996879469">
          <w:marLeft w:val="230"/>
          <w:marRight w:val="0"/>
          <w:marTop w:val="0"/>
          <w:marBottom w:val="0"/>
          <w:divBdr>
            <w:top w:val="none" w:sz="0" w:space="0" w:color="auto"/>
            <w:left w:val="none" w:sz="0" w:space="0" w:color="auto"/>
            <w:bottom w:val="none" w:sz="0" w:space="0" w:color="auto"/>
            <w:right w:val="none" w:sz="0" w:space="0" w:color="auto"/>
          </w:divBdr>
        </w:div>
        <w:div w:id="1823277266">
          <w:marLeft w:val="920"/>
          <w:marRight w:val="0"/>
          <w:marTop w:val="0"/>
          <w:marBottom w:val="0"/>
          <w:divBdr>
            <w:top w:val="none" w:sz="0" w:space="0" w:color="auto"/>
            <w:left w:val="none" w:sz="0" w:space="0" w:color="auto"/>
            <w:bottom w:val="none" w:sz="0" w:space="0" w:color="auto"/>
            <w:right w:val="none" w:sz="0" w:space="0" w:color="auto"/>
          </w:divBdr>
        </w:div>
        <w:div w:id="2095397726">
          <w:marLeft w:val="230"/>
          <w:marRight w:val="0"/>
          <w:marTop w:val="0"/>
          <w:marBottom w:val="0"/>
          <w:divBdr>
            <w:top w:val="none" w:sz="0" w:space="0" w:color="auto"/>
            <w:left w:val="none" w:sz="0" w:space="0" w:color="auto"/>
            <w:bottom w:val="none" w:sz="0" w:space="0" w:color="auto"/>
            <w:right w:val="none" w:sz="0" w:space="0" w:color="auto"/>
          </w:divBdr>
        </w:div>
        <w:div w:id="805246789">
          <w:marLeft w:val="0"/>
          <w:marRight w:val="0"/>
          <w:marTop w:val="0"/>
          <w:marBottom w:val="0"/>
          <w:divBdr>
            <w:top w:val="none" w:sz="0" w:space="0" w:color="auto"/>
            <w:left w:val="none" w:sz="0" w:space="0" w:color="auto"/>
            <w:bottom w:val="none" w:sz="0" w:space="0" w:color="auto"/>
            <w:right w:val="none" w:sz="0" w:space="0" w:color="auto"/>
          </w:divBdr>
        </w:div>
        <w:div w:id="1398087020">
          <w:marLeft w:val="920"/>
          <w:marRight w:val="0"/>
          <w:marTop w:val="0"/>
          <w:marBottom w:val="0"/>
          <w:divBdr>
            <w:top w:val="none" w:sz="0" w:space="0" w:color="auto"/>
            <w:left w:val="none" w:sz="0" w:space="0" w:color="auto"/>
            <w:bottom w:val="none" w:sz="0" w:space="0" w:color="auto"/>
            <w:right w:val="none" w:sz="0" w:space="0" w:color="auto"/>
          </w:divBdr>
        </w:div>
        <w:div w:id="1192917054">
          <w:marLeft w:val="230"/>
          <w:marRight w:val="0"/>
          <w:marTop w:val="0"/>
          <w:marBottom w:val="0"/>
          <w:divBdr>
            <w:top w:val="none" w:sz="0" w:space="0" w:color="auto"/>
            <w:left w:val="none" w:sz="0" w:space="0" w:color="auto"/>
            <w:bottom w:val="none" w:sz="0" w:space="0" w:color="auto"/>
            <w:right w:val="none" w:sz="0" w:space="0" w:color="auto"/>
          </w:divBdr>
        </w:div>
        <w:div w:id="106705353">
          <w:marLeft w:val="0"/>
          <w:marRight w:val="0"/>
          <w:marTop w:val="0"/>
          <w:marBottom w:val="0"/>
          <w:divBdr>
            <w:top w:val="none" w:sz="0" w:space="0" w:color="auto"/>
            <w:left w:val="none" w:sz="0" w:space="0" w:color="auto"/>
            <w:bottom w:val="none" w:sz="0" w:space="0" w:color="auto"/>
            <w:right w:val="none" w:sz="0" w:space="0" w:color="auto"/>
          </w:divBdr>
        </w:div>
        <w:div w:id="1906259284">
          <w:marLeft w:val="230"/>
          <w:marRight w:val="0"/>
          <w:marTop w:val="0"/>
          <w:marBottom w:val="0"/>
          <w:divBdr>
            <w:top w:val="none" w:sz="0" w:space="0" w:color="auto"/>
            <w:left w:val="none" w:sz="0" w:space="0" w:color="auto"/>
            <w:bottom w:val="none" w:sz="0" w:space="0" w:color="auto"/>
            <w:right w:val="none" w:sz="0" w:space="0" w:color="auto"/>
          </w:divBdr>
        </w:div>
        <w:div w:id="1658531211">
          <w:marLeft w:val="230"/>
          <w:marRight w:val="0"/>
          <w:marTop w:val="0"/>
          <w:marBottom w:val="0"/>
          <w:divBdr>
            <w:top w:val="none" w:sz="0" w:space="0" w:color="auto"/>
            <w:left w:val="none" w:sz="0" w:space="0" w:color="auto"/>
            <w:bottom w:val="none" w:sz="0" w:space="0" w:color="auto"/>
            <w:right w:val="none" w:sz="0" w:space="0" w:color="auto"/>
          </w:divBdr>
        </w:div>
        <w:div w:id="936789081">
          <w:marLeft w:val="230"/>
          <w:marRight w:val="0"/>
          <w:marTop w:val="0"/>
          <w:marBottom w:val="0"/>
          <w:divBdr>
            <w:top w:val="none" w:sz="0" w:space="0" w:color="auto"/>
            <w:left w:val="none" w:sz="0" w:space="0" w:color="auto"/>
            <w:bottom w:val="none" w:sz="0" w:space="0" w:color="auto"/>
            <w:right w:val="none" w:sz="0" w:space="0" w:color="auto"/>
          </w:divBdr>
        </w:div>
        <w:div w:id="393042097">
          <w:marLeft w:val="230"/>
          <w:marRight w:val="0"/>
          <w:marTop w:val="0"/>
          <w:marBottom w:val="0"/>
          <w:divBdr>
            <w:top w:val="none" w:sz="0" w:space="0" w:color="auto"/>
            <w:left w:val="none" w:sz="0" w:space="0" w:color="auto"/>
            <w:bottom w:val="none" w:sz="0" w:space="0" w:color="auto"/>
            <w:right w:val="none" w:sz="0" w:space="0" w:color="auto"/>
          </w:divBdr>
        </w:div>
        <w:div w:id="590895786">
          <w:marLeft w:val="230"/>
          <w:marRight w:val="0"/>
          <w:marTop w:val="0"/>
          <w:marBottom w:val="0"/>
          <w:divBdr>
            <w:top w:val="none" w:sz="0" w:space="0" w:color="auto"/>
            <w:left w:val="none" w:sz="0" w:space="0" w:color="auto"/>
            <w:bottom w:val="none" w:sz="0" w:space="0" w:color="auto"/>
            <w:right w:val="none" w:sz="0" w:space="0" w:color="auto"/>
          </w:divBdr>
        </w:div>
        <w:div w:id="1263148494">
          <w:marLeft w:val="0"/>
          <w:marRight w:val="0"/>
          <w:marTop w:val="0"/>
          <w:marBottom w:val="0"/>
          <w:divBdr>
            <w:top w:val="none" w:sz="0" w:space="0" w:color="auto"/>
            <w:left w:val="none" w:sz="0" w:space="0" w:color="auto"/>
            <w:bottom w:val="none" w:sz="0" w:space="0" w:color="auto"/>
            <w:right w:val="none" w:sz="0" w:space="0" w:color="auto"/>
          </w:divBdr>
        </w:div>
        <w:div w:id="1956131158">
          <w:marLeft w:val="230"/>
          <w:marRight w:val="0"/>
          <w:marTop w:val="0"/>
          <w:marBottom w:val="0"/>
          <w:divBdr>
            <w:top w:val="none" w:sz="0" w:space="0" w:color="auto"/>
            <w:left w:val="none" w:sz="0" w:space="0" w:color="auto"/>
            <w:bottom w:val="none" w:sz="0" w:space="0" w:color="auto"/>
            <w:right w:val="none" w:sz="0" w:space="0" w:color="auto"/>
          </w:divBdr>
        </w:div>
        <w:div w:id="1000699788">
          <w:marLeft w:val="230"/>
          <w:marRight w:val="0"/>
          <w:marTop w:val="0"/>
          <w:marBottom w:val="0"/>
          <w:divBdr>
            <w:top w:val="none" w:sz="0" w:space="0" w:color="auto"/>
            <w:left w:val="none" w:sz="0" w:space="0" w:color="auto"/>
            <w:bottom w:val="none" w:sz="0" w:space="0" w:color="auto"/>
            <w:right w:val="none" w:sz="0" w:space="0" w:color="auto"/>
          </w:divBdr>
        </w:div>
        <w:div w:id="1763184874">
          <w:marLeft w:val="230"/>
          <w:marRight w:val="0"/>
          <w:marTop w:val="0"/>
          <w:marBottom w:val="0"/>
          <w:divBdr>
            <w:top w:val="none" w:sz="0" w:space="0" w:color="auto"/>
            <w:left w:val="none" w:sz="0" w:space="0" w:color="auto"/>
            <w:bottom w:val="none" w:sz="0" w:space="0" w:color="auto"/>
            <w:right w:val="none" w:sz="0" w:space="0" w:color="auto"/>
          </w:divBdr>
        </w:div>
        <w:div w:id="1566572787">
          <w:marLeft w:val="0"/>
          <w:marRight w:val="0"/>
          <w:marTop w:val="0"/>
          <w:marBottom w:val="0"/>
          <w:divBdr>
            <w:top w:val="none" w:sz="0" w:space="0" w:color="auto"/>
            <w:left w:val="none" w:sz="0" w:space="0" w:color="auto"/>
            <w:bottom w:val="none" w:sz="0" w:space="0" w:color="auto"/>
            <w:right w:val="none" w:sz="0" w:space="0" w:color="auto"/>
          </w:divBdr>
        </w:div>
        <w:div w:id="1960452276">
          <w:marLeft w:val="230"/>
          <w:marRight w:val="0"/>
          <w:marTop w:val="0"/>
          <w:marBottom w:val="0"/>
          <w:divBdr>
            <w:top w:val="none" w:sz="0" w:space="0" w:color="auto"/>
            <w:left w:val="none" w:sz="0" w:space="0" w:color="auto"/>
            <w:bottom w:val="none" w:sz="0" w:space="0" w:color="auto"/>
            <w:right w:val="none" w:sz="0" w:space="0" w:color="auto"/>
          </w:divBdr>
        </w:div>
        <w:div w:id="902956062">
          <w:marLeft w:val="230"/>
          <w:marRight w:val="0"/>
          <w:marTop w:val="0"/>
          <w:marBottom w:val="0"/>
          <w:divBdr>
            <w:top w:val="none" w:sz="0" w:space="0" w:color="auto"/>
            <w:left w:val="none" w:sz="0" w:space="0" w:color="auto"/>
            <w:bottom w:val="none" w:sz="0" w:space="0" w:color="auto"/>
            <w:right w:val="none" w:sz="0" w:space="0" w:color="auto"/>
          </w:divBdr>
        </w:div>
        <w:div w:id="1858301940">
          <w:marLeft w:val="0"/>
          <w:marRight w:val="0"/>
          <w:marTop w:val="0"/>
          <w:marBottom w:val="0"/>
          <w:divBdr>
            <w:top w:val="none" w:sz="0" w:space="0" w:color="auto"/>
            <w:left w:val="none" w:sz="0" w:space="0" w:color="auto"/>
            <w:bottom w:val="none" w:sz="0" w:space="0" w:color="auto"/>
            <w:right w:val="none" w:sz="0" w:space="0" w:color="auto"/>
          </w:divBdr>
        </w:div>
        <w:div w:id="2123500231">
          <w:marLeft w:val="230"/>
          <w:marRight w:val="0"/>
          <w:marTop w:val="0"/>
          <w:marBottom w:val="0"/>
          <w:divBdr>
            <w:top w:val="none" w:sz="0" w:space="0" w:color="auto"/>
            <w:left w:val="none" w:sz="0" w:space="0" w:color="auto"/>
            <w:bottom w:val="none" w:sz="0" w:space="0" w:color="auto"/>
            <w:right w:val="none" w:sz="0" w:space="0" w:color="auto"/>
          </w:divBdr>
        </w:div>
        <w:div w:id="1985771725">
          <w:marLeft w:val="0"/>
          <w:marRight w:val="0"/>
          <w:marTop w:val="0"/>
          <w:marBottom w:val="0"/>
          <w:divBdr>
            <w:top w:val="none" w:sz="0" w:space="0" w:color="auto"/>
            <w:left w:val="none" w:sz="0" w:space="0" w:color="auto"/>
            <w:bottom w:val="none" w:sz="0" w:space="0" w:color="auto"/>
            <w:right w:val="none" w:sz="0" w:space="0" w:color="auto"/>
          </w:divBdr>
        </w:div>
        <w:div w:id="1890531564">
          <w:marLeft w:val="230"/>
          <w:marRight w:val="0"/>
          <w:marTop w:val="0"/>
          <w:marBottom w:val="0"/>
          <w:divBdr>
            <w:top w:val="none" w:sz="0" w:space="0" w:color="auto"/>
            <w:left w:val="none" w:sz="0" w:space="0" w:color="auto"/>
            <w:bottom w:val="none" w:sz="0" w:space="0" w:color="auto"/>
            <w:right w:val="none" w:sz="0" w:space="0" w:color="auto"/>
          </w:divBdr>
        </w:div>
        <w:div w:id="1497185970">
          <w:marLeft w:val="0"/>
          <w:marRight w:val="0"/>
          <w:marTop w:val="0"/>
          <w:marBottom w:val="0"/>
          <w:divBdr>
            <w:top w:val="none" w:sz="0" w:space="0" w:color="auto"/>
            <w:left w:val="none" w:sz="0" w:space="0" w:color="auto"/>
            <w:bottom w:val="none" w:sz="0" w:space="0" w:color="auto"/>
            <w:right w:val="none" w:sz="0" w:space="0" w:color="auto"/>
          </w:divBdr>
        </w:div>
        <w:div w:id="1077050507">
          <w:marLeft w:val="460"/>
          <w:marRight w:val="0"/>
          <w:marTop w:val="0"/>
          <w:marBottom w:val="0"/>
          <w:divBdr>
            <w:top w:val="none" w:sz="0" w:space="0" w:color="auto"/>
            <w:left w:val="none" w:sz="0" w:space="0" w:color="auto"/>
            <w:bottom w:val="none" w:sz="0" w:space="0" w:color="auto"/>
            <w:right w:val="none" w:sz="0" w:space="0" w:color="auto"/>
          </w:divBdr>
        </w:div>
        <w:div w:id="210533949">
          <w:marLeft w:val="460"/>
          <w:marRight w:val="0"/>
          <w:marTop w:val="0"/>
          <w:marBottom w:val="0"/>
          <w:divBdr>
            <w:top w:val="none" w:sz="0" w:space="0" w:color="auto"/>
            <w:left w:val="none" w:sz="0" w:space="0" w:color="auto"/>
            <w:bottom w:val="none" w:sz="0" w:space="0" w:color="auto"/>
            <w:right w:val="none" w:sz="0" w:space="0" w:color="auto"/>
          </w:divBdr>
        </w:div>
        <w:div w:id="104734733">
          <w:marLeft w:val="460"/>
          <w:marRight w:val="0"/>
          <w:marTop w:val="0"/>
          <w:marBottom w:val="0"/>
          <w:divBdr>
            <w:top w:val="none" w:sz="0" w:space="0" w:color="auto"/>
            <w:left w:val="none" w:sz="0" w:space="0" w:color="auto"/>
            <w:bottom w:val="none" w:sz="0" w:space="0" w:color="auto"/>
            <w:right w:val="none" w:sz="0" w:space="0" w:color="auto"/>
          </w:divBdr>
        </w:div>
        <w:div w:id="777145124">
          <w:marLeft w:val="460"/>
          <w:marRight w:val="0"/>
          <w:marTop w:val="0"/>
          <w:marBottom w:val="0"/>
          <w:divBdr>
            <w:top w:val="none" w:sz="0" w:space="0" w:color="auto"/>
            <w:left w:val="none" w:sz="0" w:space="0" w:color="auto"/>
            <w:bottom w:val="none" w:sz="0" w:space="0" w:color="auto"/>
            <w:right w:val="none" w:sz="0" w:space="0" w:color="auto"/>
          </w:divBdr>
        </w:div>
        <w:div w:id="1011105894">
          <w:marLeft w:val="920"/>
          <w:marRight w:val="0"/>
          <w:marTop w:val="0"/>
          <w:marBottom w:val="0"/>
          <w:divBdr>
            <w:top w:val="none" w:sz="0" w:space="0" w:color="auto"/>
            <w:left w:val="none" w:sz="0" w:space="0" w:color="auto"/>
            <w:bottom w:val="none" w:sz="0" w:space="0" w:color="auto"/>
            <w:right w:val="none" w:sz="0" w:space="0" w:color="auto"/>
          </w:divBdr>
        </w:div>
        <w:div w:id="485902585">
          <w:marLeft w:val="230"/>
          <w:marRight w:val="0"/>
          <w:marTop w:val="0"/>
          <w:marBottom w:val="0"/>
          <w:divBdr>
            <w:top w:val="none" w:sz="0" w:space="0" w:color="auto"/>
            <w:left w:val="none" w:sz="0" w:space="0" w:color="auto"/>
            <w:bottom w:val="none" w:sz="0" w:space="0" w:color="auto"/>
            <w:right w:val="none" w:sz="0" w:space="0" w:color="auto"/>
          </w:divBdr>
        </w:div>
        <w:div w:id="609552482">
          <w:marLeft w:val="0"/>
          <w:marRight w:val="0"/>
          <w:marTop w:val="0"/>
          <w:marBottom w:val="0"/>
          <w:divBdr>
            <w:top w:val="none" w:sz="0" w:space="0" w:color="auto"/>
            <w:left w:val="none" w:sz="0" w:space="0" w:color="auto"/>
            <w:bottom w:val="none" w:sz="0" w:space="0" w:color="auto"/>
            <w:right w:val="none" w:sz="0" w:space="0" w:color="auto"/>
          </w:divBdr>
        </w:div>
        <w:div w:id="750590171">
          <w:marLeft w:val="230"/>
          <w:marRight w:val="0"/>
          <w:marTop w:val="0"/>
          <w:marBottom w:val="0"/>
          <w:divBdr>
            <w:top w:val="none" w:sz="0" w:space="0" w:color="auto"/>
            <w:left w:val="none" w:sz="0" w:space="0" w:color="auto"/>
            <w:bottom w:val="none" w:sz="0" w:space="0" w:color="auto"/>
            <w:right w:val="none" w:sz="0" w:space="0" w:color="auto"/>
          </w:divBdr>
        </w:div>
        <w:div w:id="468524236">
          <w:marLeft w:val="230"/>
          <w:marRight w:val="0"/>
          <w:marTop w:val="0"/>
          <w:marBottom w:val="0"/>
          <w:divBdr>
            <w:top w:val="none" w:sz="0" w:space="0" w:color="auto"/>
            <w:left w:val="none" w:sz="0" w:space="0" w:color="auto"/>
            <w:bottom w:val="none" w:sz="0" w:space="0" w:color="auto"/>
            <w:right w:val="none" w:sz="0" w:space="0" w:color="auto"/>
          </w:divBdr>
        </w:div>
        <w:div w:id="1030376929">
          <w:marLeft w:val="0"/>
          <w:marRight w:val="0"/>
          <w:marTop w:val="0"/>
          <w:marBottom w:val="0"/>
          <w:divBdr>
            <w:top w:val="none" w:sz="0" w:space="0" w:color="auto"/>
            <w:left w:val="none" w:sz="0" w:space="0" w:color="auto"/>
            <w:bottom w:val="none" w:sz="0" w:space="0" w:color="auto"/>
            <w:right w:val="none" w:sz="0" w:space="0" w:color="auto"/>
          </w:divBdr>
        </w:div>
        <w:div w:id="1408918540">
          <w:marLeft w:val="230"/>
          <w:marRight w:val="0"/>
          <w:marTop w:val="0"/>
          <w:marBottom w:val="0"/>
          <w:divBdr>
            <w:top w:val="none" w:sz="0" w:space="0" w:color="auto"/>
            <w:left w:val="none" w:sz="0" w:space="0" w:color="auto"/>
            <w:bottom w:val="none" w:sz="0" w:space="0" w:color="auto"/>
            <w:right w:val="none" w:sz="0" w:space="0" w:color="auto"/>
          </w:divBdr>
        </w:div>
        <w:div w:id="1227838477">
          <w:marLeft w:val="230"/>
          <w:marRight w:val="0"/>
          <w:marTop w:val="0"/>
          <w:marBottom w:val="0"/>
          <w:divBdr>
            <w:top w:val="none" w:sz="0" w:space="0" w:color="auto"/>
            <w:left w:val="none" w:sz="0" w:space="0" w:color="auto"/>
            <w:bottom w:val="none" w:sz="0" w:space="0" w:color="auto"/>
            <w:right w:val="none" w:sz="0" w:space="0" w:color="auto"/>
          </w:divBdr>
        </w:div>
        <w:div w:id="322049321">
          <w:marLeft w:val="230"/>
          <w:marRight w:val="0"/>
          <w:marTop w:val="0"/>
          <w:marBottom w:val="0"/>
          <w:divBdr>
            <w:top w:val="none" w:sz="0" w:space="0" w:color="auto"/>
            <w:left w:val="none" w:sz="0" w:space="0" w:color="auto"/>
            <w:bottom w:val="none" w:sz="0" w:space="0" w:color="auto"/>
            <w:right w:val="none" w:sz="0" w:space="0" w:color="auto"/>
          </w:divBdr>
        </w:div>
        <w:div w:id="1165168795">
          <w:marLeft w:val="0"/>
          <w:marRight w:val="0"/>
          <w:marTop w:val="0"/>
          <w:marBottom w:val="0"/>
          <w:divBdr>
            <w:top w:val="none" w:sz="0" w:space="0" w:color="auto"/>
            <w:left w:val="none" w:sz="0" w:space="0" w:color="auto"/>
            <w:bottom w:val="none" w:sz="0" w:space="0" w:color="auto"/>
            <w:right w:val="none" w:sz="0" w:space="0" w:color="auto"/>
          </w:divBdr>
        </w:div>
        <w:div w:id="423645339">
          <w:marLeft w:val="920"/>
          <w:marRight w:val="0"/>
          <w:marTop w:val="0"/>
          <w:marBottom w:val="0"/>
          <w:divBdr>
            <w:top w:val="none" w:sz="0" w:space="0" w:color="auto"/>
            <w:left w:val="none" w:sz="0" w:space="0" w:color="auto"/>
            <w:bottom w:val="none" w:sz="0" w:space="0" w:color="auto"/>
            <w:right w:val="none" w:sz="0" w:space="0" w:color="auto"/>
          </w:divBdr>
        </w:div>
        <w:div w:id="1800031088">
          <w:marLeft w:val="230"/>
          <w:marRight w:val="0"/>
          <w:marTop w:val="0"/>
          <w:marBottom w:val="0"/>
          <w:divBdr>
            <w:top w:val="none" w:sz="0" w:space="0" w:color="auto"/>
            <w:left w:val="none" w:sz="0" w:space="0" w:color="auto"/>
            <w:bottom w:val="none" w:sz="0" w:space="0" w:color="auto"/>
            <w:right w:val="none" w:sz="0" w:space="0" w:color="auto"/>
          </w:divBdr>
        </w:div>
        <w:div w:id="611667150">
          <w:marLeft w:val="0"/>
          <w:marRight w:val="0"/>
          <w:marTop w:val="0"/>
          <w:marBottom w:val="0"/>
          <w:divBdr>
            <w:top w:val="none" w:sz="0" w:space="0" w:color="auto"/>
            <w:left w:val="none" w:sz="0" w:space="0" w:color="auto"/>
            <w:bottom w:val="none" w:sz="0" w:space="0" w:color="auto"/>
            <w:right w:val="none" w:sz="0" w:space="0" w:color="auto"/>
          </w:divBdr>
        </w:div>
        <w:div w:id="347176296">
          <w:marLeft w:val="230"/>
          <w:marRight w:val="0"/>
          <w:marTop w:val="0"/>
          <w:marBottom w:val="0"/>
          <w:divBdr>
            <w:top w:val="none" w:sz="0" w:space="0" w:color="auto"/>
            <w:left w:val="none" w:sz="0" w:space="0" w:color="auto"/>
            <w:bottom w:val="none" w:sz="0" w:space="0" w:color="auto"/>
            <w:right w:val="none" w:sz="0" w:space="0" w:color="auto"/>
          </w:divBdr>
        </w:div>
        <w:div w:id="552544315">
          <w:marLeft w:val="230"/>
          <w:marRight w:val="0"/>
          <w:marTop w:val="0"/>
          <w:marBottom w:val="0"/>
          <w:divBdr>
            <w:top w:val="none" w:sz="0" w:space="0" w:color="auto"/>
            <w:left w:val="none" w:sz="0" w:space="0" w:color="auto"/>
            <w:bottom w:val="none" w:sz="0" w:space="0" w:color="auto"/>
            <w:right w:val="none" w:sz="0" w:space="0" w:color="auto"/>
          </w:divBdr>
        </w:div>
        <w:div w:id="1879783255">
          <w:marLeft w:val="0"/>
          <w:marRight w:val="0"/>
          <w:marTop w:val="0"/>
          <w:marBottom w:val="0"/>
          <w:divBdr>
            <w:top w:val="none" w:sz="0" w:space="0" w:color="auto"/>
            <w:left w:val="none" w:sz="0" w:space="0" w:color="auto"/>
            <w:bottom w:val="none" w:sz="0" w:space="0" w:color="auto"/>
            <w:right w:val="none" w:sz="0" w:space="0" w:color="auto"/>
          </w:divBdr>
        </w:div>
        <w:div w:id="795415835">
          <w:marLeft w:val="230"/>
          <w:marRight w:val="0"/>
          <w:marTop w:val="0"/>
          <w:marBottom w:val="0"/>
          <w:divBdr>
            <w:top w:val="none" w:sz="0" w:space="0" w:color="auto"/>
            <w:left w:val="none" w:sz="0" w:space="0" w:color="auto"/>
            <w:bottom w:val="none" w:sz="0" w:space="0" w:color="auto"/>
            <w:right w:val="none" w:sz="0" w:space="0" w:color="auto"/>
          </w:divBdr>
        </w:div>
        <w:div w:id="1040319913">
          <w:marLeft w:val="230"/>
          <w:marRight w:val="0"/>
          <w:marTop w:val="0"/>
          <w:marBottom w:val="0"/>
          <w:divBdr>
            <w:top w:val="none" w:sz="0" w:space="0" w:color="auto"/>
            <w:left w:val="none" w:sz="0" w:space="0" w:color="auto"/>
            <w:bottom w:val="none" w:sz="0" w:space="0" w:color="auto"/>
            <w:right w:val="none" w:sz="0" w:space="0" w:color="auto"/>
          </w:divBdr>
        </w:div>
        <w:div w:id="580869602">
          <w:marLeft w:val="0"/>
          <w:marRight w:val="0"/>
          <w:marTop w:val="0"/>
          <w:marBottom w:val="0"/>
          <w:divBdr>
            <w:top w:val="none" w:sz="0" w:space="0" w:color="auto"/>
            <w:left w:val="none" w:sz="0" w:space="0" w:color="auto"/>
            <w:bottom w:val="none" w:sz="0" w:space="0" w:color="auto"/>
            <w:right w:val="none" w:sz="0" w:space="0" w:color="auto"/>
          </w:divBdr>
        </w:div>
        <w:div w:id="1292786755">
          <w:marLeft w:val="230"/>
          <w:marRight w:val="0"/>
          <w:marTop w:val="0"/>
          <w:marBottom w:val="0"/>
          <w:divBdr>
            <w:top w:val="none" w:sz="0" w:space="0" w:color="auto"/>
            <w:left w:val="none" w:sz="0" w:space="0" w:color="auto"/>
            <w:bottom w:val="none" w:sz="0" w:space="0" w:color="auto"/>
            <w:right w:val="none" w:sz="0" w:space="0" w:color="auto"/>
          </w:divBdr>
        </w:div>
        <w:div w:id="606893675">
          <w:marLeft w:val="230"/>
          <w:marRight w:val="0"/>
          <w:marTop w:val="0"/>
          <w:marBottom w:val="0"/>
          <w:divBdr>
            <w:top w:val="none" w:sz="0" w:space="0" w:color="auto"/>
            <w:left w:val="none" w:sz="0" w:space="0" w:color="auto"/>
            <w:bottom w:val="none" w:sz="0" w:space="0" w:color="auto"/>
            <w:right w:val="none" w:sz="0" w:space="0" w:color="auto"/>
          </w:divBdr>
        </w:div>
        <w:div w:id="608582308">
          <w:marLeft w:val="0"/>
          <w:marRight w:val="0"/>
          <w:marTop w:val="0"/>
          <w:marBottom w:val="0"/>
          <w:divBdr>
            <w:top w:val="none" w:sz="0" w:space="0" w:color="auto"/>
            <w:left w:val="none" w:sz="0" w:space="0" w:color="auto"/>
            <w:bottom w:val="none" w:sz="0" w:space="0" w:color="auto"/>
            <w:right w:val="none" w:sz="0" w:space="0" w:color="auto"/>
          </w:divBdr>
        </w:div>
        <w:div w:id="1292252809">
          <w:marLeft w:val="230"/>
          <w:marRight w:val="0"/>
          <w:marTop w:val="0"/>
          <w:marBottom w:val="0"/>
          <w:divBdr>
            <w:top w:val="none" w:sz="0" w:space="0" w:color="auto"/>
            <w:left w:val="none" w:sz="0" w:space="0" w:color="auto"/>
            <w:bottom w:val="none" w:sz="0" w:space="0" w:color="auto"/>
            <w:right w:val="none" w:sz="0" w:space="0" w:color="auto"/>
          </w:divBdr>
        </w:div>
        <w:div w:id="1210729148">
          <w:marLeft w:val="230"/>
          <w:marRight w:val="0"/>
          <w:marTop w:val="0"/>
          <w:marBottom w:val="0"/>
          <w:divBdr>
            <w:top w:val="none" w:sz="0" w:space="0" w:color="auto"/>
            <w:left w:val="none" w:sz="0" w:space="0" w:color="auto"/>
            <w:bottom w:val="none" w:sz="0" w:space="0" w:color="auto"/>
            <w:right w:val="none" w:sz="0" w:space="0" w:color="auto"/>
          </w:divBdr>
        </w:div>
        <w:div w:id="1101487130">
          <w:marLeft w:val="0"/>
          <w:marRight w:val="0"/>
          <w:marTop w:val="0"/>
          <w:marBottom w:val="0"/>
          <w:divBdr>
            <w:top w:val="none" w:sz="0" w:space="0" w:color="auto"/>
            <w:left w:val="none" w:sz="0" w:space="0" w:color="auto"/>
            <w:bottom w:val="none" w:sz="0" w:space="0" w:color="auto"/>
            <w:right w:val="none" w:sz="0" w:space="0" w:color="auto"/>
          </w:divBdr>
        </w:div>
        <w:div w:id="1844853761">
          <w:marLeft w:val="230"/>
          <w:marRight w:val="0"/>
          <w:marTop w:val="0"/>
          <w:marBottom w:val="0"/>
          <w:divBdr>
            <w:top w:val="none" w:sz="0" w:space="0" w:color="auto"/>
            <w:left w:val="none" w:sz="0" w:space="0" w:color="auto"/>
            <w:bottom w:val="none" w:sz="0" w:space="0" w:color="auto"/>
            <w:right w:val="none" w:sz="0" w:space="0" w:color="auto"/>
          </w:divBdr>
        </w:div>
        <w:div w:id="2098094620">
          <w:marLeft w:val="230"/>
          <w:marRight w:val="0"/>
          <w:marTop w:val="0"/>
          <w:marBottom w:val="0"/>
          <w:divBdr>
            <w:top w:val="none" w:sz="0" w:space="0" w:color="auto"/>
            <w:left w:val="none" w:sz="0" w:space="0" w:color="auto"/>
            <w:bottom w:val="none" w:sz="0" w:space="0" w:color="auto"/>
            <w:right w:val="none" w:sz="0" w:space="0" w:color="auto"/>
          </w:divBdr>
        </w:div>
        <w:div w:id="52822983">
          <w:marLeft w:val="230"/>
          <w:marRight w:val="0"/>
          <w:marTop w:val="0"/>
          <w:marBottom w:val="0"/>
          <w:divBdr>
            <w:top w:val="none" w:sz="0" w:space="0" w:color="auto"/>
            <w:left w:val="none" w:sz="0" w:space="0" w:color="auto"/>
            <w:bottom w:val="none" w:sz="0" w:space="0" w:color="auto"/>
            <w:right w:val="none" w:sz="0" w:space="0" w:color="auto"/>
          </w:divBdr>
        </w:div>
        <w:div w:id="1921794382">
          <w:marLeft w:val="230"/>
          <w:marRight w:val="0"/>
          <w:marTop w:val="0"/>
          <w:marBottom w:val="0"/>
          <w:divBdr>
            <w:top w:val="none" w:sz="0" w:space="0" w:color="auto"/>
            <w:left w:val="none" w:sz="0" w:space="0" w:color="auto"/>
            <w:bottom w:val="none" w:sz="0" w:space="0" w:color="auto"/>
            <w:right w:val="none" w:sz="0" w:space="0" w:color="auto"/>
          </w:divBdr>
        </w:div>
        <w:div w:id="1522938290">
          <w:marLeft w:val="0"/>
          <w:marRight w:val="0"/>
          <w:marTop w:val="0"/>
          <w:marBottom w:val="0"/>
          <w:divBdr>
            <w:top w:val="none" w:sz="0" w:space="0" w:color="auto"/>
            <w:left w:val="none" w:sz="0" w:space="0" w:color="auto"/>
            <w:bottom w:val="none" w:sz="0" w:space="0" w:color="auto"/>
            <w:right w:val="none" w:sz="0" w:space="0" w:color="auto"/>
          </w:divBdr>
        </w:div>
        <w:div w:id="125437357">
          <w:marLeft w:val="230"/>
          <w:marRight w:val="0"/>
          <w:marTop w:val="0"/>
          <w:marBottom w:val="0"/>
          <w:divBdr>
            <w:top w:val="none" w:sz="0" w:space="0" w:color="auto"/>
            <w:left w:val="none" w:sz="0" w:space="0" w:color="auto"/>
            <w:bottom w:val="none" w:sz="0" w:space="0" w:color="auto"/>
            <w:right w:val="none" w:sz="0" w:space="0" w:color="auto"/>
          </w:divBdr>
        </w:div>
        <w:div w:id="984697034">
          <w:marLeft w:val="0"/>
          <w:marRight w:val="0"/>
          <w:marTop w:val="0"/>
          <w:marBottom w:val="0"/>
          <w:divBdr>
            <w:top w:val="none" w:sz="0" w:space="0" w:color="auto"/>
            <w:left w:val="none" w:sz="0" w:space="0" w:color="auto"/>
            <w:bottom w:val="none" w:sz="0" w:space="0" w:color="auto"/>
            <w:right w:val="none" w:sz="0" w:space="0" w:color="auto"/>
          </w:divBdr>
        </w:div>
        <w:div w:id="2141026746">
          <w:marLeft w:val="230"/>
          <w:marRight w:val="0"/>
          <w:marTop w:val="0"/>
          <w:marBottom w:val="0"/>
          <w:divBdr>
            <w:top w:val="none" w:sz="0" w:space="0" w:color="auto"/>
            <w:left w:val="none" w:sz="0" w:space="0" w:color="auto"/>
            <w:bottom w:val="none" w:sz="0" w:space="0" w:color="auto"/>
            <w:right w:val="none" w:sz="0" w:space="0" w:color="auto"/>
          </w:divBdr>
        </w:div>
        <w:div w:id="2060543035">
          <w:marLeft w:val="230"/>
          <w:marRight w:val="0"/>
          <w:marTop w:val="0"/>
          <w:marBottom w:val="0"/>
          <w:divBdr>
            <w:top w:val="none" w:sz="0" w:space="0" w:color="auto"/>
            <w:left w:val="none" w:sz="0" w:space="0" w:color="auto"/>
            <w:bottom w:val="none" w:sz="0" w:space="0" w:color="auto"/>
            <w:right w:val="none" w:sz="0" w:space="0" w:color="auto"/>
          </w:divBdr>
        </w:div>
        <w:div w:id="1655141977">
          <w:marLeft w:val="690"/>
          <w:marRight w:val="0"/>
          <w:marTop w:val="0"/>
          <w:marBottom w:val="0"/>
          <w:divBdr>
            <w:top w:val="none" w:sz="0" w:space="0" w:color="auto"/>
            <w:left w:val="none" w:sz="0" w:space="0" w:color="auto"/>
            <w:bottom w:val="none" w:sz="0" w:space="0" w:color="auto"/>
            <w:right w:val="none" w:sz="0" w:space="0" w:color="auto"/>
          </w:divBdr>
        </w:div>
        <w:div w:id="1539581122">
          <w:marLeft w:val="230"/>
          <w:marRight w:val="0"/>
          <w:marTop w:val="0"/>
          <w:marBottom w:val="0"/>
          <w:divBdr>
            <w:top w:val="none" w:sz="0" w:space="0" w:color="auto"/>
            <w:left w:val="none" w:sz="0" w:space="0" w:color="auto"/>
            <w:bottom w:val="none" w:sz="0" w:space="0" w:color="auto"/>
            <w:right w:val="none" w:sz="0" w:space="0" w:color="auto"/>
          </w:divBdr>
        </w:div>
        <w:div w:id="1241256837">
          <w:marLeft w:val="0"/>
          <w:marRight w:val="0"/>
          <w:marTop w:val="0"/>
          <w:marBottom w:val="0"/>
          <w:divBdr>
            <w:top w:val="none" w:sz="0" w:space="0" w:color="auto"/>
            <w:left w:val="none" w:sz="0" w:space="0" w:color="auto"/>
            <w:bottom w:val="none" w:sz="0" w:space="0" w:color="auto"/>
            <w:right w:val="none" w:sz="0" w:space="0" w:color="auto"/>
          </w:divBdr>
        </w:div>
        <w:div w:id="1918591523">
          <w:marLeft w:val="0"/>
          <w:marRight w:val="0"/>
          <w:marTop w:val="0"/>
          <w:marBottom w:val="0"/>
          <w:divBdr>
            <w:top w:val="none" w:sz="0" w:space="0" w:color="auto"/>
            <w:left w:val="none" w:sz="0" w:space="0" w:color="auto"/>
            <w:bottom w:val="none" w:sz="0" w:space="0" w:color="auto"/>
            <w:right w:val="none" w:sz="0" w:space="0" w:color="auto"/>
          </w:divBdr>
        </w:div>
        <w:div w:id="178005104">
          <w:marLeft w:val="920"/>
          <w:marRight w:val="0"/>
          <w:marTop w:val="0"/>
          <w:marBottom w:val="0"/>
          <w:divBdr>
            <w:top w:val="none" w:sz="0" w:space="0" w:color="auto"/>
            <w:left w:val="none" w:sz="0" w:space="0" w:color="auto"/>
            <w:bottom w:val="none" w:sz="0" w:space="0" w:color="auto"/>
            <w:right w:val="none" w:sz="0" w:space="0" w:color="auto"/>
          </w:divBdr>
        </w:div>
        <w:div w:id="1648583815">
          <w:marLeft w:val="230"/>
          <w:marRight w:val="0"/>
          <w:marTop w:val="0"/>
          <w:marBottom w:val="0"/>
          <w:divBdr>
            <w:top w:val="none" w:sz="0" w:space="0" w:color="auto"/>
            <w:left w:val="none" w:sz="0" w:space="0" w:color="auto"/>
            <w:bottom w:val="none" w:sz="0" w:space="0" w:color="auto"/>
            <w:right w:val="none" w:sz="0" w:space="0" w:color="auto"/>
          </w:divBdr>
        </w:div>
        <w:div w:id="683243901">
          <w:marLeft w:val="0"/>
          <w:marRight w:val="0"/>
          <w:marTop w:val="0"/>
          <w:marBottom w:val="0"/>
          <w:divBdr>
            <w:top w:val="none" w:sz="0" w:space="0" w:color="auto"/>
            <w:left w:val="none" w:sz="0" w:space="0" w:color="auto"/>
            <w:bottom w:val="none" w:sz="0" w:space="0" w:color="auto"/>
            <w:right w:val="none" w:sz="0" w:space="0" w:color="auto"/>
          </w:divBdr>
        </w:div>
        <w:div w:id="1505436901">
          <w:marLeft w:val="460"/>
          <w:marRight w:val="0"/>
          <w:marTop w:val="0"/>
          <w:marBottom w:val="0"/>
          <w:divBdr>
            <w:top w:val="none" w:sz="0" w:space="0" w:color="auto"/>
            <w:left w:val="none" w:sz="0" w:space="0" w:color="auto"/>
            <w:bottom w:val="none" w:sz="0" w:space="0" w:color="auto"/>
            <w:right w:val="none" w:sz="0" w:space="0" w:color="auto"/>
          </w:divBdr>
        </w:div>
        <w:div w:id="1792243974">
          <w:marLeft w:val="690"/>
          <w:marRight w:val="0"/>
          <w:marTop w:val="0"/>
          <w:marBottom w:val="0"/>
          <w:divBdr>
            <w:top w:val="none" w:sz="0" w:space="0" w:color="auto"/>
            <w:left w:val="none" w:sz="0" w:space="0" w:color="auto"/>
            <w:bottom w:val="none" w:sz="0" w:space="0" w:color="auto"/>
            <w:right w:val="none" w:sz="0" w:space="0" w:color="auto"/>
          </w:divBdr>
        </w:div>
        <w:div w:id="229534820">
          <w:marLeft w:val="920"/>
          <w:marRight w:val="0"/>
          <w:marTop w:val="0"/>
          <w:marBottom w:val="0"/>
          <w:divBdr>
            <w:top w:val="none" w:sz="0" w:space="0" w:color="auto"/>
            <w:left w:val="none" w:sz="0" w:space="0" w:color="auto"/>
            <w:bottom w:val="none" w:sz="0" w:space="0" w:color="auto"/>
            <w:right w:val="none" w:sz="0" w:space="0" w:color="auto"/>
          </w:divBdr>
        </w:div>
        <w:div w:id="1387601451">
          <w:marLeft w:val="920"/>
          <w:marRight w:val="0"/>
          <w:marTop w:val="0"/>
          <w:marBottom w:val="0"/>
          <w:divBdr>
            <w:top w:val="none" w:sz="0" w:space="0" w:color="auto"/>
            <w:left w:val="none" w:sz="0" w:space="0" w:color="auto"/>
            <w:bottom w:val="none" w:sz="0" w:space="0" w:color="auto"/>
            <w:right w:val="none" w:sz="0" w:space="0" w:color="auto"/>
          </w:divBdr>
        </w:div>
        <w:div w:id="2064058970">
          <w:marLeft w:val="920"/>
          <w:marRight w:val="0"/>
          <w:marTop w:val="0"/>
          <w:marBottom w:val="0"/>
          <w:divBdr>
            <w:top w:val="none" w:sz="0" w:space="0" w:color="auto"/>
            <w:left w:val="none" w:sz="0" w:space="0" w:color="auto"/>
            <w:bottom w:val="none" w:sz="0" w:space="0" w:color="auto"/>
            <w:right w:val="none" w:sz="0" w:space="0" w:color="auto"/>
          </w:divBdr>
        </w:div>
        <w:div w:id="972175132">
          <w:marLeft w:val="690"/>
          <w:marRight w:val="0"/>
          <w:marTop w:val="0"/>
          <w:marBottom w:val="0"/>
          <w:divBdr>
            <w:top w:val="none" w:sz="0" w:space="0" w:color="auto"/>
            <w:left w:val="none" w:sz="0" w:space="0" w:color="auto"/>
            <w:bottom w:val="none" w:sz="0" w:space="0" w:color="auto"/>
            <w:right w:val="none" w:sz="0" w:space="0" w:color="auto"/>
          </w:divBdr>
        </w:div>
        <w:div w:id="1376349926">
          <w:marLeft w:val="460"/>
          <w:marRight w:val="0"/>
          <w:marTop w:val="0"/>
          <w:marBottom w:val="0"/>
          <w:divBdr>
            <w:top w:val="none" w:sz="0" w:space="0" w:color="auto"/>
            <w:left w:val="none" w:sz="0" w:space="0" w:color="auto"/>
            <w:bottom w:val="none" w:sz="0" w:space="0" w:color="auto"/>
            <w:right w:val="none" w:sz="0" w:space="0" w:color="auto"/>
          </w:divBdr>
        </w:div>
        <w:div w:id="612246583">
          <w:marLeft w:val="460"/>
          <w:marRight w:val="0"/>
          <w:marTop w:val="0"/>
          <w:marBottom w:val="0"/>
          <w:divBdr>
            <w:top w:val="none" w:sz="0" w:space="0" w:color="auto"/>
            <w:left w:val="none" w:sz="0" w:space="0" w:color="auto"/>
            <w:bottom w:val="none" w:sz="0" w:space="0" w:color="auto"/>
            <w:right w:val="none" w:sz="0" w:space="0" w:color="auto"/>
          </w:divBdr>
        </w:div>
        <w:div w:id="1578326776">
          <w:marLeft w:val="460"/>
          <w:marRight w:val="0"/>
          <w:marTop w:val="0"/>
          <w:marBottom w:val="0"/>
          <w:divBdr>
            <w:top w:val="none" w:sz="0" w:space="0" w:color="auto"/>
            <w:left w:val="none" w:sz="0" w:space="0" w:color="auto"/>
            <w:bottom w:val="none" w:sz="0" w:space="0" w:color="auto"/>
            <w:right w:val="none" w:sz="0" w:space="0" w:color="auto"/>
          </w:divBdr>
        </w:div>
        <w:div w:id="108087729">
          <w:marLeft w:val="460"/>
          <w:marRight w:val="0"/>
          <w:marTop w:val="0"/>
          <w:marBottom w:val="0"/>
          <w:divBdr>
            <w:top w:val="none" w:sz="0" w:space="0" w:color="auto"/>
            <w:left w:val="none" w:sz="0" w:space="0" w:color="auto"/>
            <w:bottom w:val="none" w:sz="0" w:space="0" w:color="auto"/>
            <w:right w:val="none" w:sz="0" w:space="0" w:color="auto"/>
          </w:divBdr>
        </w:div>
        <w:div w:id="932208967">
          <w:marLeft w:val="690"/>
          <w:marRight w:val="0"/>
          <w:marTop w:val="0"/>
          <w:marBottom w:val="0"/>
          <w:divBdr>
            <w:top w:val="none" w:sz="0" w:space="0" w:color="auto"/>
            <w:left w:val="none" w:sz="0" w:space="0" w:color="auto"/>
            <w:bottom w:val="none" w:sz="0" w:space="0" w:color="auto"/>
            <w:right w:val="none" w:sz="0" w:space="0" w:color="auto"/>
          </w:divBdr>
        </w:div>
        <w:div w:id="1937324934">
          <w:marLeft w:val="920"/>
          <w:marRight w:val="0"/>
          <w:marTop w:val="0"/>
          <w:marBottom w:val="0"/>
          <w:divBdr>
            <w:top w:val="none" w:sz="0" w:space="0" w:color="auto"/>
            <w:left w:val="none" w:sz="0" w:space="0" w:color="auto"/>
            <w:bottom w:val="none" w:sz="0" w:space="0" w:color="auto"/>
            <w:right w:val="none" w:sz="0" w:space="0" w:color="auto"/>
          </w:divBdr>
        </w:div>
        <w:div w:id="546530895">
          <w:marLeft w:val="1150"/>
          <w:marRight w:val="0"/>
          <w:marTop w:val="0"/>
          <w:marBottom w:val="0"/>
          <w:divBdr>
            <w:top w:val="none" w:sz="0" w:space="0" w:color="auto"/>
            <w:left w:val="none" w:sz="0" w:space="0" w:color="auto"/>
            <w:bottom w:val="none" w:sz="0" w:space="0" w:color="auto"/>
            <w:right w:val="none" w:sz="0" w:space="0" w:color="auto"/>
          </w:divBdr>
        </w:div>
        <w:div w:id="47195299">
          <w:marLeft w:val="1150"/>
          <w:marRight w:val="0"/>
          <w:marTop w:val="0"/>
          <w:marBottom w:val="0"/>
          <w:divBdr>
            <w:top w:val="none" w:sz="0" w:space="0" w:color="auto"/>
            <w:left w:val="none" w:sz="0" w:space="0" w:color="auto"/>
            <w:bottom w:val="none" w:sz="0" w:space="0" w:color="auto"/>
            <w:right w:val="none" w:sz="0" w:space="0" w:color="auto"/>
          </w:divBdr>
        </w:div>
        <w:div w:id="31349571">
          <w:marLeft w:val="1150"/>
          <w:marRight w:val="0"/>
          <w:marTop w:val="0"/>
          <w:marBottom w:val="0"/>
          <w:divBdr>
            <w:top w:val="none" w:sz="0" w:space="0" w:color="auto"/>
            <w:left w:val="none" w:sz="0" w:space="0" w:color="auto"/>
            <w:bottom w:val="none" w:sz="0" w:space="0" w:color="auto"/>
            <w:right w:val="none" w:sz="0" w:space="0" w:color="auto"/>
          </w:divBdr>
        </w:div>
        <w:div w:id="785007514">
          <w:marLeft w:val="920"/>
          <w:marRight w:val="0"/>
          <w:marTop w:val="0"/>
          <w:marBottom w:val="0"/>
          <w:divBdr>
            <w:top w:val="none" w:sz="0" w:space="0" w:color="auto"/>
            <w:left w:val="none" w:sz="0" w:space="0" w:color="auto"/>
            <w:bottom w:val="none" w:sz="0" w:space="0" w:color="auto"/>
            <w:right w:val="none" w:sz="0" w:space="0" w:color="auto"/>
          </w:divBdr>
        </w:div>
        <w:div w:id="18816566">
          <w:marLeft w:val="1150"/>
          <w:marRight w:val="0"/>
          <w:marTop w:val="0"/>
          <w:marBottom w:val="0"/>
          <w:divBdr>
            <w:top w:val="none" w:sz="0" w:space="0" w:color="auto"/>
            <w:left w:val="none" w:sz="0" w:space="0" w:color="auto"/>
            <w:bottom w:val="none" w:sz="0" w:space="0" w:color="auto"/>
            <w:right w:val="none" w:sz="0" w:space="0" w:color="auto"/>
          </w:divBdr>
        </w:div>
        <w:div w:id="165831065">
          <w:marLeft w:val="1150"/>
          <w:marRight w:val="0"/>
          <w:marTop w:val="0"/>
          <w:marBottom w:val="0"/>
          <w:divBdr>
            <w:top w:val="none" w:sz="0" w:space="0" w:color="auto"/>
            <w:left w:val="none" w:sz="0" w:space="0" w:color="auto"/>
            <w:bottom w:val="none" w:sz="0" w:space="0" w:color="auto"/>
            <w:right w:val="none" w:sz="0" w:space="0" w:color="auto"/>
          </w:divBdr>
        </w:div>
        <w:div w:id="1622108773">
          <w:marLeft w:val="690"/>
          <w:marRight w:val="0"/>
          <w:marTop w:val="0"/>
          <w:marBottom w:val="0"/>
          <w:divBdr>
            <w:top w:val="none" w:sz="0" w:space="0" w:color="auto"/>
            <w:left w:val="none" w:sz="0" w:space="0" w:color="auto"/>
            <w:bottom w:val="none" w:sz="0" w:space="0" w:color="auto"/>
            <w:right w:val="none" w:sz="0" w:space="0" w:color="auto"/>
          </w:divBdr>
        </w:div>
        <w:div w:id="1223060113">
          <w:marLeft w:val="690"/>
          <w:marRight w:val="0"/>
          <w:marTop w:val="0"/>
          <w:marBottom w:val="0"/>
          <w:divBdr>
            <w:top w:val="none" w:sz="0" w:space="0" w:color="auto"/>
            <w:left w:val="none" w:sz="0" w:space="0" w:color="auto"/>
            <w:bottom w:val="none" w:sz="0" w:space="0" w:color="auto"/>
            <w:right w:val="none" w:sz="0" w:space="0" w:color="auto"/>
          </w:divBdr>
        </w:div>
        <w:div w:id="1614633980">
          <w:marLeft w:val="460"/>
          <w:marRight w:val="0"/>
          <w:marTop w:val="0"/>
          <w:marBottom w:val="0"/>
          <w:divBdr>
            <w:top w:val="none" w:sz="0" w:space="0" w:color="auto"/>
            <w:left w:val="none" w:sz="0" w:space="0" w:color="auto"/>
            <w:bottom w:val="none" w:sz="0" w:space="0" w:color="auto"/>
            <w:right w:val="none" w:sz="0" w:space="0" w:color="auto"/>
          </w:divBdr>
        </w:div>
        <w:div w:id="1957635103">
          <w:marLeft w:val="230"/>
          <w:marRight w:val="0"/>
          <w:marTop w:val="0"/>
          <w:marBottom w:val="0"/>
          <w:divBdr>
            <w:top w:val="none" w:sz="0" w:space="0" w:color="auto"/>
            <w:left w:val="none" w:sz="0" w:space="0" w:color="auto"/>
            <w:bottom w:val="none" w:sz="0" w:space="0" w:color="auto"/>
            <w:right w:val="none" w:sz="0" w:space="0" w:color="auto"/>
          </w:divBdr>
        </w:div>
        <w:div w:id="1221745135">
          <w:marLeft w:val="230"/>
          <w:marRight w:val="0"/>
          <w:marTop w:val="0"/>
          <w:marBottom w:val="0"/>
          <w:divBdr>
            <w:top w:val="none" w:sz="0" w:space="0" w:color="auto"/>
            <w:left w:val="none" w:sz="0" w:space="0" w:color="auto"/>
            <w:bottom w:val="none" w:sz="0" w:space="0" w:color="auto"/>
            <w:right w:val="none" w:sz="0" w:space="0" w:color="auto"/>
          </w:divBdr>
        </w:div>
        <w:div w:id="1483892988">
          <w:marLeft w:val="230"/>
          <w:marRight w:val="0"/>
          <w:marTop w:val="0"/>
          <w:marBottom w:val="0"/>
          <w:divBdr>
            <w:top w:val="none" w:sz="0" w:space="0" w:color="auto"/>
            <w:left w:val="none" w:sz="0" w:space="0" w:color="auto"/>
            <w:bottom w:val="none" w:sz="0" w:space="0" w:color="auto"/>
            <w:right w:val="none" w:sz="0" w:space="0" w:color="auto"/>
          </w:divBdr>
        </w:div>
        <w:div w:id="843396837">
          <w:marLeft w:val="0"/>
          <w:marRight w:val="0"/>
          <w:marTop w:val="0"/>
          <w:marBottom w:val="0"/>
          <w:divBdr>
            <w:top w:val="none" w:sz="0" w:space="0" w:color="auto"/>
            <w:left w:val="none" w:sz="0" w:space="0" w:color="auto"/>
            <w:bottom w:val="none" w:sz="0" w:space="0" w:color="auto"/>
            <w:right w:val="none" w:sz="0" w:space="0" w:color="auto"/>
          </w:divBdr>
        </w:div>
        <w:div w:id="258174937">
          <w:marLeft w:val="230"/>
          <w:marRight w:val="0"/>
          <w:marTop w:val="0"/>
          <w:marBottom w:val="0"/>
          <w:divBdr>
            <w:top w:val="none" w:sz="0" w:space="0" w:color="auto"/>
            <w:left w:val="none" w:sz="0" w:space="0" w:color="auto"/>
            <w:bottom w:val="none" w:sz="0" w:space="0" w:color="auto"/>
            <w:right w:val="none" w:sz="0" w:space="0" w:color="auto"/>
          </w:divBdr>
        </w:div>
        <w:div w:id="226962390">
          <w:marLeft w:val="460"/>
          <w:marRight w:val="0"/>
          <w:marTop w:val="0"/>
          <w:marBottom w:val="0"/>
          <w:divBdr>
            <w:top w:val="none" w:sz="0" w:space="0" w:color="auto"/>
            <w:left w:val="none" w:sz="0" w:space="0" w:color="auto"/>
            <w:bottom w:val="none" w:sz="0" w:space="0" w:color="auto"/>
            <w:right w:val="none" w:sz="0" w:space="0" w:color="auto"/>
          </w:divBdr>
        </w:div>
        <w:div w:id="1146703511">
          <w:marLeft w:val="460"/>
          <w:marRight w:val="0"/>
          <w:marTop w:val="0"/>
          <w:marBottom w:val="0"/>
          <w:divBdr>
            <w:top w:val="none" w:sz="0" w:space="0" w:color="auto"/>
            <w:left w:val="none" w:sz="0" w:space="0" w:color="auto"/>
            <w:bottom w:val="none" w:sz="0" w:space="0" w:color="auto"/>
            <w:right w:val="none" w:sz="0" w:space="0" w:color="auto"/>
          </w:divBdr>
        </w:div>
        <w:div w:id="384719615">
          <w:marLeft w:val="230"/>
          <w:marRight w:val="0"/>
          <w:marTop w:val="0"/>
          <w:marBottom w:val="0"/>
          <w:divBdr>
            <w:top w:val="none" w:sz="0" w:space="0" w:color="auto"/>
            <w:left w:val="none" w:sz="0" w:space="0" w:color="auto"/>
            <w:bottom w:val="none" w:sz="0" w:space="0" w:color="auto"/>
            <w:right w:val="none" w:sz="0" w:space="0" w:color="auto"/>
          </w:divBdr>
        </w:div>
        <w:div w:id="255753074">
          <w:marLeft w:val="0"/>
          <w:marRight w:val="0"/>
          <w:marTop w:val="0"/>
          <w:marBottom w:val="0"/>
          <w:divBdr>
            <w:top w:val="none" w:sz="0" w:space="0" w:color="auto"/>
            <w:left w:val="none" w:sz="0" w:space="0" w:color="auto"/>
            <w:bottom w:val="none" w:sz="0" w:space="0" w:color="auto"/>
            <w:right w:val="none" w:sz="0" w:space="0" w:color="auto"/>
          </w:divBdr>
        </w:div>
        <w:div w:id="2035810995">
          <w:marLeft w:val="230"/>
          <w:marRight w:val="0"/>
          <w:marTop w:val="0"/>
          <w:marBottom w:val="0"/>
          <w:divBdr>
            <w:top w:val="none" w:sz="0" w:space="0" w:color="auto"/>
            <w:left w:val="none" w:sz="0" w:space="0" w:color="auto"/>
            <w:bottom w:val="none" w:sz="0" w:space="0" w:color="auto"/>
            <w:right w:val="none" w:sz="0" w:space="0" w:color="auto"/>
          </w:divBdr>
        </w:div>
        <w:div w:id="523708022">
          <w:marLeft w:val="0"/>
          <w:marRight w:val="0"/>
          <w:marTop w:val="0"/>
          <w:marBottom w:val="0"/>
          <w:divBdr>
            <w:top w:val="none" w:sz="0" w:space="0" w:color="auto"/>
            <w:left w:val="none" w:sz="0" w:space="0" w:color="auto"/>
            <w:bottom w:val="none" w:sz="0" w:space="0" w:color="auto"/>
            <w:right w:val="none" w:sz="0" w:space="0" w:color="auto"/>
          </w:divBdr>
        </w:div>
        <w:div w:id="354308071">
          <w:marLeft w:val="230"/>
          <w:marRight w:val="0"/>
          <w:marTop w:val="0"/>
          <w:marBottom w:val="0"/>
          <w:divBdr>
            <w:top w:val="none" w:sz="0" w:space="0" w:color="auto"/>
            <w:left w:val="none" w:sz="0" w:space="0" w:color="auto"/>
            <w:bottom w:val="none" w:sz="0" w:space="0" w:color="auto"/>
            <w:right w:val="none" w:sz="0" w:space="0" w:color="auto"/>
          </w:divBdr>
        </w:div>
        <w:div w:id="1865286125">
          <w:marLeft w:val="230"/>
          <w:marRight w:val="0"/>
          <w:marTop w:val="0"/>
          <w:marBottom w:val="0"/>
          <w:divBdr>
            <w:top w:val="none" w:sz="0" w:space="0" w:color="auto"/>
            <w:left w:val="none" w:sz="0" w:space="0" w:color="auto"/>
            <w:bottom w:val="none" w:sz="0" w:space="0" w:color="auto"/>
            <w:right w:val="none" w:sz="0" w:space="0" w:color="auto"/>
          </w:divBdr>
        </w:div>
        <w:div w:id="1663116172">
          <w:marLeft w:val="0"/>
          <w:marRight w:val="0"/>
          <w:marTop w:val="0"/>
          <w:marBottom w:val="0"/>
          <w:divBdr>
            <w:top w:val="none" w:sz="0" w:space="0" w:color="auto"/>
            <w:left w:val="none" w:sz="0" w:space="0" w:color="auto"/>
            <w:bottom w:val="none" w:sz="0" w:space="0" w:color="auto"/>
            <w:right w:val="none" w:sz="0" w:space="0" w:color="auto"/>
          </w:divBdr>
        </w:div>
        <w:div w:id="933393944">
          <w:marLeft w:val="230"/>
          <w:marRight w:val="0"/>
          <w:marTop w:val="0"/>
          <w:marBottom w:val="0"/>
          <w:divBdr>
            <w:top w:val="none" w:sz="0" w:space="0" w:color="auto"/>
            <w:left w:val="none" w:sz="0" w:space="0" w:color="auto"/>
            <w:bottom w:val="none" w:sz="0" w:space="0" w:color="auto"/>
            <w:right w:val="none" w:sz="0" w:space="0" w:color="auto"/>
          </w:divBdr>
        </w:div>
        <w:div w:id="684861950">
          <w:marLeft w:val="230"/>
          <w:marRight w:val="0"/>
          <w:marTop w:val="0"/>
          <w:marBottom w:val="0"/>
          <w:divBdr>
            <w:top w:val="none" w:sz="0" w:space="0" w:color="auto"/>
            <w:left w:val="none" w:sz="0" w:space="0" w:color="auto"/>
            <w:bottom w:val="none" w:sz="0" w:space="0" w:color="auto"/>
            <w:right w:val="none" w:sz="0" w:space="0" w:color="auto"/>
          </w:divBdr>
        </w:div>
        <w:div w:id="422068744">
          <w:marLeft w:val="0"/>
          <w:marRight w:val="0"/>
          <w:marTop w:val="0"/>
          <w:marBottom w:val="0"/>
          <w:divBdr>
            <w:top w:val="none" w:sz="0" w:space="0" w:color="auto"/>
            <w:left w:val="none" w:sz="0" w:space="0" w:color="auto"/>
            <w:bottom w:val="none" w:sz="0" w:space="0" w:color="auto"/>
            <w:right w:val="none" w:sz="0" w:space="0" w:color="auto"/>
          </w:divBdr>
        </w:div>
        <w:div w:id="1456487619">
          <w:marLeft w:val="230"/>
          <w:marRight w:val="0"/>
          <w:marTop w:val="0"/>
          <w:marBottom w:val="0"/>
          <w:divBdr>
            <w:top w:val="none" w:sz="0" w:space="0" w:color="auto"/>
            <w:left w:val="none" w:sz="0" w:space="0" w:color="auto"/>
            <w:bottom w:val="none" w:sz="0" w:space="0" w:color="auto"/>
            <w:right w:val="none" w:sz="0" w:space="0" w:color="auto"/>
          </w:divBdr>
        </w:div>
        <w:div w:id="535973432">
          <w:marLeft w:val="230"/>
          <w:marRight w:val="0"/>
          <w:marTop w:val="0"/>
          <w:marBottom w:val="0"/>
          <w:divBdr>
            <w:top w:val="none" w:sz="0" w:space="0" w:color="auto"/>
            <w:left w:val="none" w:sz="0" w:space="0" w:color="auto"/>
            <w:bottom w:val="none" w:sz="0" w:space="0" w:color="auto"/>
            <w:right w:val="none" w:sz="0" w:space="0" w:color="auto"/>
          </w:divBdr>
        </w:div>
        <w:div w:id="1485974149">
          <w:marLeft w:val="230"/>
          <w:marRight w:val="0"/>
          <w:marTop w:val="0"/>
          <w:marBottom w:val="0"/>
          <w:divBdr>
            <w:top w:val="none" w:sz="0" w:space="0" w:color="auto"/>
            <w:left w:val="none" w:sz="0" w:space="0" w:color="auto"/>
            <w:bottom w:val="none" w:sz="0" w:space="0" w:color="auto"/>
            <w:right w:val="none" w:sz="0" w:space="0" w:color="auto"/>
          </w:divBdr>
        </w:div>
        <w:div w:id="1460538187">
          <w:marLeft w:val="230"/>
          <w:marRight w:val="0"/>
          <w:marTop w:val="0"/>
          <w:marBottom w:val="0"/>
          <w:divBdr>
            <w:top w:val="none" w:sz="0" w:space="0" w:color="auto"/>
            <w:left w:val="none" w:sz="0" w:space="0" w:color="auto"/>
            <w:bottom w:val="none" w:sz="0" w:space="0" w:color="auto"/>
            <w:right w:val="none" w:sz="0" w:space="0" w:color="auto"/>
          </w:divBdr>
        </w:div>
        <w:div w:id="1370254531">
          <w:marLeft w:val="0"/>
          <w:marRight w:val="0"/>
          <w:marTop w:val="0"/>
          <w:marBottom w:val="0"/>
          <w:divBdr>
            <w:top w:val="none" w:sz="0" w:space="0" w:color="auto"/>
            <w:left w:val="none" w:sz="0" w:space="0" w:color="auto"/>
            <w:bottom w:val="none" w:sz="0" w:space="0" w:color="auto"/>
            <w:right w:val="none" w:sz="0" w:space="0" w:color="auto"/>
          </w:divBdr>
        </w:div>
        <w:div w:id="627708110">
          <w:marLeft w:val="230"/>
          <w:marRight w:val="0"/>
          <w:marTop w:val="0"/>
          <w:marBottom w:val="0"/>
          <w:divBdr>
            <w:top w:val="none" w:sz="0" w:space="0" w:color="auto"/>
            <w:left w:val="none" w:sz="0" w:space="0" w:color="auto"/>
            <w:bottom w:val="none" w:sz="0" w:space="0" w:color="auto"/>
            <w:right w:val="none" w:sz="0" w:space="0" w:color="auto"/>
          </w:divBdr>
        </w:div>
        <w:div w:id="894319583">
          <w:marLeft w:val="230"/>
          <w:marRight w:val="0"/>
          <w:marTop w:val="0"/>
          <w:marBottom w:val="0"/>
          <w:divBdr>
            <w:top w:val="none" w:sz="0" w:space="0" w:color="auto"/>
            <w:left w:val="none" w:sz="0" w:space="0" w:color="auto"/>
            <w:bottom w:val="none" w:sz="0" w:space="0" w:color="auto"/>
            <w:right w:val="none" w:sz="0" w:space="0" w:color="auto"/>
          </w:divBdr>
        </w:div>
        <w:div w:id="1880848608">
          <w:marLeft w:val="230"/>
          <w:marRight w:val="0"/>
          <w:marTop w:val="0"/>
          <w:marBottom w:val="0"/>
          <w:divBdr>
            <w:top w:val="none" w:sz="0" w:space="0" w:color="auto"/>
            <w:left w:val="none" w:sz="0" w:space="0" w:color="auto"/>
            <w:bottom w:val="none" w:sz="0" w:space="0" w:color="auto"/>
            <w:right w:val="none" w:sz="0" w:space="0" w:color="auto"/>
          </w:divBdr>
        </w:div>
        <w:div w:id="1305967371">
          <w:marLeft w:val="230"/>
          <w:marRight w:val="0"/>
          <w:marTop w:val="0"/>
          <w:marBottom w:val="0"/>
          <w:divBdr>
            <w:top w:val="none" w:sz="0" w:space="0" w:color="auto"/>
            <w:left w:val="none" w:sz="0" w:space="0" w:color="auto"/>
            <w:bottom w:val="none" w:sz="0" w:space="0" w:color="auto"/>
            <w:right w:val="none" w:sz="0" w:space="0" w:color="auto"/>
          </w:divBdr>
        </w:div>
        <w:div w:id="2108193061">
          <w:marLeft w:val="0"/>
          <w:marRight w:val="0"/>
          <w:marTop w:val="0"/>
          <w:marBottom w:val="0"/>
          <w:divBdr>
            <w:top w:val="none" w:sz="0" w:space="0" w:color="auto"/>
            <w:left w:val="none" w:sz="0" w:space="0" w:color="auto"/>
            <w:bottom w:val="none" w:sz="0" w:space="0" w:color="auto"/>
            <w:right w:val="none" w:sz="0" w:space="0" w:color="auto"/>
          </w:divBdr>
        </w:div>
        <w:div w:id="865752895">
          <w:marLeft w:val="230"/>
          <w:marRight w:val="0"/>
          <w:marTop w:val="0"/>
          <w:marBottom w:val="0"/>
          <w:divBdr>
            <w:top w:val="none" w:sz="0" w:space="0" w:color="auto"/>
            <w:left w:val="none" w:sz="0" w:space="0" w:color="auto"/>
            <w:bottom w:val="none" w:sz="0" w:space="0" w:color="auto"/>
            <w:right w:val="none" w:sz="0" w:space="0" w:color="auto"/>
          </w:divBdr>
        </w:div>
        <w:div w:id="829638899">
          <w:marLeft w:val="920"/>
          <w:marRight w:val="0"/>
          <w:marTop w:val="0"/>
          <w:marBottom w:val="0"/>
          <w:divBdr>
            <w:top w:val="none" w:sz="0" w:space="0" w:color="auto"/>
            <w:left w:val="none" w:sz="0" w:space="0" w:color="auto"/>
            <w:bottom w:val="none" w:sz="0" w:space="0" w:color="auto"/>
            <w:right w:val="none" w:sz="0" w:space="0" w:color="auto"/>
          </w:divBdr>
        </w:div>
        <w:div w:id="1027100494">
          <w:marLeft w:val="230"/>
          <w:marRight w:val="0"/>
          <w:marTop w:val="0"/>
          <w:marBottom w:val="0"/>
          <w:divBdr>
            <w:top w:val="none" w:sz="0" w:space="0" w:color="auto"/>
            <w:left w:val="none" w:sz="0" w:space="0" w:color="auto"/>
            <w:bottom w:val="none" w:sz="0" w:space="0" w:color="auto"/>
            <w:right w:val="none" w:sz="0" w:space="0" w:color="auto"/>
          </w:divBdr>
        </w:div>
        <w:div w:id="222833113">
          <w:marLeft w:val="0"/>
          <w:marRight w:val="0"/>
          <w:marTop w:val="0"/>
          <w:marBottom w:val="0"/>
          <w:divBdr>
            <w:top w:val="none" w:sz="0" w:space="0" w:color="auto"/>
            <w:left w:val="none" w:sz="0" w:space="0" w:color="auto"/>
            <w:bottom w:val="none" w:sz="0" w:space="0" w:color="auto"/>
            <w:right w:val="none" w:sz="0" w:space="0" w:color="auto"/>
          </w:divBdr>
        </w:div>
        <w:div w:id="1903716236">
          <w:marLeft w:val="230"/>
          <w:marRight w:val="0"/>
          <w:marTop w:val="0"/>
          <w:marBottom w:val="0"/>
          <w:divBdr>
            <w:top w:val="none" w:sz="0" w:space="0" w:color="auto"/>
            <w:left w:val="none" w:sz="0" w:space="0" w:color="auto"/>
            <w:bottom w:val="none" w:sz="0" w:space="0" w:color="auto"/>
            <w:right w:val="none" w:sz="0" w:space="0" w:color="auto"/>
          </w:divBdr>
        </w:div>
        <w:div w:id="98649808">
          <w:marLeft w:val="920"/>
          <w:marRight w:val="0"/>
          <w:marTop w:val="0"/>
          <w:marBottom w:val="0"/>
          <w:divBdr>
            <w:top w:val="none" w:sz="0" w:space="0" w:color="auto"/>
            <w:left w:val="none" w:sz="0" w:space="0" w:color="auto"/>
            <w:bottom w:val="none" w:sz="0" w:space="0" w:color="auto"/>
            <w:right w:val="none" w:sz="0" w:space="0" w:color="auto"/>
          </w:divBdr>
        </w:div>
        <w:div w:id="606695156">
          <w:marLeft w:val="230"/>
          <w:marRight w:val="0"/>
          <w:marTop w:val="0"/>
          <w:marBottom w:val="0"/>
          <w:divBdr>
            <w:top w:val="none" w:sz="0" w:space="0" w:color="auto"/>
            <w:left w:val="none" w:sz="0" w:space="0" w:color="auto"/>
            <w:bottom w:val="none" w:sz="0" w:space="0" w:color="auto"/>
            <w:right w:val="none" w:sz="0" w:space="0" w:color="auto"/>
          </w:divBdr>
        </w:div>
        <w:div w:id="591008249">
          <w:marLeft w:val="0"/>
          <w:marRight w:val="0"/>
          <w:marTop w:val="0"/>
          <w:marBottom w:val="0"/>
          <w:divBdr>
            <w:top w:val="none" w:sz="0" w:space="0" w:color="auto"/>
            <w:left w:val="none" w:sz="0" w:space="0" w:color="auto"/>
            <w:bottom w:val="none" w:sz="0" w:space="0" w:color="auto"/>
            <w:right w:val="none" w:sz="0" w:space="0" w:color="auto"/>
          </w:divBdr>
        </w:div>
        <w:div w:id="494036435">
          <w:marLeft w:val="230"/>
          <w:marRight w:val="0"/>
          <w:marTop w:val="0"/>
          <w:marBottom w:val="0"/>
          <w:divBdr>
            <w:top w:val="none" w:sz="0" w:space="0" w:color="auto"/>
            <w:left w:val="none" w:sz="0" w:space="0" w:color="auto"/>
            <w:bottom w:val="none" w:sz="0" w:space="0" w:color="auto"/>
            <w:right w:val="none" w:sz="0" w:space="0" w:color="auto"/>
          </w:divBdr>
        </w:div>
        <w:div w:id="18481671">
          <w:marLeft w:val="0"/>
          <w:marRight w:val="0"/>
          <w:marTop w:val="0"/>
          <w:marBottom w:val="0"/>
          <w:divBdr>
            <w:top w:val="none" w:sz="0" w:space="0" w:color="auto"/>
            <w:left w:val="none" w:sz="0" w:space="0" w:color="auto"/>
            <w:bottom w:val="none" w:sz="0" w:space="0" w:color="auto"/>
            <w:right w:val="none" w:sz="0" w:space="0" w:color="auto"/>
          </w:divBdr>
        </w:div>
        <w:div w:id="1307247763">
          <w:marLeft w:val="460"/>
          <w:marRight w:val="0"/>
          <w:marTop w:val="0"/>
          <w:marBottom w:val="0"/>
          <w:divBdr>
            <w:top w:val="none" w:sz="0" w:space="0" w:color="auto"/>
            <w:left w:val="none" w:sz="0" w:space="0" w:color="auto"/>
            <w:bottom w:val="none" w:sz="0" w:space="0" w:color="auto"/>
            <w:right w:val="none" w:sz="0" w:space="0" w:color="auto"/>
          </w:divBdr>
        </w:div>
        <w:div w:id="1912695849">
          <w:marLeft w:val="460"/>
          <w:marRight w:val="0"/>
          <w:marTop w:val="0"/>
          <w:marBottom w:val="0"/>
          <w:divBdr>
            <w:top w:val="none" w:sz="0" w:space="0" w:color="auto"/>
            <w:left w:val="none" w:sz="0" w:space="0" w:color="auto"/>
            <w:bottom w:val="none" w:sz="0" w:space="0" w:color="auto"/>
            <w:right w:val="none" w:sz="0" w:space="0" w:color="auto"/>
          </w:divBdr>
        </w:div>
        <w:div w:id="390270776">
          <w:marLeft w:val="460"/>
          <w:marRight w:val="0"/>
          <w:marTop w:val="0"/>
          <w:marBottom w:val="0"/>
          <w:divBdr>
            <w:top w:val="none" w:sz="0" w:space="0" w:color="auto"/>
            <w:left w:val="none" w:sz="0" w:space="0" w:color="auto"/>
            <w:bottom w:val="none" w:sz="0" w:space="0" w:color="auto"/>
            <w:right w:val="none" w:sz="0" w:space="0" w:color="auto"/>
          </w:divBdr>
        </w:div>
        <w:div w:id="1636525518">
          <w:marLeft w:val="230"/>
          <w:marRight w:val="0"/>
          <w:marTop w:val="0"/>
          <w:marBottom w:val="0"/>
          <w:divBdr>
            <w:top w:val="none" w:sz="0" w:space="0" w:color="auto"/>
            <w:left w:val="none" w:sz="0" w:space="0" w:color="auto"/>
            <w:bottom w:val="none" w:sz="0" w:space="0" w:color="auto"/>
            <w:right w:val="none" w:sz="0" w:space="0" w:color="auto"/>
          </w:divBdr>
        </w:div>
        <w:div w:id="1109198749">
          <w:marLeft w:val="0"/>
          <w:marRight w:val="0"/>
          <w:marTop w:val="0"/>
          <w:marBottom w:val="0"/>
          <w:divBdr>
            <w:top w:val="none" w:sz="0" w:space="0" w:color="auto"/>
            <w:left w:val="none" w:sz="0" w:space="0" w:color="auto"/>
            <w:bottom w:val="none" w:sz="0" w:space="0" w:color="auto"/>
            <w:right w:val="none" w:sz="0" w:space="0" w:color="auto"/>
          </w:divBdr>
        </w:div>
        <w:div w:id="787774819">
          <w:marLeft w:val="230"/>
          <w:marRight w:val="0"/>
          <w:marTop w:val="0"/>
          <w:marBottom w:val="0"/>
          <w:divBdr>
            <w:top w:val="none" w:sz="0" w:space="0" w:color="auto"/>
            <w:left w:val="none" w:sz="0" w:space="0" w:color="auto"/>
            <w:bottom w:val="none" w:sz="0" w:space="0" w:color="auto"/>
            <w:right w:val="none" w:sz="0" w:space="0" w:color="auto"/>
          </w:divBdr>
        </w:div>
        <w:div w:id="1810055608">
          <w:marLeft w:val="0"/>
          <w:marRight w:val="0"/>
          <w:marTop w:val="0"/>
          <w:marBottom w:val="0"/>
          <w:divBdr>
            <w:top w:val="none" w:sz="0" w:space="0" w:color="auto"/>
            <w:left w:val="none" w:sz="0" w:space="0" w:color="auto"/>
            <w:bottom w:val="none" w:sz="0" w:space="0" w:color="auto"/>
            <w:right w:val="none" w:sz="0" w:space="0" w:color="auto"/>
          </w:divBdr>
        </w:div>
        <w:div w:id="1279491074">
          <w:marLeft w:val="230"/>
          <w:marRight w:val="0"/>
          <w:marTop w:val="0"/>
          <w:marBottom w:val="0"/>
          <w:divBdr>
            <w:top w:val="none" w:sz="0" w:space="0" w:color="auto"/>
            <w:left w:val="none" w:sz="0" w:space="0" w:color="auto"/>
            <w:bottom w:val="none" w:sz="0" w:space="0" w:color="auto"/>
            <w:right w:val="none" w:sz="0" w:space="0" w:color="auto"/>
          </w:divBdr>
        </w:div>
        <w:div w:id="37708971">
          <w:marLeft w:val="0"/>
          <w:marRight w:val="0"/>
          <w:marTop w:val="0"/>
          <w:marBottom w:val="0"/>
          <w:divBdr>
            <w:top w:val="none" w:sz="0" w:space="0" w:color="auto"/>
            <w:left w:val="none" w:sz="0" w:space="0" w:color="auto"/>
            <w:bottom w:val="none" w:sz="0" w:space="0" w:color="auto"/>
            <w:right w:val="none" w:sz="0" w:space="0" w:color="auto"/>
          </w:divBdr>
        </w:div>
        <w:div w:id="508057054">
          <w:marLeft w:val="230"/>
          <w:marRight w:val="0"/>
          <w:marTop w:val="0"/>
          <w:marBottom w:val="0"/>
          <w:divBdr>
            <w:top w:val="none" w:sz="0" w:space="0" w:color="auto"/>
            <w:left w:val="none" w:sz="0" w:space="0" w:color="auto"/>
            <w:bottom w:val="none" w:sz="0" w:space="0" w:color="auto"/>
            <w:right w:val="none" w:sz="0" w:space="0" w:color="auto"/>
          </w:divBdr>
        </w:div>
        <w:div w:id="1373916830">
          <w:marLeft w:val="0"/>
          <w:marRight w:val="0"/>
          <w:marTop w:val="0"/>
          <w:marBottom w:val="0"/>
          <w:divBdr>
            <w:top w:val="none" w:sz="0" w:space="0" w:color="auto"/>
            <w:left w:val="none" w:sz="0" w:space="0" w:color="auto"/>
            <w:bottom w:val="none" w:sz="0" w:space="0" w:color="auto"/>
            <w:right w:val="none" w:sz="0" w:space="0" w:color="auto"/>
          </w:divBdr>
        </w:div>
        <w:div w:id="838665329">
          <w:marLeft w:val="230"/>
          <w:marRight w:val="0"/>
          <w:marTop w:val="0"/>
          <w:marBottom w:val="0"/>
          <w:divBdr>
            <w:top w:val="none" w:sz="0" w:space="0" w:color="auto"/>
            <w:left w:val="none" w:sz="0" w:space="0" w:color="auto"/>
            <w:bottom w:val="none" w:sz="0" w:space="0" w:color="auto"/>
            <w:right w:val="none" w:sz="0" w:space="0" w:color="auto"/>
          </w:divBdr>
        </w:div>
        <w:div w:id="2059665423">
          <w:marLeft w:val="230"/>
          <w:marRight w:val="0"/>
          <w:marTop w:val="0"/>
          <w:marBottom w:val="0"/>
          <w:divBdr>
            <w:top w:val="none" w:sz="0" w:space="0" w:color="auto"/>
            <w:left w:val="none" w:sz="0" w:space="0" w:color="auto"/>
            <w:bottom w:val="none" w:sz="0" w:space="0" w:color="auto"/>
            <w:right w:val="none" w:sz="0" w:space="0" w:color="auto"/>
          </w:divBdr>
        </w:div>
        <w:div w:id="895505004">
          <w:marLeft w:val="230"/>
          <w:marRight w:val="0"/>
          <w:marTop w:val="0"/>
          <w:marBottom w:val="0"/>
          <w:divBdr>
            <w:top w:val="none" w:sz="0" w:space="0" w:color="auto"/>
            <w:left w:val="none" w:sz="0" w:space="0" w:color="auto"/>
            <w:bottom w:val="none" w:sz="0" w:space="0" w:color="auto"/>
            <w:right w:val="none" w:sz="0" w:space="0" w:color="auto"/>
          </w:divBdr>
        </w:div>
        <w:div w:id="401568846">
          <w:marLeft w:val="230"/>
          <w:marRight w:val="0"/>
          <w:marTop w:val="0"/>
          <w:marBottom w:val="0"/>
          <w:divBdr>
            <w:top w:val="none" w:sz="0" w:space="0" w:color="auto"/>
            <w:left w:val="none" w:sz="0" w:space="0" w:color="auto"/>
            <w:bottom w:val="none" w:sz="0" w:space="0" w:color="auto"/>
            <w:right w:val="none" w:sz="0" w:space="0" w:color="auto"/>
          </w:divBdr>
        </w:div>
        <w:div w:id="1861818470">
          <w:marLeft w:val="0"/>
          <w:marRight w:val="0"/>
          <w:marTop w:val="0"/>
          <w:marBottom w:val="0"/>
          <w:divBdr>
            <w:top w:val="none" w:sz="0" w:space="0" w:color="auto"/>
            <w:left w:val="none" w:sz="0" w:space="0" w:color="auto"/>
            <w:bottom w:val="none" w:sz="0" w:space="0" w:color="auto"/>
            <w:right w:val="none" w:sz="0" w:space="0" w:color="auto"/>
          </w:divBdr>
        </w:div>
        <w:div w:id="52629367">
          <w:marLeft w:val="230"/>
          <w:marRight w:val="0"/>
          <w:marTop w:val="0"/>
          <w:marBottom w:val="0"/>
          <w:divBdr>
            <w:top w:val="none" w:sz="0" w:space="0" w:color="auto"/>
            <w:left w:val="none" w:sz="0" w:space="0" w:color="auto"/>
            <w:bottom w:val="none" w:sz="0" w:space="0" w:color="auto"/>
            <w:right w:val="none" w:sz="0" w:space="0" w:color="auto"/>
          </w:divBdr>
        </w:div>
        <w:div w:id="1693795668">
          <w:marLeft w:val="0"/>
          <w:marRight w:val="0"/>
          <w:marTop w:val="0"/>
          <w:marBottom w:val="0"/>
          <w:divBdr>
            <w:top w:val="none" w:sz="0" w:space="0" w:color="auto"/>
            <w:left w:val="none" w:sz="0" w:space="0" w:color="auto"/>
            <w:bottom w:val="none" w:sz="0" w:space="0" w:color="auto"/>
            <w:right w:val="none" w:sz="0" w:space="0" w:color="auto"/>
          </w:divBdr>
        </w:div>
        <w:div w:id="1016227665">
          <w:marLeft w:val="230"/>
          <w:marRight w:val="0"/>
          <w:marTop w:val="0"/>
          <w:marBottom w:val="0"/>
          <w:divBdr>
            <w:top w:val="none" w:sz="0" w:space="0" w:color="auto"/>
            <w:left w:val="none" w:sz="0" w:space="0" w:color="auto"/>
            <w:bottom w:val="none" w:sz="0" w:space="0" w:color="auto"/>
            <w:right w:val="none" w:sz="0" w:space="0" w:color="auto"/>
          </w:divBdr>
        </w:div>
        <w:div w:id="1008410539">
          <w:marLeft w:val="230"/>
          <w:marRight w:val="0"/>
          <w:marTop w:val="0"/>
          <w:marBottom w:val="0"/>
          <w:divBdr>
            <w:top w:val="none" w:sz="0" w:space="0" w:color="auto"/>
            <w:left w:val="none" w:sz="0" w:space="0" w:color="auto"/>
            <w:bottom w:val="none" w:sz="0" w:space="0" w:color="auto"/>
            <w:right w:val="none" w:sz="0" w:space="0" w:color="auto"/>
          </w:divBdr>
        </w:div>
        <w:div w:id="2084718269">
          <w:marLeft w:val="690"/>
          <w:marRight w:val="0"/>
          <w:marTop w:val="0"/>
          <w:marBottom w:val="0"/>
          <w:divBdr>
            <w:top w:val="none" w:sz="0" w:space="0" w:color="auto"/>
            <w:left w:val="none" w:sz="0" w:space="0" w:color="auto"/>
            <w:bottom w:val="none" w:sz="0" w:space="0" w:color="auto"/>
            <w:right w:val="none" w:sz="0" w:space="0" w:color="auto"/>
          </w:divBdr>
        </w:div>
        <w:div w:id="1563758113">
          <w:marLeft w:val="230"/>
          <w:marRight w:val="0"/>
          <w:marTop w:val="0"/>
          <w:marBottom w:val="0"/>
          <w:divBdr>
            <w:top w:val="none" w:sz="0" w:space="0" w:color="auto"/>
            <w:left w:val="none" w:sz="0" w:space="0" w:color="auto"/>
            <w:bottom w:val="none" w:sz="0" w:space="0" w:color="auto"/>
            <w:right w:val="none" w:sz="0" w:space="0" w:color="auto"/>
          </w:divBdr>
        </w:div>
        <w:div w:id="587890457">
          <w:marLeft w:val="0"/>
          <w:marRight w:val="0"/>
          <w:marTop w:val="0"/>
          <w:marBottom w:val="0"/>
          <w:divBdr>
            <w:top w:val="none" w:sz="0" w:space="0" w:color="auto"/>
            <w:left w:val="none" w:sz="0" w:space="0" w:color="auto"/>
            <w:bottom w:val="none" w:sz="0" w:space="0" w:color="auto"/>
            <w:right w:val="none" w:sz="0" w:space="0" w:color="auto"/>
          </w:divBdr>
        </w:div>
        <w:div w:id="157549391">
          <w:marLeft w:val="690"/>
          <w:marRight w:val="0"/>
          <w:marTop w:val="0"/>
          <w:marBottom w:val="0"/>
          <w:divBdr>
            <w:top w:val="none" w:sz="0" w:space="0" w:color="auto"/>
            <w:left w:val="none" w:sz="0" w:space="0" w:color="auto"/>
            <w:bottom w:val="none" w:sz="0" w:space="0" w:color="auto"/>
            <w:right w:val="none" w:sz="0" w:space="0" w:color="auto"/>
          </w:divBdr>
        </w:div>
        <w:div w:id="1771899392">
          <w:marLeft w:val="0"/>
          <w:marRight w:val="0"/>
          <w:marTop w:val="0"/>
          <w:marBottom w:val="0"/>
          <w:divBdr>
            <w:top w:val="none" w:sz="0" w:space="0" w:color="auto"/>
            <w:left w:val="none" w:sz="0" w:space="0" w:color="auto"/>
            <w:bottom w:val="none" w:sz="0" w:space="0" w:color="auto"/>
            <w:right w:val="none" w:sz="0" w:space="0" w:color="auto"/>
          </w:divBdr>
        </w:div>
        <w:div w:id="468282725">
          <w:marLeft w:val="690"/>
          <w:marRight w:val="0"/>
          <w:marTop w:val="0"/>
          <w:marBottom w:val="0"/>
          <w:divBdr>
            <w:top w:val="none" w:sz="0" w:space="0" w:color="auto"/>
            <w:left w:val="none" w:sz="0" w:space="0" w:color="auto"/>
            <w:bottom w:val="none" w:sz="0" w:space="0" w:color="auto"/>
            <w:right w:val="none" w:sz="0" w:space="0" w:color="auto"/>
          </w:divBdr>
        </w:div>
        <w:div w:id="1999573855">
          <w:marLeft w:val="0"/>
          <w:marRight w:val="0"/>
          <w:marTop w:val="0"/>
          <w:marBottom w:val="0"/>
          <w:divBdr>
            <w:top w:val="none" w:sz="0" w:space="0" w:color="auto"/>
            <w:left w:val="none" w:sz="0" w:space="0" w:color="auto"/>
            <w:bottom w:val="none" w:sz="0" w:space="0" w:color="auto"/>
            <w:right w:val="none" w:sz="0" w:space="0" w:color="auto"/>
          </w:divBdr>
        </w:div>
        <w:div w:id="863905207">
          <w:marLeft w:val="690"/>
          <w:marRight w:val="0"/>
          <w:marTop w:val="0"/>
          <w:marBottom w:val="0"/>
          <w:divBdr>
            <w:top w:val="none" w:sz="0" w:space="0" w:color="auto"/>
            <w:left w:val="none" w:sz="0" w:space="0" w:color="auto"/>
            <w:bottom w:val="none" w:sz="0" w:space="0" w:color="auto"/>
            <w:right w:val="none" w:sz="0" w:space="0" w:color="auto"/>
          </w:divBdr>
        </w:div>
        <w:div w:id="1577325043">
          <w:marLeft w:val="230"/>
          <w:marRight w:val="0"/>
          <w:marTop w:val="0"/>
          <w:marBottom w:val="0"/>
          <w:divBdr>
            <w:top w:val="none" w:sz="0" w:space="0" w:color="auto"/>
            <w:left w:val="none" w:sz="0" w:space="0" w:color="auto"/>
            <w:bottom w:val="none" w:sz="0" w:space="0" w:color="auto"/>
            <w:right w:val="none" w:sz="0" w:space="0" w:color="auto"/>
          </w:divBdr>
        </w:div>
        <w:div w:id="634945163">
          <w:marLeft w:val="0"/>
          <w:marRight w:val="0"/>
          <w:marTop w:val="0"/>
          <w:marBottom w:val="0"/>
          <w:divBdr>
            <w:top w:val="none" w:sz="0" w:space="0" w:color="auto"/>
            <w:left w:val="none" w:sz="0" w:space="0" w:color="auto"/>
            <w:bottom w:val="none" w:sz="0" w:space="0" w:color="auto"/>
            <w:right w:val="none" w:sz="0" w:space="0" w:color="auto"/>
          </w:divBdr>
        </w:div>
        <w:div w:id="1054768473">
          <w:marLeft w:val="690"/>
          <w:marRight w:val="0"/>
          <w:marTop w:val="0"/>
          <w:marBottom w:val="0"/>
          <w:divBdr>
            <w:top w:val="none" w:sz="0" w:space="0" w:color="auto"/>
            <w:left w:val="none" w:sz="0" w:space="0" w:color="auto"/>
            <w:bottom w:val="none" w:sz="0" w:space="0" w:color="auto"/>
            <w:right w:val="none" w:sz="0" w:space="0" w:color="auto"/>
          </w:divBdr>
        </w:div>
        <w:div w:id="1725060655">
          <w:marLeft w:val="230"/>
          <w:marRight w:val="0"/>
          <w:marTop w:val="0"/>
          <w:marBottom w:val="0"/>
          <w:divBdr>
            <w:top w:val="none" w:sz="0" w:space="0" w:color="auto"/>
            <w:left w:val="none" w:sz="0" w:space="0" w:color="auto"/>
            <w:bottom w:val="none" w:sz="0" w:space="0" w:color="auto"/>
            <w:right w:val="none" w:sz="0" w:space="0" w:color="auto"/>
          </w:divBdr>
        </w:div>
        <w:div w:id="1545799492">
          <w:marLeft w:val="0"/>
          <w:marRight w:val="0"/>
          <w:marTop w:val="0"/>
          <w:marBottom w:val="0"/>
          <w:divBdr>
            <w:top w:val="none" w:sz="0" w:space="0" w:color="auto"/>
            <w:left w:val="none" w:sz="0" w:space="0" w:color="auto"/>
            <w:bottom w:val="none" w:sz="0" w:space="0" w:color="auto"/>
            <w:right w:val="none" w:sz="0" w:space="0" w:color="auto"/>
          </w:divBdr>
        </w:div>
        <w:div w:id="1424181309">
          <w:marLeft w:val="690"/>
          <w:marRight w:val="0"/>
          <w:marTop w:val="0"/>
          <w:marBottom w:val="0"/>
          <w:divBdr>
            <w:top w:val="none" w:sz="0" w:space="0" w:color="auto"/>
            <w:left w:val="none" w:sz="0" w:space="0" w:color="auto"/>
            <w:bottom w:val="none" w:sz="0" w:space="0" w:color="auto"/>
            <w:right w:val="none" w:sz="0" w:space="0" w:color="auto"/>
          </w:divBdr>
        </w:div>
        <w:div w:id="1964115091">
          <w:marLeft w:val="230"/>
          <w:marRight w:val="0"/>
          <w:marTop w:val="0"/>
          <w:marBottom w:val="0"/>
          <w:divBdr>
            <w:top w:val="none" w:sz="0" w:space="0" w:color="auto"/>
            <w:left w:val="none" w:sz="0" w:space="0" w:color="auto"/>
            <w:bottom w:val="none" w:sz="0" w:space="0" w:color="auto"/>
            <w:right w:val="none" w:sz="0" w:space="0" w:color="auto"/>
          </w:divBdr>
        </w:div>
        <w:div w:id="40595829">
          <w:marLeft w:val="0"/>
          <w:marRight w:val="0"/>
          <w:marTop w:val="0"/>
          <w:marBottom w:val="0"/>
          <w:divBdr>
            <w:top w:val="none" w:sz="0" w:space="0" w:color="auto"/>
            <w:left w:val="none" w:sz="0" w:space="0" w:color="auto"/>
            <w:bottom w:val="none" w:sz="0" w:space="0" w:color="auto"/>
            <w:right w:val="none" w:sz="0" w:space="0" w:color="auto"/>
          </w:divBdr>
        </w:div>
        <w:div w:id="887883405">
          <w:marLeft w:val="690"/>
          <w:marRight w:val="0"/>
          <w:marTop w:val="0"/>
          <w:marBottom w:val="0"/>
          <w:divBdr>
            <w:top w:val="none" w:sz="0" w:space="0" w:color="auto"/>
            <w:left w:val="none" w:sz="0" w:space="0" w:color="auto"/>
            <w:bottom w:val="none" w:sz="0" w:space="0" w:color="auto"/>
            <w:right w:val="none" w:sz="0" w:space="0" w:color="auto"/>
          </w:divBdr>
        </w:div>
        <w:div w:id="1564683266">
          <w:marLeft w:val="0"/>
          <w:marRight w:val="0"/>
          <w:marTop w:val="0"/>
          <w:marBottom w:val="0"/>
          <w:divBdr>
            <w:top w:val="none" w:sz="0" w:space="0" w:color="auto"/>
            <w:left w:val="none" w:sz="0" w:space="0" w:color="auto"/>
            <w:bottom w:val="none" w:sz="0" w:space="0" w:color="auto"/>
            <w:right w:val="none" w:sz="0" w:space="0" w:color="auto"/>
          </w:divBdr>
        </w:div>
        <w:div w:id="1356077785">
          <w:marLeft w:val="690"/>
          <w:marRight w:val="0"/>
          <w:marTop w:val="0"/>
          <w:marBottom w:val="0"/>
          <w:divBdr>
            <w:top w:val="none" w:sz="0" w:space="0" w:color="auto"/>
            <w:left w:val="none" w:sz="0" w:space="0" w:color="auto"/>
            <w:bottom w:val="none" w:sz="0" w:space="0" w:color="auto"/>
            <w:right w:val="none" w:sz="0" w:space="0" w:color="auto"/>
          </w:divBdr>
        </w:div>
        <w:div w:id="53162994">
          <w:marLeft w:val="230"/>
          <w:marRight w:val="0"/>
          <w:marTop w:val="0"/>
          <w:marBottom w:val="0"/>
          <w:divBdr>
            <w:top w:val="none" w:sz="0" w:space="0" w:color="auto"/>
            <w:left w:val="none" w:sz="0" w:space="0" w:color="auto"/>
            <w:bottom w:val="none" w:sz="0" w:space="0" w:color="auto"/>
            <w:right w:val="none" w:sz="0" w:space="0" w:color="auto"/>
          </w:divBdr>
        </w:div>
        <w:div w:id="1440443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29</Pages>
  <Words>4095</Words>
  <Characters>23345</Characters>
  <Application>Microsoft Office Word</Application>
  <DocSecurity>0</DocSecurity>
  <Lines>194</Lines>
  <Paragraphs>54</Paragraphs>
  <ScaleCrop>false</ScaleCrop>
  <Company/>
  <LinksUpToDate>false</LinksUpToDate>
  <CharactersWithSpaces>27386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2014-06-30T05:09:00Z</dcterms:created>
  <dcterms:modified xsi:type="dcterms:W3CDTF">2014-07-11T04:42:00Z</dcterms:modified>
</cp:coreProperties>
</file>