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06DA" w:rsidRPr="00581594" w:rsidRDefault="00FE06DA" w:rsidP="00581594">
      <w:pPr>
        <w:widowControl/>
        <w:spacing w:line="240" w:lineRule="atLeast"/>
        <w:ind w:leftChars="300" w:left="720"/>
        <w:rPr>
          <w:rFonts w:hAnsi="ＭＳ 明朝" w:cs="ＭＳ ゴシック"/>
          <w:spacing w:val="20"/>
          <w:kern w:val="0"/>
          <w:sz w:val="22"/>
        </w:rPr>
      </w:pPr>
      <w:r w:rsidRPr="00581594">
        <w:rPr>
          <w:rFonts w:hAnsi="ＭＳ 明朝" w:cs="ＭＳ ゴシック" w:hint="eastAsia"/>
          <w:spacing w:val="20"/>
          <w:kern w:val="0"/>
          <w:sz w:val="22"/>
        </w:rPr>
        <w:t>○介護給付費等の請求に関する省令</w:t>
      </w:r>
    </w:p>
    <w:p w:rsidR="00FE06DA" w:rsidRPr="00581594" w:rsidRDefault="00FE06DA" w:rsidP="00581594">
      <w:pPr>
        <w:widowControl/>
        <w:spacing w:line="240" w:lineRule="atLeast"/>
        <w:jc w:val="right"/>
        <w:rPr>
          <w:rFonts w:hAnsi="ＭＳ 明朝" w:cs="ＭＳ ゴシック"/>
          <w:spacing w:val="20"/>
          <w:kern w:val="0"/>
          <w:sz w:val="22"/>
        </w:rPr>
      </w:pPr>
      <w:r w:rsidRPr="00581594">
        <w:rPr>
          <w:rFonts w:hAnsi="ＭＳ 明朝" w:cs="ＭＳ ゴシック" w:hint="eastAsia"/>
          <w:spacing w:val="20"/>
          <w:kern w:val="0"/>
          <w:sz w:val="22"/>
        </w:rPr>
        <w:t>(平成十八年九月二十九日)</w:t>
      </w:r>
    </w:p>
    <w:p w:rsidR="00FE06DA" w:rsidRPr="00581594" w:rsidRDefault="00FE06DA" w:rsidP="00581594">
      <w:pPr>
        <w:widowControl/>
        <w:spacing w:line="240" w:lineRule="atLeast"/>
        <w:jc w:val="right"/>
        <w:rPr>
          <w:rFonts w:hAnsi="ＭＳ 明朝" w:cs="ＭＳ ゴシック"/>
          <w:spacing w:val="20"/>
          <w:kern w:val="0"/>
          <w:sz w:val="22"/>
        </w:rPr>
      </w:pPr>
      <w:r w:rsidRPr="00581594">
        <w:rPr>
          <w:rFonts w:hAnsi="ＭＳ 明朝" w:cs="ＭＳ ゴシック" w:hint="eastAsia"/>
          <w:spacing w:val="20"/>
          <w:kern w:val="0"/>
          <w:sz w:val="22"/>
        </w:rPr>
        <w:t>(厚生労働省令第百七十号)</w:t>
      </w:r>
    </w:p>
    <w:p w:rsidR="00FE06DA" w:rsidRPr="00581594" w:rsidRDefault="00FE06DA" w:rsidP="00581594">
      <w:pPr>
        <w:widowControl/>
        <w:spacing w:line="240" w:lineRule="atLeast"/>
        <w:ind w:firstLineChars="100" w:firstLine="260"/>
        <w:rPr>
          <w:rFonts w:hAnsi="ＭＳ 明朝" w:cs="ＭＳ ゴシック"/>
          <w:spacing w:val="20"/>
          <w:kern w:val="0"/>
          <w:sz w:val="22"/>
        </w:rPr>
      </w:pPr>
      <w:r w:rsidRPr="00581594">
        <w:rPr>
          <w:rFonts w:hAnsi="ＭＳ 明朝" w:cs="ＭＳ ゴシック" w:hint="eastAsia"/>
          <w:spacing w:val="20"/>
          <w:kern w:val="0"/>
          <w:sz w:val="22"/>
        </w:rPr>
        <w:t>障害者自立支援法(平成十七年法律第百二十三号)第二十九条第九項、第三十二条第七項及び第三十四条第三項の規定に基づき、介護給付費及び訓練等給付費の請求に関する省令(平成十八年厚生労働省令第四十一号)の全部を改正する省令を次のように定める。</w:t>
      </w:r>
    </w:p>
    <w:p w:rsidR="00FE06DA" w:rsidRPr="00581594" w:rsidRDefault="00FE06DA" w:rsidP="00581594">
      <w:pPr>
        <w:widowControl/>
        <w:spacing w:line="240" w:lineRule="atLeast"/>
        <w:ind w:leftChars="300" w:left="720"/>
        <w:rPr>
          <w:rFonts w:hAnsi="ＭＳ 明朝" w:cs="ＭＳ ゴシック"/>
          <w:spacing w:val="20"/>
          <w:kern w:val="0"/>
          <w:sz w:val="22"/>
        </w:rPr>
      </w:pPr>
      <w:r w:rsidRPr="00581594">
        <w:rPr>
          <w:rFonts w:hAnsi="ＭＳ 明朝" w:cs="ＭＳ ゴシック" w:hint="eastAsia"/>
          <w:spacing w:val="20"/>
          <w:kern w:val="0"/>
          <w:sz w:val="22"/>
        </w:rPr>
        <w:t>介護給付費等の請求に関する省令</w:t>
      </w:r>
    </w:p>
    <w:p w:rsidR="00FE06DA" w:rsidRPr="00581594" w:rsidRDefault="00FE06DA" w:rsidP="00581594">
      <w:pPr>
        <w:widowControl/>
        <w:spacing w:line="240" w:lineRule="atLeast"/>
        <w:rPr>
          <w:rFonts w:hAnsi="ＭＳ 明朝" w:cs="ＭＳ ゴシック"/>
          <w:spacing w:val="20"/>
          <w:kern w:val="0"/>
          <w:sz w:val="22"/>
        </w:rPr>
      </w:pPr>
      <w:r w:rsidRPr="00581594">
        <w:rPr>
          <w:rFonts w:hAnsi="ＭＳ 明朝" w:cs="ＭＳ ゴシック" w:hint="eastAsia"/>
          <w:spacing w:val="20"/>
          <w:kern w:val="0"/>
          <w:sz w:val="22"/>
        </w:rPr>
        <w:t>(定義)</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第一条　この省令において「介護給付費等」とは、障害者の日常生活及び社会生活を総合的に支援するための法律(平成十七年法律第百二十三号。以下「法」という。)に規定する介護給付費、訓練等給付費、特定障害者特別給付費、地域相談支援給付費及び計画相談支援給付費をいう。</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２　この省令において「審査支払機関」とは、市町村(特別区を含み、法第二十九条第七項(法第三十四条第二項において準用する場合を含む。)、法第五十一条の十四第七項及び法第五十一条の十七第六項の規定により支払に関する事務を国民健康保険法(昭和三十三年法律第百九十二号)第四十五条第五項に規定する国民健康保険団体連合会(以下「連合会」という。)に委託する場合にあっては、当該連合会とする。)をいう。</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３　この省令において「電子情報処理組織」とは、審査支払機関の使用に係る電子計算機(入出力装置を含む。以下同じ。)と、介護給付費等の請求をしようとする指定障害福祉サービス事業者等(法第二十九条第二項に規定する指定障害福祉サービス事業者等をいう。以下同じ。)又は指定相談支援事業者(法第五十一条の二十二第一項に規定する指定相談支援事業者をいう。以下同じ。)の使用に係る入出力装置とを電気通信回線で接続した電子情報処理組織をいう。</w:t>
      </w:r>
    </w:p>
    <w:p w:rsidR="00FE06DA" w:rsidRPr="00581594" w:rsidRDefault="00FE06DA" w:rsidP="00581594">
      <w:pPr>
        <w:widowControl/>
        <w:spacing w:line="240" w:lineRule="atLeast"/>
        <w:ind w:leftChars="400" w:left="960"/>
        <w:rPr>
          <w:rFonts w:hAnsi="ＭＳ 明朝" w:cs="ＭＳ ゴシック"/>
          <w:spacing w:val="20"/>
          <w:kern w:val="0"/>
          <w:sz w:val="22"/>
        </w:rPr>
      </w:pPr>
      <w:r w:rsidRPr="00581594">
        <w:rPr>
          <w:rFonts w:hAnsi="ＭＳ 明朝" w:cs="ＭＳ ゴシック" w:hint="eastAsia"/>
          <w:spacing w:val="20"/>
          <w:kern w:val="0"/>
          <w:sz w:val="22"/>
        </w:rPr>
        <w:t>(平二四厚労令四〇・平二五厚労令四・一部改正)</w:t>
      </w:r>
    </w:p>
    <w:p w:rsidR="00FE06DA" w:rsidRPr="00581594" w:rsidRDefault="00FE06DA" w:rsidP="00581594">
      <w:pPr>
        <w:widowControl/>
        <w:spacing w:line="240" w:lineRule="atLeast"/>
        <w:rPr>
          <w:rFonts w:hAnsi="ＭＳ 明朝" w:cs="ＭＳ ゴシック"/>
          <w:spacing w:val="20"/>
          <w:kern w:val="0"/>
          <w:sz w:val="22"/>
        </w:rPr>
      </w:pPr>
      <w:r w:rsidRPr="00581594">
        <w:rPr>
          <w:rFonts w:hAnsi="ＭＳ 明朝" w:cs="ＭＳ ゴシック" w:hint="eastAsia"/>
          <w:spacing w:val="20"/>
          <w:kern w:val="0"/>
          <w:sz w:val="22"/>
        </w:rPr>
        <w:t>(介護給付費及び訓練等給付費の請求)</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第二条　指定障害福祉サービス事業者(法第二十九条第一項に規定する指定障害福祉サービス事業者をいう。)は、介護給付費又は訓練等給付費を請求しようとするときは、指定障害福祉サービス(法第二十九条第一項に規定する指定障害福祉サービスをいう。以下同じ。)の事業を行う事業所ごとに、厚生労働大臣が定める事項を電子情報処理組織を使用して厚生労働大臣が定める方式に従って入出力装置から入力して審査</w:t>
      </w:r>
      <w:r w:rsidRPr="00581594">
        <w:rPr>
          <w:rFonts w:hAnsi="ＭＳ 明朝" w:cs="ＭＳ ゴシック" w:hint="eastAsia"/>
          <w:spacing w:val="20"/>
          <w:kern w:val="0"/>
          <w:sz w:val="22"/>
        </w:rPr>
        <w:lastRenderedPageBreak/>
        <w:t>支払機関の電子計算機に備えられたファイルに記録して行うものとする。</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２　指定障害者支援施設等(法第三十四条第一項に規定する指定障害者支援施設等をいう。以下同じ。)は、介護給付費又は訓練等給付費を請求しようとするときは、厚生労働大臣が定める事項を電子情報処理組織を使用して厚生労働大臣が定める方式に従って入出力装置から入力して審査支払機関の電子計算機に備えられたファイルに記録して行うものとする。</w:t>
      </w:r>
    </w:p>
    <w:p w:rsidR="00FE06DA" w:rsidRPr="00581594" w:rsidRDefault="00FE06DA" w:rsidP="00581594">
      <w:pPr>
        <w:widowControl/>
        <w:spacing w:line="240" w:lineRule="atLeast"/>
        <w:rPr>
          <w:rFonts w:hAnsi="ＭＳ 明朝" w:cs="ＭＳ ゴシック"/>
          <w:spacing w:val="20"/>
          <w:kern w:val="0"/>
          <w:sz w:val="22"/>
        </w:rPr>
      </w:pPr>
      <w:r w:rsidRPr="00581594">
        <w:rPr>
          <w:rFonts w:hAnsi="ＭＳ 明朝" w:cs="ＭＳ ゴシック" w:hint="eastAsia"/>
          <w:spacing w:val="20"/>
          <w:kern w:val="0"/>
          <w:sz w:val="22"/>
        </w:rPr>
        <w:t>(特定障害者特別給付費の請求)</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第三条　指定障害者支援施設等又は指定障害福祉サービス事業者は、特定障害者特別給付費を請求しようとするときは、厚生労働大臣が定める事項を電子情報処理組織を使用して厚生労働大臣が定める方式に従って入出力装置から入力して審査支払機関の電子計算機に備えられたファイルに記録して行うものとする。</w:t>
      </w:r>
    </w:p>
    <w:p w:rsidR="00FE06DA" w:rsidRPr="00581594" w:rsidRDefault="00FE06DA" w:rsidP="00581594">
      <w:pPr>
        <w:widowControl/>
        <w:spacing w:line="240" w:lineRule="atLeast"/>
        <w:ind w:leftChars="400" w:left="960"/>
        <w:rPr>
          <w:rFonts w:hAnsi="ＭＳ 明朝" w:cs="ＭＳ ゴシック"/>
          <w:spacing w:val="20"/>
          <w:kern w:val="0"/>
          <w:sz w:val="22"/>
        </w:rPr>
      </w:pPr>
      <w:r w:rsidRPr="00581594">
        <w:rPr>
          <w:rFonts w:hAnsi="ＭＳ 明朝" w:cs="ＭＳ ゴシック" w:hint="eastAsia"/>
          <w:spacing w:val="20"/>
          <w:kern w:val="0"/>
          <w:sz w:val="22"/>
        </w:rPr>
        <w:t>(平二三厚労令一一六・一部改正、平二四厚労令四〇・旧第四条繰上)</w:t>
      </w:r>
    </w:p>
    <w:p w:rsidR="00FE06DA" w:rsidRPr="00581594" w:rsidRDefault="00FE06DA" w:rsidP="00581594">
      <w:pPr>
        <w:widowControl/>
        <w:spacing w:line="240" w:lineRule="atLeast"/>
        <w:rPr>
          <w:rFonts w:hAnsi="ＭＳ 明朝" w:cs="ＭＳ ゴシック"/>
          <w:spacing w:val="20"/>
          <w:kern w:val="0"/>
          <w:sz w:val="22"/>
        </w:rPr>
      </w:pPr>
      <w:r w:rsidRPr="00581594">
        <w:rPr>
          <w:rFonts w:hAnsi="ＭＳ 明朝" w:cs="ＭＳ ゴシック" w:hint="eastAsia"/>
          <w:spacing w:val="20"/>
          <w:kern w:val="0"/>
          <w:sz w:val="22"/>
        </w:rPr>
        <w:t>(地域相談支援給付費及び計画相談支援給付費の請求)</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第四条　指定相談支援事業者は、地域相談支援給付費又は計画相談支援給付費を請求しようとするときは、指定地域相談支援(法第五十一条の十四第一項に規定する指定地域相談支援をいう。)又は指定計画相談支援(法第五十一条の十七第二項に規定する指定計画相談支援をいう。)の事業を行う事業所ごとに、厚生労働大臣が定める事項を電子情報処理組織を使用して厚生労働大臣が定める方式に従って入出力装置から入力して審査支払機関の電子計算機に備えられたファイルに記録して行うものとする。</w:t>
      </w:r>
    </w:p>
    <w:p w:rsidR="00FE06DA" w:rsidRPr="00581594" w:rsidRDefault="00FE06DA" w:rsidP="00581594">
      <w:pPr>
        <w:widowControl/>
        <w:spacing w:line="240" w:lineRule="atLeast"/>
        <w:ind w:leftChars="400" w:left="960"/>
        <w:rPr>
          <w:rFonts w:hAnsi="ＭＳ 明朝" w:cs="ＭＳ ゴシック"/>
          <w:spacing w:val="20"/>
          <w:kern w:val="0"/>
          <w:sz w:val="22"/>
        </w:rPr>
      </w:pPr>
      <w:r w:rsidRPr="00581594">
        <w:rPr>
          <w:rFonts w:hAnsi="ＭＳ 明朝" w:cs="ＭＳ ゴシック" w:hint="eastAsia"/>
          <w:spacing w:val="20"/>
          <w:kern w:val="0"/>
          <w:sz w:val="22"/>
        </w:rPr>
        <w:t>(平二四厚労令四〇・追加)</w:t>
      </w:r>
    </w:p>
    <w:p w:rsidR="00FE06DA" w:rsidRPr="00581594" w:rsidRDefault="00FE06DA" w:rsidP="00581594">
      <w:pPr>
        <w:widowControl/>
        <w:spacing w:line="240" w:lineRule="atLeast"/>
        <w:rPr>
          <w:rFonts w:hAnsi="ＭＳ 明朝" w:cs="ＭＳ ゴシック"/>
          <w:spacing w:val="20"/>
          <w:kern w:val="0"/>
          <w:sz w:val="22"/>
        </w:rPr>
      </w:pPr>
      <w:r w:rsidRPr="00581594">
        <w:rPr>
          <w:rFonts w:hAnsi="ＭＳ 明朝" w:cs="ＭＳ ゴシック" w:hint="eastAsia"/>
          <w:spacing w:val="20"/>
          <w:kern w:val="0"/>
          <w:sz w:val="22"/>
        </w:rPr>
        <w:t>(介護給付費等の請求日)</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第五条　介護給付費等の請求は、各月分について翌月十日までに行わなければならない。</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２　電子情報処理組織の使用による介護給付費等の請求は、審査支払機関の電子計算機に備えられたファイルに記録された時に審査支払機関に到達したものとみなす。</w:t>
      </w:r>
    </w:p>
    <w:p w:rsidR="00FE06DA" w:rsidRPr="00581594" w:rsidRDefault="00FE06DA" w:rsidP="00F367C8">
      <w:pPr>
        <w:widowControl/>
        <w:spacing w:line="240" w:lineRule="atLeast"/>
        <w:ind w:leftChars="300" w:left="720"/>
        <w:rPr>
          <w:rFonts w:hAnsi="ＭＳ 明朝" w:cs="ＭＳ ゴシック"/>
          <w:spacing w:val="20"/>
          <w:kern w:val="0"/>
          <w:sz w:val="22"/>
        </w:rPr>
      </w:pPr>
      <w:r w:rsidRPr="00581594">
        <w:rPr>
          <w:rFonts w:hAnsi="ＭＳ 明朝" w:cs="ＭＳ ゴシック" w:hint="eastAsia"/>
          <w:spacing w:val="20"/>
          <w:kern w:val="0"/>
          <w:sz w:val="22"/>
        </w:rPr>
        <w:t>附　則</w:t>
      </w:r>
    </w:p>
    <w:p w:rsidR="00FE06DA" w:rsidRPr="00581594" w:rsidRDefault="00FE06DA" w:rsidP="00581594">
      <w:pPr>
        <w:widowControl/>
        <w:spacing w:line="240" w:lineRule="atLeast"/>
        <w:rPr>
          <w:rFonts w:hAnsi="ＭＳ 明朝" w:cs="ＭＳ ゴシック"/>
          <w:spacing w:val="20"/>
          <w:kern w:val="0"/>
          <w:sz w:val="22"/>
        </w:rPr>
      </w:pPr>
      <w:r w:rsidRPr="00581594">
        <w:rPr>
          <w:rFonts w:hAnsi="ＭＳ 明朝" w:cs="ＭＳ ゴシック" w:hint="eastAsia"/>
          <w:spacing w:val="20"/>
          <w:kern w:val="0"/>
          <w:sz w:val="22"/>
        </w:rPr>
        <w:t>(施行期日)</w:t>
      </w:r>
    </w:p>
    <w:p w:rsidR="00FE06DA" w:rsidRPr="00581594" w:rsidRDefault="00FE06DA" w:rsidP="00581594">
      <w:pPr>
        <w:widowControl/>
        <w:spacing w:line="240" w:lineRule="atLeast"/>
        <w:rPr>
          <w:rFonts w:hAnsi="ＭＳ 明朝" w:cs="ＭＳ ゴシック"/>
          <w:spacing w:val="20"/>
          <w:kern w:val="0"/>
          <w:sz w:val="22"/>
        </w:rPr>
      </w:pPr>
      <w:r w:rsidRPr="00581594">
        <w:rPr>
          <w:rFonts w:hAnsi="ＭＳ 明朝" w:cs="ＭＳ ゴシック" w:hint="eastAsia"/>
          <w:spacing w:val="20"/>
          <w:kern w:val="0"/>
          <w:sz w:val="22"/>
        </w:rPr>
        <w:t>第一条　この省令は、平成十八年十月一日から施行する。</w:t>
      </w:r>
    </w:p>
    <w:p w:rsidR="00FE06DA" w:rsidRPr="00581594" w:rsidRDefault="00FE06DA" w:rsidP="00581594">
      <w:pPr>
        <w:widowControl/>
        <w:spacing w:line="240" w:lineRule="atLeast"/>
        <w:rPr>
          <w:rFonts w:hAnsi="ＭＳ 明朝" w:cs="ＭＳ ゴシック"/>
          <w:spacing w:val="20"/>
          <w:kern w:val="0"/>
          <w:sz w:val="22"/>
        </w:rPr>
      </w:pPr>
      <w:r w:rsidRPr="00581594">
        <w:rPr>
          <w:rFonts w:hAnsi="ＭＳ 明朝" w:cs="ＭＳ ゴシック" w:hint="eastAsia"/>
          <w:spacing w:val="20"/>
          <w:kern w:val="0"/>
          <w:sz w:val="22"/>
        </w:rPr>
        <w:t>(経過措置)</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lastRenderedPageBreak/>
        <w:t>第二条　指定障害福祉サービス事業者等であって、電子情報処理組織による請求を行うことが困難と認められるものは、当分の間、第二条及び第三条の規定にかかわらず、介護給付費・訓練等給付費等請求書に介護給付費・訓練等給付費等明細書又は訓練等給付費等明細書を添えて、これを市町村(特別区を含む。第三項及び第五項において同じ。)に提出することにより、介護給付費、訓練等給付費又は特定障害者特別給付費を請求することができる。</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２　前項の場合において、介護給付費・訓練等給付費等明細書には、提供した指定障害福祉サービスの内容の詳細を明らかにすることができる資料を添付しなければならない。</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３　指定相談支援事業者であって、電子情報処理組織による請求を行うことが困難と認められるものは、当分の間、第四条の規定にかかわらず、介護給付費・訓練等給付費等請求書に地域相談支援給付費明細書を添えて、これを市町村に提出することにより、又は計画相談支援給付費請求書を市町村に提出することにより、地域相談支援給付費又は計画相談支援給付費を請求することができる。</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４　前項の場合において、地域相談支援給付費明細書には、提供した指定地域相談支援の内容の詳細を明らかにすることができる資料を添付しなければならない。</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５　第一項に規定する指定障害福祉サービス事業者等又は第三項に規定する指定相談支援事業者は、第一項及び第三項の規定にかかわらず、介護給付費・訓練等給付費等請求書、計画相談支援給付費請求書、介護給付費・訓練等給付費等明細書又は地域相談支援給付費明細書に代えて、これらに記載すべき事項を、磁気ディスク、シー・ディー・ロムその他これらに準ずる方法により一定の事項を確実に記録しておくことができる物をもって調製するファイルに記録したもの(次項において「磁気ディスク等」という。)のうち市町村が適当と認めるものを提出することにより、介護給付費、訓練等給付費、特定障害者特別給付費、地域相談支援給付費又は計画相談支援給付費を請求することができる。</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６　磁気ディスク等を用いた請求については、当該磁気ディスク等を第一項の介護給付費・訓練等給付費等明細書又は第三項の地域相談支援給付費明細書とみなして、第二項又は第四項の規定を適用する。</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７　この省令の施行の日から平成十九年九月三十日までの間は、第一項中「市町村(特別区を含む。」とあるのは、「市町村(特別区を含み、法附則第十二条で読み替えられた連合会その他営利を目的としない法</w:t>
      </w:r>
      <w:r w:rsidRPr="00581594">
        <w:rPr>
          <w:rFonts w:hAnsi="ＭＳ 明朝" w:cs="ＭＳ ゴシック" w:hint="eastAsia"/>
          <w:spacing w:val="20"/>
          <w:kern w:val="0"/>
          <w:sz w:val="22"/>
        </w:rPr>
        <w:lastRenderedPageBreak/>
        <w:t>人であって厚生労働省令に定めるものに支払に関する事務を委託する場合にあっては、当該連合会又は当該法人とする。」とする。</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８　平成十九年九月分の介護給付費等の請求に関する第五条の規定の適用については、同条第一項中「十日」とあるのは、「十二日」とする。</w:t>
      </w:r>
    </w:p>
    <w:p w:rsidR="00FE06DA" w:rsidRPr="00581594" w:rsidRDefault="00FE06DA" w:rsidP="00581594">
      <w:pPr>
        <w:widowControl/>
        <w:spacing w:line="240" w:lineRule="atLeast"/>
        <w:ind w:leftChars="400" w:left="960"/>
        <w:rPr>
          <w:rFonts w:hAnsi="ＭＳ 明朝" w:cs="ＭＳ ゴシック"/>
          <w:spacing w:val="20"/>
          <w:kern w:val="0"/>
          <w:sz w:val="22"/>
        </w:rPr>
      </w:pPr>
      <w:r w:rsidRPr="00581594">
        <w:rPr>
          <w:rFonts w:hAnsi="ＭＳ 明朝" w:cs="ＭＳ ゴシック" w:hint="eastAsia"/>
          <w:spacing w:val="20"/>
          <w:kern w:val="0"/>
          <w:sz w:val="22"/>
        </w:rPr>
        <w:t>(平一九厚労令一二六・平二四厚労令四〇・平二五厚労令一二四・一部改正)</w:t>
      </w:r>
    </w:p>
    <w:p w:rsidR="00FE06DA" w:rsidRPr="00581594" w:rsidRDefault="00FE06DA" w:rsidP="00581594">
      <w:pPr>
        <w:widowControl/>
        <w:spacing w:line="240" w:lineRule="atLeast"/>
        <w:rPr>
          <w:rFonts w:hAnsi="ＭＳ 明朝" w:cs="ＭＳ ゴシック"/>
          <w:spacing w:val="20"/>
          <w:kern w:val="0"/>
          <w:sz w:val="22"/>
        </w:rPr>
      </w:pPr>
      <w:r w:rsidRPr="00581594">
        <w:rPr>
          <w:rFonts w:hAnsi="ＭＳ 明朝" w:cs="ＭＳ ゴシック" w:hint="eastAsia"/>
          <w:spacing w:val="20"/>
          <w:kern w:val="0"/>
          <w:sz w:val="22"/>
        </w:rPr>
        <w:t>(介護給付費・訓練等給付費等請求書等の様式)</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第三条　前条第一項の介護給付費・訓練等給付費等請求書の様式は、様式第一のとおりとする。</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２　前条第一項の介護給付費・訓練等給付費等明細書の様式は、様式第二のとおりとする。</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３　前条第一項の訓練等給付費等明細書の様式は、様式第三のとおりとする。</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４　前条第三項の計画相談支援給付費請求書の様式は、様式第四のとおりとする。</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５　前条第三項の地域相談支援給付費明細書の様式は、様式第五のとおりとする。</w:t>
      </w:r>
    </w:p>
    <w:p w:rsidR="00FE06DA" w:rsidRPr="00581594" w:rsidRDefault="00FE06DA" w:rsidP="00581594">
      <w:pPr>
        <w:widowControl/>
        <w:spacing w:line="240" w:lineRule="atLeast"/>
        <w:ind w:leftChars="400" w:left="960"/>
        <w:rPr>
          <w:rFonts w:hAnsi="ＭＳ 明朝" w:cs="ＭＳ ゴシック"/>
          <w:spacing w:val="20"/>
          <w:kern w:val="0"/>
          <w:sz w:val="22"/>
        </w:rPr>
      </w:pPr>
      <w:r w:rsidRPr="00581594">
        <w:rPr>
          <w:rFonts w:hAnsi="ＭＳ 明朝" w:cs="ＭＳ ゴシック" w:hint="eastAsia"/>
          <w:spacing w:val="20"/>
          <w:kern w:val="0"/>
          <w:sz w:val="22"/>
        </w:rPr>
        <w:t>(平二四厚労令四〇・平二五厚労令一二四・一部改正)</w:t>
      </w:r>
    </w:p>
    <w:p w:rsidR="00FE06DA" w:rsidRPr="00581594" w:rsidRDefault="00FE06DA" w:rsidP="00581594">
      <w:pPr>
        <w:widowControl/>
        <w:spacing w:line="240" w:lineRule="atLeast"/>
        <w:ind w:leftChars="300" w:left="720"/>
        <w:rPr>
          <w:rFonts w:hAnsi="ＭＳ 明朝" w:cs="ＭＳ ゴシック"/>
          <w:spacing w:val="20"/>
          <w:kern w:val="0"/>
          <w:sz w:val="22"/>
        </w:rPr>
      </w:pPr>
      <w:r w:rsidRPr="00581594">
        <w:rPr>
          <w:rFonts w:hAnsi="ＭＳ 明朝" w:cs="ＭＳ ゴシック" w:hint="eastAsia"/>
          <w:spacing w:val="20"/>
          <w:kern w:val="0"/>
          <w:sz w:val="22"/>
        </w:rPr>
        <w:t>附　則　(平成一九年四月一日厚生労働省令第七三号)</w:t>
      </w:r>
    </w:p>
    <w:p w:rsidR="00FE06DA" w:rsidRPr="00581594" w:rsidRDefault="00FE06DA" w:rsidP="00581594">
      <w:pPr>
        <w:widowControl/>
        <w:spacing w:line="240" w:lineRule="atLeast"/>
        <w:rPr>
          <w:rFonts w:hAnsi="ＭＳ 明朝" w:cs="ＭＳ ゴシック"/>
          <w:spacing w:val="20"/>
          <w:kern w:val="0"/>
          <w:sz w:val="22"/>
        </w:rPr>
      </w:pPr>
      <w:r w:rsidRPr="00581594">
        <w:rPr>
          <w:rFonts w:hAnsi="ＭＳ 明朝" w:cs="ＭＳ ゴシック" w:hint="eastAsia"/>
          <w:spacing w:val="20"/>
          <w:kern w:val="0"/>
          <w:sz w:val="22"/>
        </w:rPr>
        <w:t>１　この省令は、公布の日から施行する。</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２　この省令の施行の日前に行われた障害者自立支援法(平成十七年法律第百二十三号)第五条第一項に規定する障害福祉サービスに係る介護給付費等の請求に関する省令第一条に規定する介護給付費等並びに児童福祉法(昭和二十二年法律第百六十四号)第二十四条の二に規定する指定施設支援に係る障害児施設給付費及び特定入所障害児食費等給付費に関する費用の請求については、なお従前の例による。</w:t>
      </w:r>
    </w:p>
    <w:p w:rsidR="00FE06DA" w:rsidRPr="00581594" w:rsidRDefault="00FE06DA" w:rsidP="00581594">
      <w:pPr>
        <w:widowControl/>
        <w:spacing w:line="240" w:lineRule="atLeast"/>
        <w:ind w:leftChars="300" w:left="720"/>
        <w:rPr>
          <w:rFonts w:hAnsi="ＭＳ 明朝" w:cs="ＭＳ ゴシック"/>
          <w:spacing w:val="20"/>
          <w:kern w:val="0"/>
          <w:sz w:val="22"/>
        </w:rPr>
      </w:pPr>
      <w:r w:rsidRPr="00581594">
        <w:rPr>
          <w:rFonts w:hAnsi="ＭＳ 明朝" w:cs="ＭＳ ゴシック" w:hint="eastAsia"/>
          <w:spacing w:val="20"/>
          <w:kern w:val="0"/>
          <w:sz w:val="22"/>
        </w:rPr>
        <w:t>附　則　(平成一九年一〇月一五日厚生労働省令第一二六号)</w:t>
      </w:r>
    </w:p>
    <w:p w:rsidR="00FE06DA" w:rsidRPr="00581594" w:rsidRDefault="00FE06DA" w:rsidP="00581594">
      <w:pPr>
        <w:widowControl/>
        <w:spacing w:line="240" w:lineRule="atLeast"/>
        <w:ind w:leftChars="100" w:left="240"/>
        <w:rPr>
          <w:rFonts w:hAnsi="ＭＳ 明朝" w:cs="ＭＳ ゴシック"/>
          <w:spacing w:val="20"/>
          <w:kern w:val="0"/>
          <w:sz w:val="22"/>
        </w:rPr>
      </w:pPr>
      <w:r w:rsidRPr="00581594">
        <w:rPr>
          <w:rFonts w:hAnsi="ＭＳ 明朝" w:cs="ＭＳ ゴシック" w:hint="eastAsia"/>
          <w:spacing w:val="20"/>
          <w:kern w:val="0"/>
          <w:sz w:val="22"/>
        </w:rPr>
        <w:t>この省令は、平成十九年十月一日から施行する。</w:t>
      </w:r>
    </w:p>
    <w:p w:rsidR="00FE06DA" w:rsidRPr="00581594" w:rsidRDefault="00FE06DA" w:rsidP="00581594">
      <w:pPr>
        <w:widowControl/>
        <w:spacing w:line="240" w:lineRule="atLeast"/>
        <w:ind w:leftChars="300" w:left="720"/>
        <w:rPr>
          <w:rFonts w:hAnsi="ＭＳ 明朝" w:cs="ＭＳ ゴシック"/>
          <w:spacing w:val="20"/>
          <w:kern w:val="0"/>
          <w:sz w:val="22"/>
        </w:rPr>
      </w:pPr>
      <w:r w:rsidRPr="00581594">
        <w:rPr>
          <w:rFonts w:hAnsi="ＭＳ 明朝" w:cs="ＭＳ ゴシック" w:hint="eastAsia"/>
          <w:spacing w:val="20"/>
          <w:kern w:val="0"/>
          <w:sz w:val="22"/>
        </w:rPr>
        <w:t>附　則　(平成二三年九月二二日厚生労働省令第一一六号)</w:t>
      </w:r>
    </w:p>
    <w:p w:rsidR="00FE06DA" w:rsidRPr="00581594" w:rsidRDefault="00FE06DA" w:rsidP="00581594">
      <w:pPr>
        <w:widowControl/>
        <w:spacing w:line="240" w:lineRule="atLeast"/>
        <w:ind w:leftChars="100" w:left="240"/>
        <w:rPr>
          <w:rFonts w:hAnsi="ＭＳ 明朝" w:cs="ＭＳ ゴシック"/>
          <w:spacing w:val="20"/>
          <w:kern w:val="0"/>
          <w:sz w:val="22"/>
        </w:rPr>
      </w:pPr>
      <w:r w:rsidRPr="00581594">
        <w:rPr>
          <w:rFonts w:hAnsi="ＭＳ 明朝" w:cs="ＭＳ ゴシック" w:hint="eastAsia"/>
          <w:spacing w:val="20"/>
          <w:kern w:val="0"/>
          <w:sz w:val="22"/>
        </w:rPr>
        <w:t>この省令は、平成二十三年十月一日から施行する。</w:t>
      </w:r>
    </w:p>
    <w:p w:rsidR="00FE06DA" w:rsidRPr="00581594" w:rsidRDefault="00FE06DA" w:rsidP="00581594">
      <w:pPr>
        <w:widowControl/>
        <w:spacing w:line="240" w:lineRule="atLeast"/>
        <w:ind w:leftChars="300" w:left="720"/>
        <w:rPr>
          <w:rFonts w:hAnsi="ＭＳ 明朝" w:cs="ＭＳ ゴシック"/>
          <w:spacing w:val="20"/>
          <w:kern w:val="0"/>
          <w:sz w:val="22"/>
        </w:rPr>
      </w:pPr>
      <w:r w:rsidRPr="00581594">
        <w:rPr>
          <w:rFonts w:hAnsi="ＭＳ 明朝" w:cs="ＭＳ ゴシック" w:hint="eastAsia"/>
          <w:spacing w:val="20"/>
          <w:kern w:val="0"/>
          <w:sz w:val="22"/>
        </w:rPr>
        <w:t>附　則　(平成二四年三月二八日厚生労働省令第四〇号)　抄</w:t>
      </w:r>
    </w:p>
    <w:p w:rsidR="00FE06DA" w:rsidRPr="00581594" w:rsidRDefault="00FE06DA" w:rsidP="00581594">
      <w:pPr>
        <w:widowControl/>
        <w:spacing w:line="240" w:lineRule="atLeast"/>
        <w:rPr>
          <w:rFonts w:hAnsi="ＭＳ 明朝" w:cs="ＭＳ ゴシック"/>
          <w:spacing w:val="20"/>
          <w:kern w:val="0"/>
          <w:sz w:val="22"/>
        </w:rPr>
      </w:pPr>
      <w:r w:rsidRPr="00581594">
        <w:rPr>
          <w:rFonts w:hAnsi="ＭＳ 明朝" w:cs="ＭＳ ゴシック" w:hint="eastAsia"/>
          <w:spacing w:val="20"/>
          <w:kern w:val="0"/>
          <w:sz w:val="22"/>
        </w:rPr>
        <w:t>(施行期日)</w:t>
      </w:r>
    </w:p>
    <w:p w:rsidR="00FE06DA" w:rsidRPr="00581594" w:rsidRDefault="00FE06DA" w:rsidP="00581594">
      <w:pPr>
        <w:widowControl/>
        <w:spacing w:line="240" w:lineRule="atLeast"/>
        <w:rPr>
          <w:rFonts w:hAnsi="ＭＳ 明朝" w:cs="ＭＳ ゴシック"/>
          <w:spacing w:val="20"/>
          <w:kern w:val="0"/>
          <w:sz w:val="22"/>
        </w:rPr>
      </w:pPr>
      <w:r w:rsidRPr="00581594">
        <w:rPr>
          <w:rFonts w:hAnsi="ＭＳ 明朝" w:cs="ＭＳ ゴシック" w:hint="eastAsia"/>
          <w:spacing w:val="20"/>
          <w:kern w:val="0"/>
          <w:sz w:val="22"/>
        </w:rPr>
        <w:t>第一条　この省令は、平成二十四年四月一日から施行する。</w:t>
      </w:r>
    </w:p>
    <w:p w:rsidR="00FE06DA" w:rsidRPr="00581594" w:rsidRDefault="00FE06DA" w:rsidP="00581594">
      <w:pPr>
        <w:widowControl/>
        <w:spacing w:line="240" w:lineRule="atLeast"/>
        <w:rPr>
          <w:rFonts w:hAnsi="ＭＳ 明朝" w:cs="ＭＳ ゴシック"/>
          <w:spacing w:val="20"/>
          <w:kern w:val="0"/>
          <w:sz w:val="22"/>
        </w:rPr>
      </w:pPr>
      <w:r w:rsidRPr="00581594">
        <w:rPr>
          <w:rFonts w:hAnsi="ＭＳ 明朝" w:cs="ＭＳ ゴシック" w:hint="eastAsia"/>
          <w:spacing w:val="20"/>
          <w:kern w:val="0"/>
          <w:sz w:val="22"/>
        </w:rPr>
        <w:t>(様式に関する経過措置)</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lastRenderedPageBreak/>
        <w:t>第二条　この省令の施行の際現にあるこの省令による改正前の様式(次項において「旧様式」という。)により使用されている書類は、この省令による改正後の様式によるものとみなす。</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２　この省令の施行の際現にある旧様式による用紙については、当分の間、これを取り繕って使用することができる。</w:t>
      </w:r>
    </w:p>
    <w:p w:rsidR="00FE06DA" w:rsidRPr="00581594" w:rsidRDefault="00FE06DA" w:rsidP="00581594">
      <w:pPr>
        <w:widowControl/>
        <w:spacing w:line="240" w:lineRule="atLeast"/>
        <w:ind w:leftChars="300" w:left="720"/>
        <w:rPr>
          <w:rFonts w:hAnsi="ＭＳ 明朝" w:cs="ＭＳ ゴシック"/>
          <w:spacing w:val="20"/>
          <w:kern w:val="0"/>
          <w:sz w:val="22"/>
        </w:rPr>
      </w:pPr>
      <w:r w:rsidRPr="00581594">
        <w:rPr>
          <w:rFonts w:hAnsi="ＭＳ 明朝" w:cs="ＭＳ ゴシック" w:hint="eastAsia"/>
          <w:spacing w:val="20"/>
          <w:kern w:val="0"/>
          <w:sz w:val="22"/>
        </w:rPr>
        <w:t>附　則　(平成二五年一月一八日厚生労働省令第四号)</w:t>
      </w:r>
    </w:p>
    <w:p w:rsidR="00FE06DA" w:rsidRPr="00581594" w:rsidRDefault="00FE06DA" w:rsidP="00581594">
      <w:pPr>
        <w:widowControl/>
        <w:spacing w:line="240" w:lineRule="atLeast"/>
        <w:ind w:leftChars="100" w:left="240"/>
        <w:rPr>
          <w:rFonts w:hAnsi="ＭＳ 明朝" w:cs="ＭＳ ゴシック"/>
          <w:spacing w:val="20"/>
          <w:kern w:val="0"/>
          <w:sz w:val="22"/>
        </w:rPr>
      </w:pPr>
      <w:r w:rsidRPr="00581594">
        <w:rPr>
          <w:rFonts w:hAnsi="ＭＳ 明朝" w:cs="ＭＳ ゴシック" w:hint="eastAsia"/>
          <w:spacing w:val="20"/>
          <w:kern w:val="0"/>
          <w:sz w:val="22"/>
        </w:rPr>
        <w:t>この省令は、平成二十五年四月一日から施行する。</w:t>
      </w:r>
    </w:p>
    <w:p w:rsidR="00FE06DA" w:rsidRPr="00581594" w:rsidRDefault="00FE06DA" w:rsidP="00581594">
      <w:pPr>
        <w:widowControl/>
        <w:spacing w:line="240" w:lineRule="atLeast"/>
        <w:ind w:leftChars="300" w:left="720"/>
        <w:rPr>
          <w:rFonts w:hAnsi="ＭＳ 明朝" w:cs="ＭＳ ゴシック"/>
          <w:spacing w:val="20"/>
          <w:kern w:val="0"/>
          <w:sz w:val="22"/>
        </w:rPr>
      </w:pPr>
      <w:r w:rsidRPr="00581594">
        <w:rPr>
          <w:rFonts w:hAnsi="ＭＳ 明朝" w:cs="ＭＳ ゴシック" w:hint="eastAsia"/>
          <w:spacing w:val="20"/>
          <w:kern w:val="0"/>
          <w:sz w:val="22"/>
        </w:rPr>
        <w:t>附　則　(平成二五年一一月二二日厚生労働省令第一二四号)　抄</w:t>
      </w:r>
    </w:p>
    <w:p w:rsidR="00FE06DA" w:rsidRPr="00581594" w:rsidRDefault="00FE06DA" w:rsidP="00581594">
      <w:pPr>
        <w:widowControl/>
        <w:spacing w:line="240" w:lineRule="atLeast"/>
        <w:rPr>
          <w:rFonts w:hAnsi="ＭＳ 明朝" w:cs="ＭＳ ゴシック"/>
          <w:spacing w:val="20"/>
          <w:kern w:val="0"/>
          <w:sz w:val="22"/>
        </w:rPr>
      </w:pPr>
      <w:r w:rsidRPr="00581594">
        <w:rPr>
          <w:rFonts w:hAnsi="ＭＳ 明朝" w:cs="ＭＳ ゴシック" w:hint="eastAsia"/>
          <w:spacing w:val="20"/>
          <w:kern w:val="0"/>
          <w:sz w:val="22"/>
        </w:rPr>
        <w:t>(施行期日)</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第一条　この省令は、平成二十六年四月一日から施行する。</w:t>
      </w:r>
    </w:p>
    <w:p w:rsidR="00FE06DA" w:rsidRPr="00581594" w:rsidRDefault="00FE06DA" w:rsidP="00581594">
      <w:pPr>
        <w:widowControl/>
        <w:spacing w:line="240" w:lineRule="atLeast"/>
        <w:rPr>
          <w:rFonts w:hAnsi="ＭＳ 明朝" w:cs="ＭＳ ゴシック"/>
          <w:spacing w:val="20"/>
          <w:kern w:val="0"/>
          <w:sz w:val="22"/>
        </w:rPr>
      </w:pPr>
      <w:r w:rsidRPr="00581594">
        <w:rPr>
          <w:rFonts w:hAnsi="ＭＳ 明朝" w:cs="ＭＳ ゴシック" w:hint="eastAsia"/>
          <w:spacing w:val="20"/>
          <w:kern w:val="0"/>
          <w:sz w:val="22"/>
        </w:rPr>
        <w:t>(様式に関する経過措置)</w:t>
      </w:r>
    </w:p>
    <w:p w:rsidR="00FE06DA" w:rsidRPr="00581594"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第二条　この省令の施行の際現にあるこの省令による改正前の様式(次項において「旧様式」という。)により使用されている書類は、この省令による改正後の様式によるものとみなす。</w:t>
      </w:r>
    </w:p>
    <w:p w:rsidR="00FE06DA" w:rsidRDefault="00FE06DA" w:rsidP="00581594">
      <w:pPr>
        <w:widowControl/>
        <w:spacing w:line="240" w:lineRule="atLeast"/>
        <w:ind w:left="260" w:hangingChars="100" w:hanging="260"/>
        <w:rPr>
          <w:rFonts w:hAnsi="ＭＳ 明朝" w:cs="ＭＳ ゴシック"/>
          <w:spacing w:val="20"/>
          <w:kern w:val="0"/>
          <w:sz w:val="22"/>
        </w:rPr>
      </w:pPr>
      <w:r w:rsidRPr="00581594">
        <w:rPr>
          <w:rFonts w:hAnsi="ＭＳ 明朝" w:cs="ＭＳ ゴシック" w:hint="eastAsia"/>
          <w:spacing w:val="20"/>
          <w:kern w:val="0"/>
          <w:sz w:val="22"/>
        </w:rPr>
        <w:t>２　この省令の施行の際現にある旧様式による用紙については、当分の間、これを取り繕って使用することができる。</w:t>
      </w:r>
    </w:p>
    <w:p w:rsidR="00EA2FD3" w:rsidRDefault="00EA2FD3" w:rsidP="00581594">
      <w:pPr>
        <w:widowControl/>
        <w:spacing w:line="240" w:lineRule="atLeast"/>
        <w:ind w:left="260" w:hangingChars="100" w:hanging="260"/>
        <w:rPr>
          <w:rFonts w:hAnsi="ＭＳ 明朝" w:cs="ＭＳ ゴシック"/>
          <w:spacing w:val="20"/>
          <w:kern w:val="0"/>
          <w:sz w:val="22"/>
        </w:rPr>
      </w:pPr>
    </w:p>
    <w:p w:rsidR="00FE06DA" w:rsidRPr="00581594" w:rsidRDefault="00FE06DA" w:rsidP="00581594">
      <w:pPr>
        <w:widowControl/>
        <w:spacing w:line="240" w:lineRule="atLeast"/>
        <w:rPr>
          <w:rFonts w:hAnsi="ＭＳ 明朝" w:cs="ＭＳ ゴシック"/>
          <w:spacing w:val="20"/>
          <w:kern w:val="0"/>
          <w:sz w:val="22"/>
        </w:rPr>
      </w:pPr>
      <w:r w:rsidRPr="00581594">
        <w:rPr>
          <w:rFonts w:hAnsi="ＭＳ 明朝" w:cs="ＭＳ ゴシック" w:hint="eastAsia"/>
          <w:spacing w:val="20"/>
          <w:kern w:val="0"/>
          <w:sz w:val="22"/>
        </w:rPr>
        <w:t>様式第一(附則第三条第一項関係)</w:t>
      </w:r>
      <w:r w:rsidR="00654FC1">
        <w:rPr>
          <w:rFonts w:hAnsi="ＭＳ 明朝" w:cs="ＭＳ ゴシック" w:hint="eastAsia"/>
          <w:spacing w:val="20"/>
          <w:kern w:val="0"/>
          <w:sz w:val="22"/>
        </w:rPr>
        <w:t xml:space="preserve">　（略）</w:t>
      </w:r>
    </w:p>
    <w:p w:rsidR="00FE06DA" w:rsidRDefault="00FE06DA" w:rsidP="00654FC1">
      <w:pPr>
        <w:widowControl/>
        <w:spacing w:line="240" w:lineRule="atLeast"/>
        <w:ind w:leftChars="400" w:left="960"/>
        <w:rPr>
          <w:rFonts w:hAnsi="ＭＳ 明朝" w:cs="ＭＳ ゴシック"/>
          <w:spacing w:val="20"/>
          <w:kern w:val="0"/>
          <w:sz w:val="22"/>
        </w:rPr>
      </w:pPr>
      <w:r w:rsidRPr="00581594">
        <w:rPr>
          <w:rFonts w:hAnsi="ＭＳ 明朝" w:cs="ＭＳ ゴシック" w:hint="eastAsia"/>
          <w:spacing w:val="20"/>
          <w:kern w:val="0"/>
          <w:sz w:val="22"/>
        </w:rPr>
        <w:t>(平24厚労令40・全改)</w:t>
      </w:r>
    </w:p>
    <w:p w:rsidR="00FE06DA" w:rsidRPr="00581594" w:rsidRDefault="00FE06DA" w:rsidP="00581594">
      <w:pPr>
        <w:widowControl/>
        <w:spacing w:line="240" w:lineRule="atLeast"/>
        <w:rPr>
          <w:rFonts w:hAnsi="ＭＳ 明朝" w:cs="ＭＳ Ｐゴシック"/>
          <w:spacing w:val="20"/>
          <w:kern w:val="0"/>
          <w:sz w:val="22"/>
        </w:rPr>
      </w:pPr>
      <w:r w:rsidRPr="00581594">
        <w:rPr>
          <w:rFonts w:hAnsi="ＭＳ 明朝" w:cs="ＭＳ ゴシック" w:hint="eastAsia"/>
          <w:spacing w:val="20"/>
          <w:kern w:val="0"/>
          <w:sz w:val="22"/>
        </w:rPr>
        <w:t>様式第二(附則第三条第二項関係)</w:t>
      </w:r>
      <w:r w:rsidR="00654FC1" w:rsidRPr="00654FC1">
        <w:rPr>
          <w:rFonts w:hAnsi="ＭＳ 明朝" w:cs="ＭＳ ゴシック" w:hint="eastAsia"/>
          <w:spacing w:val="20"/>
          <w:kern w:val="0"/>
          <w:sz w:val="22"/>
        </w:rPr>
        <w:t xml:space="preserve"> </w:t>
      </w:r>
      <w:r w:rsidR="00654FC1">
        <w:rPr>
          <w:rFonts w:hAnsi="ＭＳ 明朝" w:cs="ＭＳ ゴシック" w:hint="eastAsia"/>
          <w:spacing w:val="20"/>
          <w:kern w:val="0"/>
          <w:sz w:val="22"/>
        </w:rPr>
        <w:t>（略）</w:t>
      </w:r>
    </w:p>
    <w:p w:rsidR="00FE06DA" w:rsidRDefault="00FE06DA" w:rsidP="00654FC1">
      <w:pPr>
        <w:widowControl/>
        <w:spacing w:line="240" w:lineRule="atLeast"/>
        <w:ind w:leftChars="400" w:left="960"/>
        <w:rPr>
          <w:rFonts w:hAnsi="ＭＳ 明朝" w:cs="ＭＳ ゴシック"/>
          <w:spacing w:val="20"/>
          <w:kern w:val="0"/>
          <w:sz w:val="22"/>
        </w:rPr>
      </w:pPr>
      <w:r w:rsidRPr="00581594">
        <w:rPr>
          <w:rFonts w:hAnsi="ＭＳ 明朝" w:cs="ＭＳ ゴシック" w:hint="eastAsia"/>
          <w:spacing w:val="20"/>
          <w:kern w:val="0"/>
          <w:sz w:val="22"/>
        </w:rPr>
        <w:t>(平24厚労令40・全改)</w:t>
      </w:r>
    </w:p>
    <w:p w:rsidR="00FE06DA" w:rsidRPr="00581594" w:rsidRDefault="00FE06DA" w:rsidP="00581594">
      <w:pPr>
        <w:widowControl/>
        <w:spacing w:line="240" w:lineRule="atLeast"/>
        <w:rPr>
          <w:rFonts w:hAnsi="ＭＳ 明朝" w:cs="ＭＳ Ｐゴシック"/>
          <w:spacing w:val="20"/>
          <w:kern w:val="0"/>
          <w:sz w:val="22"/>
        </w:rPr>
      </w:pPr>
      <w:r w:rsidRPr="00581594">
        <w:rPr>
          <w:rFonts w:hAnsi="ＭＳ 明朝" w:cs="ＭＳ ゴシック" w:hint="eastAsia"/>
          <w:spacing w:val="20"/>
          <w:kern w:val="0"/>
          <w:sz w:val="22"/>
        </w:rPr>
        <w:t>様式第三(附則第三条第三項関係)</w:t>
      </w:r>
      <w:r w:rsidR="00654FC1" w:rsidRPr="00654FC1">
        <w:rPr>
          <w:rFonts w:hAnsi="ＭＳ 明朝" w:cs="ＭＳ ゴシック" w:hint="eastAsia"/>
          <w:spacing w:val="20"/>
          <w:kern w:val="0"/>
          <w:sz w:val="22"/>
        </w:rPr>
        <w:t xml:space="preserve"> </w:t>
      </w:r>
      <w:r w:rsidR="00654FC1">
        <w:rPr>
          <w:rFonts w:hAnsi="ＭＳ 明朝" w:cs="ＭＳ ゴシック" w:hint="eastAsia"/>
          <w:spacing w:val="20"/>
          <w:kern w:val="0"/>
          <w:sz w:val="22"/>
        </w:rPr>
        <w:t>（略）</w:t>
      </w:r>
    </w:p>
    <w:p w:rsidR="00FE06DA" w:rsidRPr="00581594" w:rsidRDefault="00FE06DA" w:rsidP="00654FC1">
      <w:pPr>
        <w:widowControl/>
        <w:spacing w:line="240" w:lineRule="atLeast"/>
        <w:ind w:leftChars="400" w:left="960"/>
        <w:rPr>
          <w:rFonts w:hAnsi="ＭＳ 明朝" w:cs="ＭＳ ゴシック"/>
          <w:spacing w:val="20"/>
          <w:kern w:val="0"/>
          <w:sz w:val="22"/>
        </w:rPr>
      </w:pPr>
      <w:r w:rsidRPr="00581594">
        <w:rPr>
          <w:rFonts w:hAnsi="ＭＳ 明朝" w:cs="ＭＳ ゴシック" w:hint="eastAsia"/>
          <w:spacing w:val="20"/>
          <w:kern w:val="0"/>
          <w:sz w:val="22"/>
        </w:rPr>
        <w:t>(平24厚労令40・全改、平25厚労令124・一部改正)</w:t>
      </w:r>
    </w:p>
    <w:p w:rsidR="00FE06DA" w:rsidRPr="00581594" w:rsidRDefault="00FE06DA" w:rsidP="00581594">
      <w:pPr>
        <w:widowControl/>
        <w:spacing w:line="240" w:lineRule="atLeast"/>
        <w:rPr>
          <w:rFonts w:hAnsi="ＭＳ 明朝" w:cs="ＭＳ Ｐゴシック"/>
          <w:spacing w:val="20"/>
          <w:kern w:val="0"/>
          <w:sz w:val="22"/>
        </w:rPr>
      </w:pPr>
      <w:r w:rsidRPr="00581594">
        <w:rPr>
          <w:rFonts w:hAnsi="ＭＳ 明朝" w:cs="ＭＳ ゴシック" w:hint="eastAsia"/>
          <w:spacing w:val="20"/>
          <w:kern w:val="0"/>
          <w:sz w:val="22"/>
        </w:rPr>
        <w:t>様式第四(附則第三条第三項関係)</w:t>
      </w:r>
      <w:r w:rsidR="00654FC1" w:rsidRPr="00654FC1">
        <w:rPr>
          <w:rFonts w:hAnsi="ＭＳ 明朝" w:cs="ＭＳ ゴシック" w:hint="eastAsia"/>
          <w:spacing w:val="20"/>
          <w:kern w:val="0"/>
          <w:sz w:val="22"/>
        </w:rPr>
        <w:t xml:space="preserve"> </w:t>
      </w:r>
      <w:r w:rsidR="00654FC1">
        <w:rPr>
          <w:rFonts w:hAnsi="ＭＳ 明朝" w:cs="ＭＳ ゴシック" w:hint="eastAsia"/>
          <w:spacing w:val="20"/>
          <w:kern w:val="0"/>
          <w:sz w:val="22"/>
        </w:rPr>
        <w:t>（略）</w:t>
      </w:r>
    </w:p>
    <w:p w:rsidR="00FE06DA" w:rsidRPr="00581594" w:rsidRDefault="00FE06DA" w:rsidP="00654FC1">
      <w:pPr>
        <w:widowControl/>
        <w:spacing w:line="240" w:lineRule="atLeast"/>
        <w:ind w:leftChars="400" w:left="960"/>
        <w:rPr>
          <w:rFonts w:hAnsi="ＭＳ 明朝" w:cs="ＭＳ ゴシック"/>
          <w:spacing w:val="20"/>
          <w:kern w:val="0"/>
          <w:sz w:val="22"/>
        </w:rPr>
      </w:pPr>
      <w:r w:rsidRPr="00581594">
        <w:rPr>
          <w:rFonts w:hAnsi="ＭＳ 明朝" w:cs="ＭＳ ゴシック" w:hint="eastAsia"/>
          <w:spacing w:val="20"/>
          <w:kern w:val="0"/>
          <w:sz w:val="22"/>
        </w:rPr>
        <w:t>(平24厚労令40・全改)</w:t>
      </w:r>
    </w:p>
    <w:p w:rsidR="00FE06DA" w:rsidRPr="00581594" w:rsidRDefault="00FE06DA" w:rsidP="00581594">
      <w:pPr>
        <w:widowControl/>
        <w:spacing w:line="240" w:lineRule="atLeast"/>
        <w:rPr>
          <w:rFonts w:hAnsi="ＭＳ 明朝" w:cs="ＭＳ Ｐゴシック"/>
          <w:spacing w:val="20"/>
          <w:kern w:val="0"/>
          <w:sz w:val="22"/>
        </w:rPr>
      </w:pPr>
      <w:r w:rsidRPr="00581594">
        <w:rPr>
          <w:rFonts w:hAnsi="ＭＳ 明朝" w:cs="ＭＳ ゴシック" w:hint="eastAsia"/>
          <w:spacing w:val="20"/>
          <w:kern w:val="0"/>
          <w:sz w:val="22"/>
        </w:rPr>
        <w:t>様式第五(附則第三条第四項関係)</w:t>
      </w:r>
      <w:r w:rsidR="00654FC1" w:rsidRPr="00654FC1">
        <w:rPr>
          <w:rFonts w:hAnsi="ＭＳ 明朝" w:cs="ＭＳ ゴシック" w:hint="eastAsia"/>
          <w:spacing w:val="20"/>
          <w:kern w:val="0"/>
          <w:sz w:val="22"/>
        </w:rPr>
        <w:t xml:space="preserve"> </w:t>
      </w:r>
      <w:r w:rsidR="00654FC1">
        <w:rPr>
          <w:rFonts w:hAnsi="ＭＳ 明朝" w:cs="ＭＳ ゴシック" w:hint="eastAsia"/>
          <w:spacing w:val="20"/>
          <w:kern w:val="0"/>
          <w:sz w:val="22"/>
        </w:rPr>
        <w:t>（略）</w:t>
      </w:r>
    </w:p>
    <w:p w:rsidR="00FE06DA" w:rsidRPr="00581594" w:rsidRDefault="00FE06DA" w:rsidP="00654FC1">
      <w:pPr>
        <w:widowControl/>
        <w:spacing w:line="240" w:lineRule="atLeast"/>
        <w:ind w:leftChars="400" w:left="960"/>
        <w:rPr>
          <w:rFonts w:hAnsi="ＭＳ 明朝" w:cs="ＭＳ ゴシック"/>
          <w:spacing w:val="20"/>
          <w:kern w:val="0"/>
          <w:sz w:val="22"/>
        </w:rPr>
      </w:pPr>
      <w:r w:rsidRPr="00581594">
        <w:rPr>
          <w:rFonts w:hAnsi="ＭＳ 明朝" w:cs="ＭＳ ゴシック" w:hint="eastAsia"/>
          <w:spacing w:val="20"/>
          <w:kern w:val="0"/>
          <w:sz w:val="22"/>
        </w:rPr>
        <w:t>(平24厚労令40・追加)</w:t>
      </w:r>
    </w:p>
    <w:p w:rsidR="000A43AD" w:rsidRPr="00581594" w:rsidRDefault="000A43AD" w:rsidP="00581594">
      <w:pPr>
        <w:widowControl/>
        <w:spacing w:line="240" w:lineRule="atLeast"/>
        <w:rPr>
          <w:rFonts w:hAnsi="ＭＳ 明朝"/>
          <w:sz w:val="22"/>
        </w:rPr>
      </w:pPr>
    </w:p>
    <w:sectPr w:rsidR="000A43AD" w:rsidRPr="00581594" w:rsidSect="00D0610E">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4FC1" w:rsidRDefault="00654FC1" w:rsidP="00581594">
      <w:r>
        <w:separator/>
      </w:r>
    </w:p>
  </w:endnote>
  <w:endnote w:type="continuationSeparator" w:id="0">
    <w:p w:rsidR="00654FC1" w:rsidRDefault="00654FC1" w:rsidP="00581594">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4FC1" w:rsidRDefault="00654FC1" w:rsidP="00581594">
      <w:r>
        <w:separator/>
      </w:r>
    </w:p>
  </w:footnote>
  <w:footnote w:type="continuationSeparator" w:id="0">
    <w:p w:rsidR="00654FC1" w:rsidRDefault="00654FC1" w:rsidP="0058159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E06DA"/>
    <w:rsid w:val="000266C6"/>
    <w:rsid w:val="000A43AD"/>
    <w:rsid w:val="001C7A8E"/>
    <w:rsid w:val="0033348E"/>
    <w:rsid w:val="0040566A"/>
    <w:rsid w:val="004709B5"/>
    <w:rsid w:val="00572054"/>
    <w:rsid w:val="00581594"/>
    <w:rsid w:val="005C2920"/>
    <w:rsid w:val="00616463"/>
    <w:rsid w:val="00636E74"/>
    <w:rsid w:val="00654FC1"/>
    <w:rsid w:val="00657E75"/>
    <w:rsid w:val="008741ED"/>
    <w:rsid w:val="00A41387"/>
    <w:rsid w:val="00A458EF"/>
    <w:rsid w:val="00CB4686"/>
    <w:rsid w:val="00D0610E"/>
    <w:rsid w:val="00EA2FD3"/>
    <w:rsid w:val="00F367C8"/>
    <w:rsid w:val="00FE06DA"/>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kenmei">
    <w:name w:val="kenmei"/>
    <w:basedOn w:val="a"/>
    <w:rsid w:val="00FE06DA"/>
    <w:pPr>
      <w:widowControl/>
      <w:spacing w:before="100" w:beforeAutospacing="1" w:after="100" w:afterAutospacing="1"/>
      <w:ind w:left="920" w:hanging="230"/>
      <w:jc w:val="left"/>
    </w:pPr>
    <w:rPr>
      <w:rFonts w:ascii="ＭＳ Ｐゴシック" w:eastAsia="ＭＳ Ｐゴシック" w:hAnsi="ＭＳ Ｐゴシック" w:cs="ＭＳ Ｐゴシック"/>
      <w:kern w:val="0"/>
      <w:szCs w:val="24"/>
    </w:rPr>
  </w:style>
  <w:style w:type="paragraph" w:customStyle="1" w:styleId="seiteiymd">
    <w:name w:val="seiteiymd"/>
    <w:basedOn w:val="a"/>
    <w:rsid w:val="00FE06DA"/>
    <w:pPr>
      <w:widowControl/>
      <w:spacing w:before="100" w:beforeAutospacing="1" w:after="100" w:afterAutospacing="1"/>
      <w:jc w:val="right"/>
    </w:pPr>
    <w:rPr>
      <w:rFonts w:ascii="ＭＳ Ｐゴシック" w:eastAsia="ＭＳ Ｐゴシック" w:hAnsi="ＭＳ Ｐゴシック" w:cs="ＭＳ Ｐゴシック"/>
      <w:kern w:val="0"/>
      <w:szCs w:val="24"/>
    </w:rPr>
  </w:style>
  <w:style w:type="paragraph" w:customStyle="1" w:styleId="seiteino">
    <w:name w:val="seiteino"/>
    <w:basedOn w:val="a"/>
    <w:rsid w:val="00FE06DA"/>
    <w:pPr>
      <w:widowControl/>
      <w:spacing w:before="100" w:beforeAutospacing="1" w:after="100" w:afterAutospacing="1"/>
      <w:jc w:val="right"/>
    </w:pPr>
    <w:rPr>
      <w:rFonts w:ascii="ＭＳ Ｐゴシック" w:eastAsia="ＭＳ Ｐゴシック" w:hAnsi="ＭＳ Ｐゴシック" w:cs="ＭＳ Ｐゴシック"/>
      <w:kern w:val="0"/>
      <w:szCs w:val="24"/>
    </w:rPr>
  </w:style>
  <w:style w:type="paragraph" w:customStyle="1" w:styleId="kou">
    <w:name w:val="kou"/>
    <w:basedOn w:val="a"/>
    <w:rsid w:val="00FE06DA"/>
    <w:pPr>
      <w:widowControl/>
      <w:spacing w:before="100" w:beforeAutospacing="1" w:after="100" w:afterAutospacing="1"/>
      <w:ind w:left="230" w:hanging="230"/>
      <w:jc w:val="left"/>
    </w:pPr>
    <w:rPr>
      <w:rFonts w:ascii="ＭＳ Ｐゴシック" w:eastAsia="ＭＳ Ｐゴシック" w:hAnsi="ＭＳ Ｐゴシック" w:cs="ＭＳ Ｐゴシック"/>
      <w:kern w:val="0"/>
      <w:szCs w:val="24"/>
    </w:rPr>
  </w:style>
  <w:style w:type="paragraph" w:customStyle="1" w:styleId="gou">
    <w:name w:val="gou"/>
    <w:basedOn w:val="a"/>
    <w:rsid w:val="00FE06DA"/>
    <w:pPr>
      <w:widowControl/>
      <w:spacing w:before="100" w:beforeAutospacing="1" w:after="100" w:afterAutospacing="1"/>
      <w:ind w:left="460" w:hanging="230"/>
      <w:jc w:val="left"/>
    </w:pPr>
    <w:rPr>
      <w:rFonts w:ascii="ＭＳ Ｐゴシック" w:eastAsia="ＭＳ Ｐゴシック" w:hAnsi="ＭＳ Ｐゴシック" w:cs="ＭＳ Ｐゴシック"/>
      <w:kern w:val="0"/>
      <w:szCs w:val="24"/>
    </w:rPr>
  </w:style>
  <w:style w:type="paragraph" w:customStyle="1" w:styleId="siasoku">
    <w:name w:val="siasoku"/>
    <w:basedOn w:val="a"/>
    <w:rsid w:val="00FE06DA"/>
    <w:pPr>
      <w:widowControl/>
      <w:spacing w:before="100" w:beforeAutospacing="1" w:after="100" w:afterAutospacing="1"/>
      <w:ind w:left="480" w:hanging="480"/>
      <w:jc w:val="left"/>
    </w:pPr>
    <w:rPr>
      <w:rFonts w:ascii="ＭＳ Ｐゴシック" w:eastAsia="ＭＳ Ｐゴシック" w:hAnsi="ＭＳ Ｐゴシック" w:cs="ＭＳ Ｐゴシック"/>
      <w:kern w:val="0"/>
      <w:szCs w:val="24"/>
    </w:rPr>
  </w:style>
  <w:style w:type="paragraph" w:customStyle="1" w:styleId="fusoku">
    <w:name w:val="fusoku"/>
    <w:basedOn w:val="a"/>
    <w:rsid w:val="00FE06DA"/>
    <w:pPr>
      <w:widowControl/>
      <w:spacing w:before="100" w:beforeAutospacing="1" w:after="100" w:afterAutospacing="1"/>
      <w:ind w:left="690"/>
      <w:jc w:val="left"/>
    </w:pPr>
    <w:rPr>
      <w:rFonts w:ascii="ＭＳ Ｐゴシック" w:eastAsia="ＭＳ Ｐゴシック" w:hAnsi="ＭＳ Ｐゴシック" w:cs="ＭＳ Ｐゴシック"/>
      <w:kern w:val="0"/>
      <w:szCs w:val="24"/>
    </w:rPr>
  </w:style>
  <w:style w:type="paragraph" w:customStyle="1" w:styleId="fusoku-kou">
    <w:name w:val="fusoku-kou"/>
    <w:basedOn w:val="a"/>
    <w:rsid w:val="00FE06DA"/>
    <w:pPr>
      <w:widowControl/>
      <w:spacing w:before="100" w:beforeAutospacing="1" w:after="100" w:afterAutospacing="1"/>
      <w:ind w:left="230" w:hanging="230"/>
      <w:jc w:val="left"/>
    </w:pPr>
    <w:rPr>
      <w:rFonts w:ascii="ＭＳ Ｐゴシック" w:eastAsia="ＭＳ Ｐゴシック" w:hAnsi="ＭＳ Ｐゴシック" w:cs="ＭＳ Ｐゴシック"/>
      <w:kern w:val="0"/>
      <w:szCs w:val="24"/>
    </w:rPr>
  </w:style>
  <w:style w:type="paragraph" w:customStyle="1" w:styleId="fusoku-gou">
    <w:name w:val="fusoku-gou"/>
    <w:basedOn w:val="a"/>
    <w:rsid w:val="00FE06DA"/>
    <w:pPr>
      <w:widowControl/>
      <w:spacing w:before="100" w:beforeAutospacing="1" w:after="100" w:afterAutospacing="1"/>
      <w:ind w:left="460" w:hanging="230"/>
      <w:jc w:val="left"/>
    </w:pPr>
    <w:rPr>
      <w:rFonts w:ascii="ＭＳ Ｐゴシック" w:eastAsia="ＭＳ Ｐゴシック" w:hAnsi="ＭＳ Ｐゴシック" w:cs="ＭＳ Ｐゴシック"/>
      <w:kern w:val="0"/>
      <w:szCs w:val="24"/>
    </w:rPr>
  </w:style>
  <w:style w:type="paragraph" w:customStyle="1" w:styleId="miseko-kou">
    <w:name w:val="miseko-kou"/>
    <w:basedOn w:val="a"/>
    <w:rsid w:val="00FE06DA"/>
    <w:pPr>
      <w:widowControl/>
      <w:spacing w:before="100" w:beforeAutospacing="1" w:after="100" w:afterAutospacing="1"/>
      <w:ind w:left="230" w:hanging="230"/>
      <w:jc w:val="left"/>
    </w:pPr>
    <w:rPr>
      <w:rFonts w:ascii="ＭＳ Ｐゴシック" w:eastAsia="ＭＳ Ｐゴシック" w:hAnsi="ＭＳ Ｐゴシック" w:cs="ＭＳ Ｐゴシック"/>
      <w:kern w:val="0"/>
      <w:szCs w:val="24"/>
    </w:rPr>
  </w:style>
  <w:style w:type="paragraph" w:customStyle="1" w:styleId="miseko-gou">
    <w:name w:val="miseko-gou"/>
    <w:basedOn w:val="a"/>
    <w:rsid w:val="00FE06DA"/>
    <w:pPr>
      <w:widowControl/>
      <w:spacing w:before="100" w:beforeAutospacing="1" w:after="100" w:afterAutospacing="1"/>
      <w:ind w:left="460" w:hanging="230"/>
      <w:jc w:val="left"/>
    </w:pPr>
    <w:rPr>
      <w:rFonts w:ascii="ＭＳ Ｐゴシック" w:eastAsia="ＭＳ Ｐゴシック" w:hAnsi="ＭＳ Ｐゴシック" w:cs="ＭＳ Ｐゴシック"/>
      <w:kern w:val="0"/>
      <w:szCs w:val="24"/>
    </w:rPr>
  </w:style>
  <w:style w:type="paragraph" w:customStyle="1" w:styleId="miseko-fusoku">
    <w:name w:val="miseko-fusoku"/>
    <w:basedOn w:val="a"/>
    <w:rsid w:val="00FE06DA"/>
    <w:pPr>
      <w:widowControl/>
      <w:spacing w:before="100" w:beforeAutospacing="1" w:after="100" w:afterAutospacing="1"/>
      <w:ind w:left="690"/>
      <w:jc w:val="left"/>
    </w:pPr>
    <w:rPr>
      <w:rFonts w:ascii="ＭＳ Ｐゴシック" w:eastAsia="ＭＳ Ｐゴシック" w:hAnsi="ＭＳ Ｐゴシック" w:cs="ＭＳ Ｐゴシック"/>
      <w:kern w:val="0"/>
      <w:szCs w:val="24"/>
    </w:rPr>
  </w:style>
  <w:style w:type="paragraph" w:customStyle="1" w:styleId="miseko-fusoku-kou">
    <w:name w:val="miseko-fusoku-kou"/>
    <w:basedOn w:val="a"/>
    <w:rsid w:val="00FE06DA"/>
    <w:pPr>
      <w:widowControl/>
      <w:spacing w:before="100" w:beforeAutospacing="1" w:after="100" w:afterAutospacing="1"/>
      <w:ind w:left="230" w:hanging="230"/>
      <w:jc w:val="left"/>
    </w:pPr>
    <w:rPr>
      <w:rFonts w:ascii="ＭＳ Ｐゴシック" w:eastAsia="ＭＳ Ｐゴシック" w:hAnsi="ＭＳ Ｐゴシック" w:cs="ＭＳ Ｐゴシック"/>
      <w:kern w:val="0"/>
      <w:szCs w:val="24"/>
    </w:rPr>
  </w:style>
  <w:style w:type="paragraph" w:customStyle="1" w:styleId="miseko-fusoku-gou">
    <w:name w:val="miseko-fusoku-gou"/>
    <w:basedOn w:val="a"/>
    <w:rsid w:val="00FE06DA"/>
    <w:pPr>
      <w:widowControl/>
      <w:spacing w:before="100" w:beforeAutospacing="1" w:after="100" w:afterAutospacing="1"/>
      <w:ind w:left="460" w:hanging="230"/>
      <w:jc w:val="left"/>
    </w:pPr>
    <w:rPr>
      <w:rFonts w:ascii="ＭＳ Ｐゴシック" w:eastAsia="ＭＳ Ｐゴシック" w:hAnsi="ＭＳ Ｐゴシック" w:cs="ＭＳ Ｐゴシック"/>
      <w:kern w:val="0"/>
      <w:szCs w:val="24"/>
    </w:rPr>
  </w:style>
  <w:style w:type="paragraph" w:customStyle="1" w:styleId="sonota">
    <w:name w:val="sonota"/>
    <w:basedOn w:val="a"/>
    <w:rsid w:val="00FE06DA"/>
    <w:pPr>
      <w:widowControl/>
      <w:spacing w:before="100" w:beforeAutospacing="1" w:after="100" w:afterAutospacing="1"/>
      <w:ind w:left="920" w:hanging="460"/>
      <w:jc w:val="left"/>
    </w:pPr>
    <w:rPr>
      <w:rFonts w:ascii="ＭＳ Ｐゴシック" w:eastAsia="ＭＳ Ｐゴシック" w:hAnsi="ＭＳ Ｐゴシック" w:cs="ＭＳ Ｐゴシック"/>
      <w:kern w:val="0"/>
      <w:szCs w:val="24"/>
    </w:rPr>
  </w:style>
  <w:style w:type="paragraph" w:customStyle="1" w:styleId="sagari1">
    <w:name w:val="sagari1"/>
    <w:basedOn w:val="a"/>
    <w:rsid w:val="00FE06DA"/>
    <w:pPr>
      <w:widowControl/>
      <w:spacing w:before="100" w:beforeAutospacing="1" w:after="100" w:afterAutospacing="1"/>
      <w:ind w:left="230" w:hanging="230"/>
      <w:jc w:val="left"/>
    </w:pPr>
    <w:rPr>
      <w:rFonts w:ascii="ＭＳ Ｐゴシック" w:eastAsia="ＭＳ Ｐゴシック" w:hAnsi="ＭＳ Ｐゴシック" w:cs="ＭＳ Ｐゴシック"/>
      <w:kern w:val="0"/>
      <w:szCs w:val="24"/>
    </w:rPr>
  </w:style>
  <w:style w:type="paragraph" w:customStyle="1" w:styleId="sagari2">
    <w:name w:val="sagari2"/>
    <w:basedOn w:val="a"/>
    <w:rsid w:val="00FE06DA"/>
    <w:pPr>
      <w:widowControl/>
      <w:spacing w:before="100" w:beforeAutospacing="1" w:after="100" w:afterAutospacing="1"/>
      <w:ind w:left="460" w:hanging="230"/>
      <w:jc w:val="left"/>
    </w:pPr>
    <w:rPr>
      <w:rFonts w:ascii="ＭＳ Ｐゴシック" w:eastAsia="ＭＳ Ｐゴシック" w:hAnsi="ＭＳ Ｐゴシック" w:cs="ＭＳ Ｐゴシック"/>
      <w:kern w:val="0"/>
      <w:szCs w:val="24"/>
    </w:rPr>
  </w:style>
  <w:style w:type="paragraph" w:customStyle="1" w:styleId="sagari3">
    <w:name w:val="sagari3"/>
    <w:basedOn w:val="a"/>
    <w:rsid w:val="00FE06DA"/>
    <w:pPr>
      <w:widowControl/>
      <w:spacing w:before="100" w:beforeAutospacing="1" w:after="100" w:afterAutospacing="1"/>
      <w:ind w:left="690" w:hanging="230"/>
      <w:jc w:val="left"/>
    </w:pPr>
    <w:rPr>
      <w:rFonts w:ascii="ＭＳ Ｐゴシック" w:eastAsia="ＭＳ Ｐゴシック" w:hAnsi="ＭＳ Ｐゴシック" w:cs="ＭＳ Ｐゴシック"/>
      <w:kern w:val="0"/>
      <w:szCs w:val="24"/>
    </w:rPr>
  </w:style>
  <w:style w:type="paragraph" w:customStyle="1" w:styleId="sagari4">
    <w:name w:val="sagari4"/>
    <w:basedOn w:val="a"/>
    <w:rsid w:val="00FE06DA"/>
    <w:pPr>
      <w:widowControl/>
      <w:spacing w:before="100" w:beforeAutospacing="1" w:after="100" w:afterAutospacing="1"/>
      <w:ind w:left="920" w:hanging="230"/>
      <w:jc w:val="left"/>
    </w:pPr>
    <w:rPr>
      <w:rFonts w:ascii="ＭＳ Ｐゴシック" w:eastAsia="ＭＳ Ｐゴシック" w:hAnsi="ＭＳ Ｐゴシック" w:cs="ＭＳ Ｐゴシック"/>
      <w:kern w:val="0"/>
      <w:szCs w:val="24"/>
    </w:rPr>
  </w:style>
  <w:style w:type="paragraph" w:customStyle="1" w:styleId="sagari5">
    <w:name w:val="sagari5"/>
    <w:basedOn w:val="a"/>
    <w:rsid w:val="00FE06DA"/>
    <w:pPr>
      <w:widowControl/>
      <w:spacing w:before="100" w:beforeAutospacing="1" w:after="100" w:afterAutospacing="1"/>
      <w:ind w:left="1150" w:hanging="230"/>
      <w:jc w:val="left"/>
    </w:pPr>
    <w:rPr>
      <w:rFonts w:ascii="ＭＳ Ｐゴシック" w:eastAsia="ＭＳ Ｐゴシック" w:hAnsi="ＭＳ Ｐゴシック" w:cs="ＭＳ Ｐゴシック"/>
      <w:kern w:val="0"/>
      <w:szCs w:val="24"/>
    </w:rPr>
  </w:style>
  <w:style w:type="paragraph" w:customStyle="1" w:styleId="sagari6">
    <w:name w:val="sagari6"/>
    <w:basedOn w:val="a"/>
    <w:rsid w:val="00FE06DA"/>
    <w:pPr>
      <w:widowControl/>
      <w:spacing w:before="100" w:beforeAutospacing="1" w:after="100" w:afterAutospacing="1"/>
      <w:ind w:left="1380" w:hanging="230"/>
      <w:jc w:val="left"/>
    </w:pPr>
    <w:rPr>
      <w:rFonts w:ascii="ＭＳ Ｐゴシック" w:eastAsia="ＭＳ Ｐゴシック" w:hAnsi="ＭＳ Ｐゴシック" w:cs="ＭＳ Ｐゴシック"/>
      <w:kern w:val="0"/>
      <w:szCs w:val="24"/>
    </w:rPr>
  </w:style>
  <w:style w:type="paragraph" w:customStyle="1" w:styleId="sagari7">
    <w:name w:val="sagari7"/>
    <w:basedOn w:val="a"/>
    <w:rsid w:val="00FE06DA"/>
    <w:pPr>
      <w:widowControl/>
      <w:spacing w:before="100" w:beforeAutospacing="1" w:after="100" w:afterAutospacing="1"/>
      <w:ind w:left="1610" w:hanging="230"/>
      <w:jc w:val="left"/>
    </w:pPr>
    <w:rPr>
      <w:rFonts w:ascii="ＭＳ Ｐゴシック" w:eastAsia="ＭＳ Ｐゴシック" w:hAnsi="ＭＳ Ｐゴシック" w:cs="ＭＳ Ｐゴシック"/>
      <w:kern w:val="0"/>
      <w:szCs w:val="24"/>
    </w:rPr>
  </w:style>
  <w:style w:type="paragraph" w:customStyle="1" w:styleId="sagari8">
    <w:name w:val="sagari8"/>
    <w:basedOn w:val="a"/>
    <w:rsid w:val="00FE06DA"/>
    <w:pPr>
      <w:widowControl/>
      <w:spacing w:before="100" w:beforeAutospacing="1" w:after="100" w:afterAutospacing="1"/>
      <w:ind w:left="1840" w:hanging="230"/>
      <w:jc w:val="left"/>
    </w:pPr>
    <w:rPr>
      <w:rFonts w:ascii="ＭＳ Ｐゴシック" w:eastAsia="ＭＳ Ｐゴシック" w:hAnsi="ＭＳ Ｐゴシック" w:cs="ＭＳ Ｐゴシック"/>
      <w:kern w:val="0"/>
      <w:szCs w:val="24"/>
    </w:rPr>
  </w:style>
  <w:style w:type="paragraph" w:customStyle="1" w:styleId="sagari9">
    <w:name w:val="sagari9"/>
    <w:basedOn w:val="a"/>
    <w:rsid w:val="00FE06DA"/>
    <w:pPr>
      <w:widowControl/>
      <w:spacing w:before="100" w:beforeAutospacing="1" w:after="100" w:afterAutospacing="1"/>
      <w:ind w:left="2070" w:hanging="230"/>
      <w:jc w:val="left"/>
    </w:pPr>
    <w:rPr>
      <w:rFonts w:ascii="ＭＳ Ｐゴシック" w:eastAsia="ＭＳ Ｐゴシック" w:hAnsi="ＭＳ Ｐゴシック" w:cs="ＭＳ Ｐゴシック"/>
      <w:kern w:val="0"/>
      <w:szCs w:val="24"/>
    </w:rPr>
  </w:style>
  <w:style w:type="paragraph" w:customStyle="1" w:styleId="sagari10">
    <w:name w:val="sagari10"/>
    <w:basedOn w:val="a"/>
    <w:rsid w:val="00FE06DA"/>
    <w:pPr>
      <w:widowControl/>
      <w:spacing w:before="100" w:beforeAutospacing="1" w:after="100" w:afterAutospacing="1"/>
      <w:ind w:left="2300" w:hanging="230"/>
      <w:jc w:val="left"/>
    </w:pPr>
    <w:rPr>
      <w:rFonts w:ascii="ＭＳ Ｐゴシック" w:eastAsia="ＭＳ Ｐゴシック" w:hAnsi="ＭＳ Ｐゴシック" w:cs="ＭＳ Ｐゴシック"/>
      <w:kern w:val="0"/>
      <w:szCs w:val="24"/>
    </w:rPr>
  </w:style>
  <w:style w:type="paragraph" w:customStyle="1" w:styleId="sagari11">
    <w:name w:val="sagari11"/>
    <w:basedOn w:val="a"/>
    <w:rsid w:val="00FE06DA"/>
    <w:pPr>
      <w:widowControl/>
      <w:spacing w:before="100" w:beforeAutospacing="1" w:after="100" w:afterAutospacing="1"/>
      <w:ind w:left="2530" w:hanging="230"/>
      <w:jc w:val="left"/>
    </w:pPr>
    <w:rPr>
      <w:rFonts w:ascii="ＭＳ Ｐゴシック" w:eastAsia="ＭＳ Ｐゴシック" w:hAnsi="ＭＳ Ｐゴシック" w:cs="ＭＳ Ｐゴシック"/>
      <w:kern w:val="0"/>
      <w:szCs w:val="24"/>
    </w:rPr>
  </w:style>
  <w:style w:type="paragraph" w:customStyle="1" w:styleId="sagari12">
    <w:name w:val="sagari12"/>
    <w:basedOn w:val="a"/>
    <w:rsid w:val="00FE06DA"/>
    <w:pPr>
      <w:widowControl/>
      <w:spacing w:before="100" w:beforeAutospacing="1" w:after="100" w:afterAutospacing="1"/>
      <w:ind w:left="2760" w:hanging="230"/>
      <w:jc w:val="left"/>
    </w:pPr>
    <w:rPr>
      <w:rFonts w:ascii="ＭＳ Ｐゴシック" w:eastAsia="ＭＳ Ｐゴシック" w:hAnsi="ＭＳ Ｐゴシック" w:cs="ＭＳ Ｐゴシック"/>
      <w:kern w:val="0"/>
      <w:szCs w:val="24"/>
    </w:rPr>
  </w:style>
  <w:style w:type="paragraph" w:customStyle="1" w:styleId="sagari13">
    <w:name w:val="sagari13"/>
    <w:basedOn w:val="a"/>
    <w:rsid w:val="00FE06DA"/>
    <w:pPr>
      <w:widowControl/>
      <w:spacing w:before="100" w:beforeAutospacing="1" w:after="100" w:afterAutospacing="1"/>
      <w:ind w:left="2990" w:hanging="230"/>
      <w:jc w:val="left"/>
    </w:pPr>
    <w:rPr>
      <w:rFonts w:ascii="ＭＳ Ｐゴシック" w:eastAsia="ＭＳ Ｐゴシック" w:hAnsi="ＭＳ Ｐゴシック" w:cs="ＭＳ Ｐゴシック"/>
      <w:kern w:val="0"/>
      <w:szCs w:val="24"/>
    </w:rPr>
  </w:style>
  <w:style w:type="paragraph" w:customStyle="1" w:styleId="sagari14">
    <w:name w:val="sagari14"/>
    <w:basedOn w:val="a"/>
    <w:rsid w:val="00FE06DA"/>
    <w:pPr>
      <w:widowControl/>
      <w:spacing w:before="100" w:beforeAutospacing="1" w:after="100" w:afterAutospacing="1"/>
      <w:ind w:left="3220" w:hanging="230"/>
      <w:jc w:val="left"/>
    </w:pPr>
    <w:rPr>
      <w:rFonts w:ascii="ＭＳ Ｐゴシック" w:eastAsia="ＭＳ Ｐゴシック" w:hAnsi="ＭＳ Ｐゴシック" w:cs="ＭＳ Ｐゴシック"/>
      <w:kern w:val="0"/>
      <w:szCs w:val="24"/>
    </w:rPr>
  </w:style>
  <w:style w:type="paragraph" w:customStyle="1" w:styleId="sagari15">
    <w:name w:val="sagari15"/>
    <w:basedOn w:val="a"/>
    <w:rsid w:val="00FE06DA"/>
    <w:pPr>
      <w:widowControl/>
      <w:spacing w:before="100" w:beforeAutospacing="1" w:after="100" w:afterAutospacing="1"/>
      <w:ind w:left="3450" w:hanging="230"/>
      <w:jc w:val="left"/>
    </w:pPr>
    <w:rPr>
      <w:rFonts w:ascii="ＭＳ Ｐゴシック" w:eastAsia="ＭＳ Ｐゴシック" w:hAnsi="ＭＳ Ｐゴシック" w:cs="ＭＳ Ｐゴシック"/>
      <w:kern w:val="0"/>
      <w:szCs w:val="24"/>
    </w:rPr>
  </w:style>
  <w:style w:type="paragraph" w:customStyle="1" w:styleId="sagari20">
    <w:name w:val="sagari20"/>
    <w:basedOn w:val="a"/>
    <w:rsid w:val="00FE06DA"/>
    <w:pPr>
      <w:widowControl/>
      <w:spacing w:before="100" w:beforeAutospacing="1" w:after="100" w:afterAutospacing="1"/>
      <w:ind w:firstLine="230"/>
      <w:jc w:val="left"/>
    </w:pPr>
    <w:rPr>
      <w:rFonts w:ascii="ＭＳ Ｐゴシック" w:eastAsia="ＭＳ Ｐゴシック" w:hAnsi="ＭＳ Ｐゴシック" w:cs="ＭＳ Ｐゴシック"/>
      <w:kern w:val="0"/>
      <w:szCs w:val="24"/>
    </w:rPr>
  </w:style>
  <w:style w:type="paragraph" w:customStyle="1" w:styleId="sagari21">
    <w:name w:val="sagari21"/>
    <w:basedOn w:val="a"/>
    <w:rsid w:val="00FE06DA"/>
    <w:pPr>
      <w:widowControl/>
      <w:spacing w:before="100" w:beforeAutospacing="1" w:after="100" w:afterAutospacing="1"/>
      <w:ind w:left="230" w:firstLine="230"/>
      <w:jc w:val="left"/>
    </w:pPr>
    <w:rPr>
      <w:rFonts w:ascii="ＭＳ Ｐゴシック" w:eastAsia="ＭＳ Ｐゴシック" w:hAnsi="ＭＳ Ｐゴシック" w:cs="ＭＳ Ｐゴシック"/>
      <w:kern w:val="0"/>
      <w:szCs w:val="24"/>
    </w:rPr>
  </w:style>
  <w:style w:type="paragraph" w:customStyle="1" w:styleId="sagari22">
    <w:name w:val="sagari22"/>
    <w:basedOn w:val="a"/>
    <w:rsid w:val="00FE06DA"/>
    <w:pPr>
      <w:widowControl/>
      <w:spacing w:before="100" w:beforeAutospacing="1" w:after="100" w:afterAutospacing="1"/>
      <w:ind w:left="460" w:firstLine="230"/>
      <w:jc w:val="left"/>
    </w:pPr>
    <w:rPr>
      <w:rFonts w:ascii="ＭＳ Ｐゴシック" w:eastAsia="ＭＳ Ｐゴシック" w:hAnsi="ＭＳ Ｐゴシック" w:cs="ＭＳ Ｐゴシック"/>
      <w:kern w:val="0"/>
      <w:szCs w:val="24"/>
    </w:rPr>
  </w:style>
  <w:style w:type="paragraph" w:customStyle="1" w:styleId="sagari23">
    <w:name w:val="sagari23"/>
    <w:basedOn w:val="a"/>
    <w:rsid w:val="00FE06DA"/>
    <w:pPr>
      <w:widowControl/>
      <w:spacing w:before="100" w:beforeAutospacing="1" w:after="100" w:afterAutospacing="1"/>
      <w:ind w:left="690" w:firstLine="230"/>
      <w:jc w:val="left"/>
    </w:pPr>
    <w:rPr>
      <w:rFonts w:ascii="ＭＳ Ｐゴシック" w:eastAsia="ＭＳ Ｐゴシック" w:hAnsi="ＭＳ Ｐゴシック" w:cs="ＭＳ Ｐゴシック"/>
      <w:kern w:val="0"/>
      <w:szCs w:val="24"/>
    </w:rPr>
  </w:style>
  <w:style w:type="paragraph" w:customStyle="1" w:styleId="sagari24">
    <w:name w:val="sagari24"/>
    <w:basedOn w:val="a"/>
    <w:rsid w:val="00FE06DA"/>
    <w:pPr>
      <w:widowControl/>
      <w:spacing w:before="100" w:beforeAutospacing="1" w:after="100" w:afterAutospacing="1"/>
      <w:ind w:left="920" w:firstLine="230"/>
      <w:jc w:val="left"/>
    </w:pPr>
    <w:rPr>
      <w:rFonts w:ascii="ＭＳ Ｐゴシック" w:eastAsia="ＭＳ Ｐゴシック" w:hAnsi="ＭＳ Ｐゴシック" w:cs="ＭＳ Ｐゴシック"/>
      <w:kern w:val="0"/>
      <w:szCs w:val="24"/>
    </w:rPr>
  </w:style>
  <w:style w:type="paragraph" w:customStyle="1" w:styleId="sagari25">
    <w:name w:val="sagari25"/>
    <w:basedOn w:val="a"/>
    <w:rsid w:val="00FE06DA"/>
    <w:pPr>
      <w:widowControl/>
      <w:spacing w:before="100" w:beforeAutospacing="1" w:after="100" w:afterAutospacing="1"/>
      <w:ind w:left="1150" w:firstLine="230"/>
      <w:jc w:val="left"/>
    </w:pPr>
    <w:rPr>
      <w:rFonts w:ascii="ＭＳ Ｐゴシック" w:eastAsia="ＭＳ Ｐゴシック" w:hAnsi="ＭＳ Ｐゴシック" w:cs="ＭＳ Ｐゴシック"/>
      <w:kern w:val="0"/>
      <w:szCs w:val="24"/>
    </w:rPr>
  </w:style>
  <w:style w:type="paragraph" w:customStyle="1" w:styleId="sagari26">
    <w:name w:val="sagari26"/>
    <w:basedOn w:val="a"/>
    <w:rsid w:val="00FE06DA"/>
    <w:pPr>
      <w:widowControl/>
      <w:spacing w:before="100" w:beforeAutospacing="1" w:after="100" w:afterAutospacing="1"/>
      <w:ind w:left="1380" w:firstLine="230"/>
      <w:jc w:val="left"/>
    </w:pPr>
    <w:rPr>
      <w:rFonts w:ascii="ＭＳ Ｐゴシック" w:eastAsia="ＭＳ Ｐゴシック" w:hAnsi="ＭＳ Ｐゴシック" w:cs="ＭＳ Ｐゴシック"/>
      <w:kern w:val="0"/>
      <w:szCs w:val="24"/>
    </w:rPr>
  </w:style>
  <w:style w:type="paragraph" w:customStyle="1" w:styleId="sagari27">
    <w:name w:val="sagari27"/>
    <w:basedOn w:val="a"/>
    <w:rsid w:val="00FE06DA"/>
    <w:pPr>
      <w:widowControl/>
      <w:spacing w:before="100" w:beforeAutospacing="1" w:after="100" w:afterAutospacing="1"/>
      <w:ind w:left="1610" w:firstLine="230"/>
      <w:jc w:val="left"/>
    </w:pPr>
    <w:rPr>
      <w:rFonts w:ascii="ＭＳ Ｐゴシック" w:eastAsia="ＭＳ Ｐゴシック" w:hAnsi="ＭＳ Ｐゴシック" w:cs="ＭＳ Ｐゴシック"/>
      <w:kern w:val="0"/>
      <w:szCs w:val="24"/>
    </w:rPr>
  </w:style>
  <w:style w:type="paragraph" w:customStyle="1" w:styleId="sagari28">
    <w:name w:val="sagari28"/>
    <w:basedOn w:val="a"/>
    <w:rsid w:val="00FE06DA"/>
    <w:pPr>
      <w:widowControl/>
      <w:spacing w:before="100" w:beforeAutospacing="1" w:after="100" w:afterAutospacing="1"/>
      <w:ind w:left="1840" w:firstLine="230"/>
      <w:jc w:val="left"/>
    </w:pPr>
    <w:rPr>
      <w:rFonts w:ascii="ＭＳ Ｐゴシック" w:eastAsia="ＭＳ Ｐゴシック" w:hAnsi="ＭＳ Ｐゴシック" w:cs="ＭＳ Ｐゴシック"/>
      <w:kern w:val="0"/>
      <w:szCs w:val="24"/>
    </w:rPr>
  </w:style>
  <w:style w:type="paragraph" w:customStyle="1" w:styleId="sagari29">
    <w:name w:val="sagari29"/>
    <w:basedOn w:val="a"/>
    <w:rsid w:val="00FE06DA"/>
    <w:pPr>
      <w:widowControl/>
      <w:spacing w:before="100" w:beforeAutospacing="1" w:after="100" w:afterAutospacing="1"/>
      <w:ind w:left="2070" w:firstLine="230"/>
      <w:jc w:val="left"/>
    </w:pPr>
    <w:rPr>
      <w:rFonts w:ascii="ＭＳ Ｐゴシック" w:eastAsia="ＭＳ Ｐゴシック" w:hAnsi="ＭＳ Ｐゴシック" w:cs="ＭＳ Ｐゴシック"/>
      <w:kern w:val="0"/>
      <w:szCs w:val="24"/>
    </w:rPr>
  </w:style>
  <w:style w:type="paragraph" w:customStyle="1" w:styleId="sagari50">
    <w:name w:val="sagari50"/>
    <w:basedOn w:val="a"/>
    <w:rsid w:val="00FE06DA"/>
    <w:pPr>
      <w:widowControl/>
      <w:spacing w:before="100" w:beforeAutospacing="1" w:after="100" w:afterAutospacing="1"/>
      <w:ind w:left="2070" w:hanging="2070"/>
      <w:jc w:val="left"/>
    </w:pPr>
    <w:rPr>
      <w:rFonts w:ascii="ＭＳ Ｐゴシック" w:eastAsia="ＭＳ Ｐゴシック" w:hAnsi="ＭＳ Ｐゴシック" w:cs="ＭＳ Ｐゴシック"/>
      <w:kern w:val="0"/>
      <w:szCs w:val="24"/>
    </w:rPr>
  </w:style>
  <w:style w:type="paragraph" w:customStyle="1" w:styleId="sagari30">
    <w:name w:val="sagari30"/>
    <w:basedOn w:val="a"/>
    <w:rsid w:val="00FE06DA"/>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paragraph" w:customStyle="1" w:styleId="sagari31">
    <w:name w:val="sagari31"/>
    <w:basedOn w:val="a"/>
    <w:rsid w:val="00FE06DA"/>
    <w:pPr>
      <w:widowControl/>
      <w:spacing w:before="100" w:beforeAutospacing="1" w:after="100" w:afterAutospacing="1"/>
      <w:ind w:left="230"/>
      <w:jc w:val="left"/>
    </w:pPr>
    <w:rPr>
      <w:rFonts w:ascii="ＭＳ Ｐゴシック" w:eastAsia="ＭＳ Ｐゴシック" w:hAnsi="ＭＳ Ｐゴシック" w:cs="ＭＳ Ｐゴシック"/>
      <w:kern w:val="0"/>
      <w:szCs w:val="24"/>
    </w:rPr>
  </w:style>
  <w:style w:type="paragraph" w:customStyle="1" w:styleId="sagari32">
    <w:name w:val="sagari32"/>
    <w:basedOn w:val="a"/>
    <w:rsid w:val="00FE06DA"/>
    <w:pPr>
      <w:widowControl/>
      <w:spacing w:before="100" w:beforeAutospacing="1" w:after="100" w:afterAutospacing="1"/>
      <w:ind w:left="460"/>
      <w:jc w:val="left"/>
    </w:pPr>
    <w:rPr>
      <w:rFonts w:ascii="ＭＳ Ｐゴシック" w:eastAsia="ＭＳ Ｐゴシック" w:hAnsi="ＭＳ Ｐゴシック" w:cs="ＭＳ Ｐゴシック"/>
      <w:kern w:val="0"/>
      <w:szCs w:val="24"/>
    </w:rPr>
  </w:style>
  <w:style w:type="paragraph" w:customStyle="1" w:styleId="sagari33">
    <w:name w:val="sagari33"/>
    <w:basedOn w:val="a"/>
    <w:rsid w:val="00FE06DA"/>
    <w:pPr>
      <w:widowControl/>
      <w:spacing w:before="100" w:beforeAutospacing="1" w:after="100" w:afterAutospacing="1"/>
      <w:ind w:left="690"/>
      <w:jc w:val="left"/>
    </w:pPr>
    <w:rPr>
      <w:rFonts w:ascii="ＭＳ Ｐゴシック" w:eastAsia="ＭＳ Ｐゴシック" w:hAnsi="ＭＳ Ｐゴシック" w:cs="ＭＳ Ｐゴシック"/>
      <w:kern w:val="0"/>
      <w:szCs w:val="24"/>
    </w:rPr>
  </w:style>
  <w:style w:type="paragraph" w:customStyle="1" w:styleId="sagari34">
    <w:name w:val="sagari34"/>
    <w:basedOn w:val="a"/>
    <w:rsid w:val="00FE06DA"/>
    <w:pPr>
      <w:widowControl/>
      <w:spacing w:before="100" w:beforeAutospacing="1" w:after="100" w:afterAutospacing="1"/>
      <w:ind w:left="920"/>
      <w:jc w:val="left"/>
    </w:pPr>
    <w:rPr>
      <w:rFonts w:ascii="ＭＳ Ｐゴシック" w:eastAsia="ＭＳ Ｐゴシック" w:hAnsi="ＭＳ Ｐゴシック" w:cs="ＭＳ Ｐゴシック"/>
      <w:kern w:val="0"/>
      <w:szCs w:val="24"/>
    </w:rPr>
  </w:style>
  <w:style w:type="paragraph" w:customStyle="1" w:styleId="sagari35">
    <w:name w:val="sagari35"/>
    <w:basedOn w:val="a"/>
    <w:rsid w:val="00FE06DA"/>
    <w:pPr>
      <w:widowControl/>
      <w:spacing w:before="100" w:beforeAutospacing="1" w:after="100" w:afterAutospacing="1"/>
      <w:ind w:left="1150"/>
      <w:jc w:val="left"/>
    </w:pPr>
    <w:rPr>
      <w:rFonts w:ascii="ＭＳ Ｐゴシック" w:eastAsia="ＭＳ Ｐゴシック" w:hAnsi="ＭＳ Ｐゴシック" w:cs="ＭＳ Ｐゴシック"/>
      <w:kern w:val="0"/>
      <w:szCs w:val="24"/>
    </w:rPr>
  </w:style>
  <w:style w:type="paragraph" w:customStyle="1" w:styleId="sagari36">
    <w:name w:val="sagari36"/>
    <w:basedOn w:val="a"/>
    <w:rsid w:val="00FE06DA"/>
    <w:pPr>
      <w:widowControl/>
      <w:spacing w:before="100" w:beforeAutospacing="1" w:after="100" w:afterAutospacing="1"/>
      <w:ind w:left="1380"/>
      <w:jc w:val="left"/>
    </w:pPr>
    <w:rPr>
      <w:rFonts w:ascii="ＭＳ Ｐゴシック" w:eastAsia="ＭＳ Ｐゴシック" w:hAnsi="ＭＳ Ｐゴシック" w:cs="ＭＳ Ｐゴシック"/>
      <w:kern w:val="0"/>
      <w:szCs w:val="24"/>
    </w:rPr>
  </w:style>
  <w:style w:type="paragraph" w:customStyle="1" w:styleId="sagari37">
    <w:name w:val="sagari37"/>
    <w:basedOn w:val="a"/>
    <w:rsid w:val="00FE06DA"/>
    <w:pPr>
      <w:widowControl/>
      <w:spacing w:before="100" w:beforeAutospacing="1" w:after="100" w:afterAutospacing="1"/>
      <w:ind w:left="1610"/>
      <w:jc w:val="left"/>
    </w:pPr>
    <w:rPr>
      <w:rFonts w:ascii="ＭＳ Ｐゴシック" w:eastAsia="ＭＳ Ｐゴシック" w:hAnsi="ＭＳ Ｐゴシック" w:cs="ＭＳ Ｐゴシック"/>
      <w:kern w:val="0"/>
      <w:szCs w:val="24"/>
    </w:rPr>
  </w:style>
  <w:style w:type="paragraph" w:customStyle="1" w:styleId="sagari38">
    <w:name w:val="sagari38"/>
    <w:basedOn w:val="a"/>
    <w:rsid w:val="00FE06DA"/>
    <w:pPr>
      <w:widowControl/>
      <w:spacing w:before="100" w:beforeAutospacing="1" w:after="100" w:afterAutospacing="1"/>
      <w:ind w:left="1840"/>
      <w:jc w:val="left"/>
    </w:pPr>
    <w:rPr>
      <w:rFonts w:ascii="ＭＳ Ｐゴシック" w:eastAsia="ＭＳ Ｐゴシック" w:hAnsi="ＭＳ Ｐゴシック" w:cs="ＭＳ Ｐゴシック"/>
      <w:kern w:val="0"/>
      <w:szCs w:val="24"/>
    </w:rPr>
  </w:style>
  <w:style w:type="paragraph" w:customStyle="1" w:styleId="sagari39">
    <w:name w:val="sagari39"/>
    <w:basedOn w:val="a"/>
    <w:rsid w:val="00FE06DA"/>
    <w:pPr>
      <w:widowControl/>
      <w:spacing w:before="100" w:beforeAutospacing="1" w:after="100" w:afterAutospacing="1"/>
      <w:ind w:left="2070"/>
      <w:jc w:val="left"/>
    </w:pPr>
    <w:rPr>
      <w:rFonts w:ascii="ＭＳ Ｐゴシック" w:eastAsia="ＭＳ Ｐゴシック" w:hAnsi="ＭＳ Ｐゴシック" w:cs="ＭＳ Ｐゴシック"/>
      <w:kern w:val="0"/>
      <w:szCs w:val="24"/>
    </w:rPr>
  </w:style>
  <w:style w:type="paragraph" w:customStyle="1" w:styleId="sagari40">
    <w:name w:val="sagari40"/>
    <w:basedOn w:val="a"/>
    <w:rsid w:val="00FE06DA"/>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paragraph" w:customStyle="1" w:styleId="sagari41">
    <w:name w:val="sagari41"/>
    <w:basedOn w:val="a"/>
    <w:rsid w:val="00FE06DA"/>
    <w:pPr>
      <w:widowControl/>
      <w:spacing w:before="100" w:beforeAutospacing="1" w:after="100" w:afterAutospacing="1"/>
      <w:ind w:left="1150" w:hanging="920"/>
      <w:jc w:val="left"/>
    </w:pPr>
    <w:rPr>
      <w:rFonts w:ascii="ＭＳ Ｐゴシック" w:eastAsia="ＭＳ Ｐゴシック" w:hAnsi="ＭＳ Ｐゴシック" w:cs="ＭＳ Ｐゴシック"/>
      <w:kern w:val="0"/>
      <w:szCs w:val="24"/>
    </w:rPr>
  </w:style>
  <w:style w:type="paragraph" w:customStyle="1" w:styleId="sagari42">
    <w:name w:val="sagari42"/>
    <w:basedOn w:val="a"/>
    <w:rsid w:val="00FE06DA"/>
    <w:pPr>
      <w:widowControl/>
      <w:spacing w:before="100" w:beforeAutospacing="1" w:after="100" w:afterAutospacing="1"/>
      <w:ind w:left="1380" w:hanging="920"/>
      <w:jc w:val="left"/>
    </w:pPr>
    <w:rPr>
      <w:rFonts w:ascii="ＭＳ Ｐゴシック" w:eastAsia="ＭＳ Ｐゴシック" w:hAnsi="ＭＳ Ｐゴシック" w:cs="ＭＳ Ｐゴシック"/>
      <w:kern w:val="0"/>
      <w:szCs w:val="24"/>
    </w:rPr>
  </w:style>
  <w:style w:type="paragraph" w:customStyle="1" w:styleId="sagari43">
    <w:name w:val="sagari43"/>
    <w:basedOn w:val="a"/>
    <w:rsid w:val="00FE06DA"/>
    <w:pPr>
      <w:widowControl/>
      <w:spacing w:before="100" w:beforeAutospacing="1" w:after="100" w:afterAutospacing="1"/>
      <w:ind w:left="1610" w:hanging="920"/>
      <w:jc w:val="left"/>
    </w:pPr>
    <w:rPr>
      <w:rFonts w:ascii="ＭＳ Ｐゴシック" w:eastAsia="ＭＳ Ｐゴシック" w:hAnsi="ＭＳ Ｐゴシック" w:cs="ＭＳ Ｐゴシック"/>
      <w:kern w:val="0"/>
      <w:szCs w:val="24"/>
    </w:rPr>
  </w:style>
  <w:style w:type="paragraph" w:customStyle="1" w:styleId="sagari44">
    <w:name w:val="sagari44"/>
    <w:basedOn w:val="a"/>
    <w:rsid w:val="00FE06DA"/>
    <w:pPr>
      <w:widowControl/>
      <w:spacing w:before="100" w:beforeAutospacing="1" w:after="100" w:afterAutospacing="1"/>
      <w:ind w:left="1840" w:hanging="920"/>
      <w:jc w:val="left"/>
    </w:pPr>
    <w:rPr>
      <w:rFonts w:ascii="ＭＳ Ｐゴシック" w:eastAsia="ＭＳ Ｐゴシック" w:hAnsi="ＭＳ Ｐゴシック" w:cs="ＭＳ Ｐゴシック"/>
      <w:kern w:val="0"/>
      <w:szCs w:val="24"/>
    </w:rPr>
  </w:style>
  <w:style w:type="paragraph" w:customStyle="1" w:styleId="sagari45">
    <w:name w:val="sagari45"/>
    <w:basedOn w:val="a"/>
    <w:rsid w:val="00FE06DA"/>
    <w:pPr>
      <w:widowControl/>
      <w:spacing w:before="100" w:beforeAutospacing="1" w:after="100" w:afterAutospacing="1"/>
      <w:ind w:left="2070" w:hanging="920"/>
      <w:jc w:val="left"/>
    </w:pPr>
    <w:rPr>
      <w:rFonts w:ascii="ＭＳ Ｐゴシック" w:eastAsia="ＭＳ Ｐゴシック" w:hAnsi="ＭＳ Ｐゴシック" w:cs="ＭＳ Ｐゴシック"/>
      <w:kern w:val="0"/>
      <w:szCs w:val="24"/>
    </w:rPr>
  </w:style>
  <w:style w:type="paragraph" w:customStyle="1" w:styleId="sagari46">
    <w:name w:val="sagari46"/>
    <w:basedOn w:val="a"/>
    <w:rsid w:val="00FE06DA"/>
    <w:pPr>
      <w:widowControl/>
      <w:spacing w:before="100" w:beforeAutospacing="1" w:after="100" w:afterAutospacing="1"/>
      <w:ind w:left="230"/>
      <w:jc w:val="left"/>
    </w:pPr>
    <w:rPr>
      <w:rFonts w:ascii="ＭＳ Ｐゴシック" w:eastAsia="ＭＳ Ｐゴシック" w:hAnsi="ＭＳ Ｐゴシック" w:cs="ＭＳ Ｐゴシック"/>
      <w:kern w:val="0"/>
      <w:szCs w:val="24"/>
    </w:rPr>
  </w:style>
  <w:style w:type="character" w:customStyle="1" w:styleId="hit">
    <w:name w:val="hit"/>
    <w:basedOn w:val="a0"/>
    <w:rsid w:val="00FE06DA"/>
    <w:rPr>
      <w:color w:val="FF0000"/>
      <w:u w:val="single"/>
    </w:rPr>
  </w:style>
  <w:style w:type="character" w:styleId="HTML">
    <w:name w:val="HTML Typewriter"/>
    <w:basedOn w:val="a0"/>
    <w:uiPriority w:val="99"/>
    <w:semiHidden/>
    <w:unhideWhenUsed/>
    <w:rsid w:val="00FE06DA"/>
    <w:rPr>
      <w:rFonts w:ascii="ＭＳ ゴシック" w:eastAsia="ＭＳ ゴシック" w:hAnsi="ＭＳ ゴシック" w:cs="ＭＳ ゴシック"/>
      <w:sz w:val="24"/>
      <w:szCs w:val="24"/>
    </w:rPr>
  </w:style>
  <w:style w:type="paragraph" w:styleId="Web">
    <w:name w:val="Normal (Web)"/>
    <w:basedOn w:val="a"/>
    <w:uiPriority w:val="99"/>
    <w:unhideWhenUsed/>
    <w:rsid w:val="00FE06DA"/>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paragraph" w:styleId="a3">
    <w:name w:val="header"/>
    <w:basedOn w:val="a"/>
    <w:link w:val="a4"/>
    <w:uiPriority w:val="99"/>
    <w:semiHidden/>
    <w:unhideWhenUsed/>
    <w:rsid w:val="00581594"/>
    <w:pPr>
      <w:tabs>
        <w:tab w:val="center" w:pos="4252"/>
        <w:tab w:val="right" w:pos="8504"/>
      </w:tabs>
      <w:snapToGrid w:val="0"/>
    </w:pPr>
  </w:style>
  <w:style w:type="character" w:customStyle="1" w:styleId="a4">
    <w:name w:val="ヘッダー (文字)"/>
    <w:basedOn w:val="a0"/>
    <w:link w:val="a3"/>
    <w:uiPriority w:val="99"/>
    <w:semiHidden/>
    <w:rsid w:val="00581594"/>
  </w:style>
  <w:style w:type="paragraph" w:styleId="a5">
    <w:name w:val="footer"/>
    <w:basedOn w:val="a"/>
    <w:link w:val="a6"/>
    <w:uiPriority w:val="99"/>
    <w:semiHidden/>
    <w:unhideWhenUsed/>
    <w:rsid w:val="00581594"/>
    <w:pPr>
      <w:tabs>
        <w:tab w:val="center" w:pos="4252"/>
        <w:tab w:val="right" w:pos="8504"/>
      </w:tabs>
      <w:snapToGrid w:val="0"/>
    </w:pPr>
  </w:style>
  <w:style w:type="character" w:customStyle="1" w:styleId="a6">
    <w:name w:val="フッター (文字)"/>
    <w:basedOn w:val="a0"/>
    <w:link w:val="a5"/>
    <w:uiPriority w:val="99"/>
    <w:semiHidden/>
    <w:rsid w:val="00581594"/>
  </w:style>
</w:styles>
</file>

<file path=word/webSettings.xml><?xml version="1.0" encoding="utf-8"?>
<w:webSettings xmlns:r="http://schemas.openxmlformats.org/officeDocument/2006/relationships" xmlns:w="http://schemas.openxmlformats.org/wordprocessingml/2006/main">
  <w:divs>
    <w:div w:id="9180865">
      <w:bodyDiv w:val="1"/>
      <w:marLeft w:val="0"/>
      <w:marRight w:val="0"/>
      <w:marTop w:val="0"/>
      <w:marBottom w:val="0"/>
      <w:divBdr>
        <w:top w:val="none" w:sz="0" w:space="0" w:color="auto"/>
        <w:left w:val="none" w:sz="0" w:space="0" w:color="auto"/>
        <w:bottom w:val="none" w:sz="0" w:space="0" w:color="auto"/>
        <w:right w:val="none" w:sz="0" w:space="0" w:color="auto"/>
      </w:divBdr>
      <w:divsChild>
        <w:div w:id="122817815">
          <w:marLeft w:val="920"/>
          <w:marRight w:val="0"/>
          <w:marTop w:val="0"/>
          <w:marBottom w:val="0"/>
          <w:divBdr>
            <w:top w:val="none" w:sz="0" w:space="0" w:color="auto"/>
            <w:left w:val="none" w:sz="0" w:space="0" w:color="auto"/>
            <w:bottom w:val="none" w:sz="0" w:space="0" w:color="auto"/>
            <w:right w:val="none" w:sz="0" w:space="0" w:color="auto"/>
          </w:divBdr>
        </w:div>
        <w:div w:id="1068573323">
          <w:marLeft w:val="0"/>
          <w:marRight w:val="0"/>
          <w:marTop w:val="0"/>
          <w:marBottom w:val="0"/>
          <w:divBdr>
            <w:top w:val="none" w:sz="0" w:space="0" w:color="auto"/>
            <w:left w:val="none" w:sz="0" w:space="0" w:color="auto"/>
            <w:bottom w:val="none" w:sz="0" w:space="0" w:color="auto"/>
            <w:right w:val="none" w:sz="0" w:space="0" w:color="auto"/>
          </w:divBdr>
        </w:div>
        <w:div w:id="905995556">
          <w:marLeft w:val="690"/>
          <w:marRight w:val="0"/>
          <w:marTop w:val="0"/>
          <w:marBottom w:val="0"/>
          <w:divBdr>
            <w:top w:val="none" w:sz="0" w:space="0" w:color="auto"/>
            <w:left w:val="none" w:sz="0" w:space="0" w:color="auto"/>
            <w:bottom w:val="none" w:sz="0" w:space="0" w:color="auto"/>
            <w:right w:val="none" w:sz="0" w:space="0" w:color="auto"/>
          </w:divBdr>
        </w:div>
        <w:div w:id="1152256641">
          <w:marLeft w:val="230"/>
          <w:marRight w:val="0"/>
          <w:marTop w:val="0"/>
          <w:marBottom w:val="0"/>
          <w:divBdr>
            <w:top w:val="none" w:sz="0" w:space="0" w:color="auto"/>
            <w:left w:val="none" w:sz="0" w:space="0" w:color="auto"/>
            <w:bottom w:val="none" w:sz="0" w:space="0" w:color="auto"/>
            <w:right w:val="none" w:sz="0" w:space="0" w:color="auto"/>
          </w:divBdr>
        </w:div>
        <w:div w:id="265624346">
          <w:marLeft w:val="0"/>
          <w:marRight w:val="0"/>
          <w:marTop w:val="0"/>
          <w:marBottom w:val="0"/>
          <w:divBdr>
            <w:top w:val="none" w:sz="0" w:space="0" w:color="auto"/>
            <w:left w:val="none" w:sz="0" w:space="0" w:color="auto"/>
            <w:bottom w:val="none" w:sz="0" w:space="0" w:color="auto"/>
            <w:right w:val="none" w:sz="0" w:space="0" w:color="auto"/>
          </w:divBdr>
        </w:div>
        <w:div w:id="1046300583">
          <w:marLeft w:val="230"/>
          <w:marRight w:val="0"/>
          <w:marTop w:val="0"/>
          <w:marBottom w:val="0"/>
          <w:divBdr>
            <w:top w:val="none" w:sz="0" w:space="0" w:color="auto"/>
            <w:left w:val="none" w:sz="0" w:space="0" w:color="auto"/>
            <w:bottom w:val="none" w:sz="0" w:space="0" w:color="auto"/>
            <w:right w:val="none" w:sz="0" w:space="0" w:color="auto"/>
          </w:divBdr>
        </w:div>
        <w:div w:id="1574315603">
          <w:marLeft w:val="230"/>
          <w:marRight w:val="0"/>
          <w:marTop w:val="0"/>
          <w:marBottom w:val="0"/>
          <w:divBdr>
            <w:top w:val="none" w:sz="0" w:space="0" w:color="auto"/>
            <w:left w:val="none" w:sz="0" w:space="0" w:color="auto"/>
            <w:bottom w:val="none" w:sz="0" w:space="0" w:color="auto"/>
            <w:right w:val="none" w:sz="0" w:space="0" w:color="auto"/>
          </w:divBdr>
        </w:div>
        <w:div w:id="1156460187">
          <w:marLeft w:val="920"/>
          <w:marRight w:val="0"/>
          <w:marTop w:val="0"/>
          <w:marBottom w:val="0"/>
          <w:divBdr>
            <w:top w:val="none" w:sz="0" w:space="0" w:color="auto"/>
            <w:left w:val="none" w:sz="0" w:space="0" w:color="auto"/>
            <w:bottom w:val="none" w:sz="0" w:space="0" w:color="auto"/>
            <w:right w:val="none" w:sz="0" w:space="0" w:color="auto"/>
          </w:divBdr>
        </w:div>
        <w:div w:id="119689127">
          <w:marLeft w:val="230"/>
          <w:marRight w:val="0"/>
          <w:marTop w:val="0"/>
          <w:marBottom w:val="0"/>
          <w:divBdr>
            <w:top w:val="none" w:sz="0" w:space="0" w:color="auto"/>
            <w:left w:val="none" w:sz="0" w:space="0" w:color="auto"/>
            <w:bottom w:val="none" w:sz="0" w:space="0" w:color="auto"/>
            <w:right w:val="none" w:sz="0" w:space="0" w:color="auto"/>
          </w:divBdr>
        </w:div>
        <w:div w:id="1333604088">
          <w:marLeft w:val="0"/>
          <w:marRight w:val="0"/>
          <w:marTop w:val="0"/>
          <w:marBottom w:val="0"/>
          <w:divBdr>
            <w:top w:val="none" w:sz="0" w:space="0" w:color="auto"/>
            <w:left w:val="none" w:sz="0" w:space="0" w:color="auto"/>
            <w:bottom w:val="none" w:sz="0" w:space="0" w:color="auto"/>
            <w:right w:val="none" w:sz="0" w:space="0" w:color="auto"/>
          </w:divBdr>
        </w:div>
        <w:div w:id="100691742">
          <w:marLeft w:val="230"/>
          <w:marRight w:val="0"/>
          <w:marTop w:val="0"/>
          <w:marBottom w:val="0"/>
          <w:divBdr>
            <w:top w:val="none" w:sz="0" w:space="0" w:color="auto"/>
            <w:left w:val="none" w:sz="0" w:space="0" w:color="auto"/>
            <w:bottom w:val="none" w:sz="0" w:space="0" w:color="auto"/>
            <w:right w:val="none" w:sz="0" w:space="0" w:color="auto"/>
          </w:divBdr>
        </w:div>
        <w:div w:id="2058971920">
          <w:marLeft w:val="230"/>
          <w:marRight w:val="0"/>
          <w:marTop w:val="0"/>
          <w:marBottom w:val="0"/>
          <w:divBdr>
            <w:top w:val="none" w:sz="0" w:space="0" w:color="auto"/>
            <w:left w:val="none" w:sz="0" w:space="0" w:color="auto"/>
            <w:bottom w:val="none" w:sz="0" w:space="0" w:color="auto"/>
            <w:right w:val="none" w:sz="0" w:space="0" w:color="auto"/>
          </w:divBdr>
        </w:div>
        <w:div w:id="1870874705">
          <w:marLeft w:val="0"/>
          <w:marRight w:val="0"/>
          <w:marTop w:val="0"/>
          <w:marBottom w:val="0"/>
          <w:divBdr>
            <w:top w:val="none" w:sz="0" w:space="0" w:color="auto"/>
            <w:left w:val="none" w:sz="0" w:space="0" w:color="auto"/>
            <w:bottom w:val="none" w:sz="0" w:space="0" w:color="auto"/>
            <w:right w:val="none" w:sz="0" w:space="0" w:color="auto"/>
          </w:divBdr>
        </w:div>
        <w:div w:id="2025551214">
          <w:marLeft w:val="920"/>
          <w:marRight w:val="0"/>
          <w:marTop w:val="0"/>
          <w:marBottom w:val="0"/>
          <w:divBdr>
            <w:top w:val="none" w:sz="0" w:space="0" w:color="auto"/>
            <w:left w:val="none" w:sz="0" w:space="0" w:color="auto"/>
            <w:bottom w:val="none" w:sz="0" w:space="0" w:color="auto"/>
            <w:right w:val="none" w:sz="0" w:space="0" w:color="auto"/>
          </w:divBdr>
        </w:div>
        <w:div w:id="446123359">
          <w:marLeft w:val="230"/>
          <w:marRight w:val="0"/>
          <w:marTop w:val="0"/>
          <w:marBottom w:val="0"/>
          <w:divBdr>
            <w:top w:val="none" w:sz="0" w:space="0" w:color="auto"/>
            <w:left w:val="none" w:sz="0" w:space="0" w:color="auto"/>
            <w:bottom w:val="none" w:sz="0" w:space="0" w:color="auto"/>
            <w:right w:val="none" w:sz="0" w:space="0" w:color="auto"/>
          </w:divBdr>
        </w:div>
        <w:div w:id="1699433952">
          <w:marLeft w:val="0"/>
          <w:marRight w:val="0"/>
          <w:marTop w:val="0"/>
          <w:marBottom w:val="0"/>
          <w:divBdr>
            <w:top w:val="none" w:sz="0" w:space="0" w:color="auto"/>
            <w:left w:val="none" w:sz="0" w:space="0" w:color="auto"/>
            <w:bottom w:val="none" w:sz="0" w:space="0" w:color="auto"/>
            <w:right w:val="none" w:sz="0" w:space="0" w:color="auto"/>
          </w:divBdr>
        </w:div>
        <w:div w:id="817889763">
          <w:marLeft w:val="920"/>
          <w:marRight w:val="0"/>
          <w:marTop w:val="0"/>
          <w:marBottom w:val="0"/>
          <w:divBdr>
            <w:top w:val="none" w:sz="0" w:space="0" w:color="auto"/>
            <w:left w:val="none" w:sz="0" w:space="0" w:color="auto"/>
            <w:bottom w:val="none" w:sz="0" w:space="0" w:color="auto"/>
            <w:right w:val="none" w:sz="0" w:space="0" w:color="auto"/>
          </w:divBdr>
        </w:div>
        <w:div w:id="1522082823">
          <w:marLeft w:val="230"/>
          <w:marRight w:val="0"/>
          <w:marTop w:val="0"/>
          <w:marBottom w:val="0"/>
          <w:divBdr>
            <w:top w:val="none" w:sz="0" w:space="0" w:color="auto"/>
            <w:left w:val="none" w:sz="0" w:space="0" w:color="auto"/>
            <w:bottom w:val="none" w:sz="0" w:space="0" w:color="auto"/>
            <w:right w:val="none" w:sz="0" w:space="0" w:color="auto"/>
          </w:divBdr>
        </w:div>
        <w:div w:id="989483202">
          <w:marLeft w:val="0"/>
          <w:marRight w:val="0"/>
          <w:marTop w:val="0"/>
          <w:marBottom w:val="0"/>
          <w:divBdr>
            <w:top w:val="none" w:sz="0" w:space="0" w:color="auto"/>
            <w:left w:val="none" w:sz="0" w:space="0" w:color="auto"/>
            <w:bottom w:val="none" w:sz="0" w:space="0" w:color="auto"/>
            <w:right w:val="none" w:sz="0" w:space="0" w:color="auto"/>
          </w:divBdr>
        </w:div>
        <w:div w:id="903949691">
          <w:marLeft w:val="230"/>
          <w:marRight w:val="0"/>
          <w:marTop w:val="0"/>
          <w:marBottom w:val="0"/>
          <w:divBdr>
            <w:top w:val="none" w:sz="0" w:space="0" w:color="auto"/>
            <w:left w:val="none" w:sz="0" w:space="0" w:color="auto"/>
            <w:bottom w:val="none" w:sz="0" w:space="0" w:color="auto"/>
            <w:right w:val="none" w:sz="0" w:space="0" w:color="auto"/>
          </w:divBdr>
        </w:div>
        <w:div w:id="1788888978">
          <w:marLeft w:val="690"/>
          <w:marRight w:val="0"/>
          <w:marTop w:val="0"/>
          <w:marBottom w:val="0"/>
          <w:divBdr>
            <w:top w:val="none" w:sz="0" w:space="0" w:color="auto"/>
            <w:left w:val="none" w:sz="0" w:space="0" w:color="auto"/>
            <w:bottom w:val="none" w:sz="0" w:space="0" w:color="auto"/>
            <w:right w:val="none" w:sz="0" w:space="0" w:color="auto"/>
          </w:divBdr>
        </w:div>
        <w:div w:id="1144393079">
          <w:marLeft w:val="230"/>
          <w:marRight w:val="0"/>
          <w:marTop w:val="0"/>
          <w:marBottom w:val="0"/>
          <w:divBdr>
            <w:top w:val="none" w:sz="0" w:space="0" w:color="auto"/>
            <w:left w:val="none" w:sz="0" w:space="0" w:color="auto"/>
            <w:bottom w:val="none" w:sz="0" w:space="0" w:color="auto"/>
            <w:right w:val="none" w:sz="0" w:space="0" w:color="auto"/>
          </w:divBdr>
        </w:div>
        <w:div w:id="484012230">
          <w:marLeft w:val="0"/>
          <w:marRight w:val="0"/>
          <w:marTop w:val="0"/>
          <w:marBottom w:val="0"/>
          <w:divBdr>
            <w:top w:val="none" w:sz="0" w:space="0" w:color="auto"/>
            <w:left w:val="none" w:sz="0" w:space="0" w:color="auto"/>
            <w:bottom w:val="none" w:sz="0" w:space="0" w:color="auto"/>
            <w:right w:val="none" w:sz="0" w:space="0" w:color="auto"/>
          </w:divBdr>
        </w:div>
        <w:div w:id="39256632">
          <w:marLeft w:val="230"/>
          <w:marRight w:val="0"/>
          <w:marTop w:val="0"/>
          <w:marBottom w:val="0"/>
          <w:divBdr>
            <w:top w:val="none" w:sz="0" w:space="0" w:color="auto"/>
            <w:left w:val="none" w:sz="0" w:space="0" w:color="auto"/>
            <w:bottom w:val="none" w:sz="0" w:space="0" w:color="auto"/>
            <w:right w:val="none" w:sz="0" w:space="0" w:color="auto"/>
          </w:divBdr>
        </w:div>
        <w:div w:id="363674728">
          <w:marLeft w:val="0"/>
          <w:marRight w:val="0"/>
          <w:marTop w:val="0"/>
          <w:marBottom w:val="0"/>
          <w:divBdr>
            <w:top w:val="none" w:sz="0" w:space="0" w:color="auto"/>
            <w:left w:val="none" w:sz="0" w:space="0" w:color="auto"/>
            <w:bottom w:val="none" w:sz="0" w:space="0" w:color="auto"/>
            <w:right w:val="none" w:sz="0" w:space="0" w:color="auto"/>
          </w:divBdr>
        </w:div>
        <w:div w:id="1902015986">
          <w:marLeft w:val="230"/>
          <w:marRight w:val="0"/>
          <w:marTop w:val="0"/>
          <w:marBottom w:val="0"/>
          <w:divBdr>
            <w:top w:val="none" w:sz="0" w:space="0" w:color="auto"/>
            <w:left w:val="none" w:sz="0" w:space="0" w:color="auto"/>
            <w:bottom w:val="none" w:sz="0" w:space="0" w:color="auto"/>
            <w:right w:val="none" w:sz="0" w:space="0" w:color="auto"/>
          </w:divBdr>
        </w:div>
        <w:div w:id="2008750572">
          <w:marLeft w:val="230"/>
          <w:marRight w:val="0"/>
          <w:marTop w:val="0"/>
          <w:marBottom w:val="0"/>
          <w:divBdr>
            <w:top w:val="none" w:sz="0" w:space="0" w:color="auto"/>
            <w:left w:val="none" w:sz="0" w:space="0" w:color="auto"/>
            <w:bottom w:val="none" w:sz="0" w:space="0" w:color="auto"/>
            <w:right w:val="none" w:sz="0" w:space="0" w:color="auto"/>
          </w:divBdr>
        </w:div>
        <w:div w:id="309139529">
          <w:marLeft w:val="230"/>
          <w:marRight w:val="0"/>
          <w:marTop w:val="0"/>
          <w:marBottom w:val="0"/>
          <w:divBdr>
            <w:top w:val="none" w:sz="0" w:space="0" w:color="auto"/>
            <w:left w:val="none" w:sz="0" w:space="0" w:color="auto"/>
            <w:bottom w:val="none" w:sz="0" w:space="0" w:color="auto"/>
            <w:right w:val="none" w:sz="0" w:space="0" w:color="auto"/>
          </w:divBdr>
        </w:div>
        <w:div w:id="1163860397">
          <w:marLeft w:val="230"/>
          <w:marRight w:val="0"/>
          <w:marTop w:val="0"/>
          <w:marBottom w:val="0"/>
          <w:divBdr>
            <w:top w:val="none" w:sz="0" w:space="0" w:color="auto"/>
            <w:left w:val="none" w:sz="0" w:space="0" w:color="auto"/>
            <w:bottom w:val="none" w:sz="0" w:space="0" w:color="auto"/>
            <w:right w:val="none" w:sz="0" w:space="0" w:color="auto"/>
          </w:divBdr>
        </w:div>
        <w:div w:id="304241521">
          <w:marLeft w:val="230"/>
          <w:marRight w:val="0"/>
          <w:marTop w:val="0"/>
          <w:marBottom w:val="0"/>
          <w:divBdr>
            <w:top w:val="none" w:sz="0" w:space="0" w:color="auto"/>
            <w:left w:val="none" w:sz="0" w:space="0" w:color="auto"/>
            <w:bottom w:val="none" w:sz="0" w:space="0" w:color="auto"/>
            <w:right w:val="none" w:sz="0" w:space="0" w:color="auto"/>
          </w:divBdr>
        </w:div>
        <w:div w:id="327515448">
          <w:marLeft w:val="230"/>
          <w:marRight w:val="0"/>
          <w:marTop w:val="0"/>
          <w:marBottom w:val="0"/>
          <w:divBdr>
            <w:top w:val="none" w:sz="0" w:space="0" w:color="auto"/>
            <w:left w:val="none" w:sz="0" w:space="0" w:color="auto"/>
            <w:bottom w:val="none" w:sz="0" w:space="0" w:color="auto"/>
            <w:right w:val="none" w:sz="0" w:space="0" w:color="auto"/>
          </w:divBdr>
        </w:div>
        <w:div w:id="1739786449">
          <w:marLeft w:val="230"/>
          <w:marRight w:val="0"/>
          <w:marTop w:val="0"/>
          <w:marBottom w:val="0"/>
          <w:divBdr>
            <w:top w:val="none" w:sz="0" w:space="0" w:color="auto"/>
            <w:left w:val="none" w:sz="0" w:space="0" w:color="auto"/>
            <w:bottom w:val="none" w:sz="0" w:space="0" w:color="auto"/>
            <w:right w:val="none" w:sz="0" w:space="0" w:color="auto"/>
          </w:divBdr>
        </w:div>
        <w:div w:id="1388647371">
          <w:marLeft w:val="920"/>
          <w:marRight w:val="0"/>
          <w:marTop w:val="0"/>
          <w:marBottom w:val="0"/>
          <w:divBdr>
            <w:top w:val="none" w:sz="0" w:space="0" w:color="auto"/>
            <w:left w:val="none" w:sz="0" w:space="0" w:color="auto"/>
            <w:bottom w:val="none" w:sz="0" w:space="0" w:color="auto"/>
            <w:right w:val="none" w:sz="0" w:space="0" w:color="auto"/>
          </w:divBdr>
        </w:div>
        <w:div w:id="1406151080">
          <w:marLeft w:val="230"/>
          <w:marRight w:val="0"/>
          <w:marTop w:val="0"/>
          <w:marBottom w:val="0"/>
          <w:divBdr>
            <w:top w:val="none" w:sz="0" w:space="0" w:color="auto"/>
            <w:left w:val="none" w:sz="0" w:space="0" w:color="auto"/>
            <w:bottom w:val="none" w:sz="0" w:space="0" w:color="auto"/>
            <w:right w:val="none" w:sz="0" w:space="0" w:color="auto"/>
          </w:divBdr>
        </w:div>
        <w:div w:id="342783433">
          <w:marLeft w:val="0"/>
          <w:marRight w:val="0"/>
          <w:marTop w:val="0"/>
          <w:marBottom w:val="0"/>
          <w:divBdr>
            <w:top w:val="none" w:sz="0" w:space="0" w:color="auto"/>
            <w:left w:val="none" w:sz="0" w:space="0" w:color="auto"/>
            <w:bottom w:val="none" w:sz="0" w:space="0" w:color="auto"/>
            <w:right w:val="none" w:sz="0" w:space="0" w:color="auto"/>
          </w:divBdr>
        </w:div>
        <w:div w:id="1016611898">
          <w:marLeft w:val="230"/>
          <w:marRight w:val="0"/>
          <w:marTop w:val="0"/>
          <w:marBottom w:val="0"/>
          <w:divBdr>
            <w:top w:val="none" w:sz="0" w:space="0" w:color="auto"/>
            <w:left w:val="none" w:sz="0" w:space="0" w:color="auto"/>
            <w:bottom w:val="none" w:sz="0" w:space="0" w:color="auto"/>
            <w:right w:val="none" w:sz="0" w:space="0" w:color="auto"/>
          </w:divBdr>
        </w:div>
        <w:div w:id="74396974">
          <w:marLeft w:val="230"/>
          <w:marRight w:val="0"/>
          <w:marTop w:val="0"/>
          <w:marBottom w:val="0"/>
          <w:divBdr>
            <w:top w:val="none" w:sz="0" w:space="0" w:color="auto"/>
            <w:left w:val="none" w:sz="0" w:space="0" w:color="auto"/>
            <w:bottom w:val="none" w:sz="0" w:space="0" w:color="auto"/>
            <w:right w:val="none" w:sz="0" w:space="0" w:color="auto"/>
          </w:divBdr>
        </w:div>
        <w:div w:id="1130199516">
          <w:marLeft w:val="230"/>
          <w:marRight w:val="0"/>
          <w:marTop w:val="0"/>
          <w:marBottom w:val="0"/>
          <w:divBdr>
            <w:top w:val="none" w:sz="0" w:space="0" w:color="auto"/>
            <w:left w:val="none" w:sz="0" w:space="0" w:color="auto"/>
            <w:bottom w:val="none" w:sz="0" w:space="0" w:color="auto"/>
            <w:right w:val="none" w:sz="0" w:space="0" w:color="auto"/>
          </w:divBdr>
        </w:div>
        <w:div w:id="709114813">
          <w:marLeft w:val="230"/>
          <w:marRight w:val="0"/>
          <w:marTop w:val="0"/>
          <w:marBottom w:val="0"/>
          <w:divBdr>
            <w:top w:val="none" w:sz="0" w:space="0" w:color="auto"/>
            <w:left w:val="none" w:sz="0" w:space="0" w:color="auto"/>
            <w:bottom w:val="none" w:sz="0" w:space="0" w:color="auto"/>
            <w:right w:val="none" w:sz="0" w:space="0" w:color="auto"/>
          </w:divBdr>
        </w:div>
        <w:div w:id="1334455709">
          <w:marLeft w:val="920"/>
          <w:marRight w:val="0"/>
          <w:marTop w:val="0"/>
          <w:marBottom w:val="0"/>
          <w:divBdr>
            <w:top w:val="none" w:sz="0" w:space="0" w:color="auto"/>
            <w:left w:val="none" w:sz="0" w:space="0" w:color="auto"/>
            <w:bottom w:val="none" w:sz="0" w:space="0" w:color="auto"/>
            <w:right w:val="none" w:sz="0" w:space="0" w:color="auto"/>
          </w:divBdr>
        </w:div>
        <w:div w:id="1788423071">
          <w:marLeft w:val="690"/>
          <w:marRight w:val="0"/>
          <w:marTop w:val="0"/>
          <w:marBottom w:val="0"/>
          <w:divBdr>
            <w:top w:val="none" w:sz="0" w:space="0" w:color="auto"/>
            <w:left w:val="none" w:sz="0" w:space="0" w:color="auto"/>
            <w:bottom w:val="none" w:sz="0" w:space="0" w:color="auto"/>
            <w:right w:val="none" w:sz="0" w:space="0" w:color="auto"/>
          </w:divBdr>
        </w:div>
        <w:div w:id="2012295088">
          <w:marLeft w:val="230"/>
          <w:marRight w:val="0"/>
          <w:marTop w:val="0"/>
          <w:marBottom w:val="0"/>
          <w:divBdr>
            <w:top w:val="none" w:sz="0" w:space="0" w:color="auto"/>
            <w:left w:val="none" w:sz="0" w:space="0" w:color="auto"/>
            <w:bottom w:val="none" w:sz="0" w:space="0" w:color="auto"/>
            <w:right w:val="none" w:sz="0" w:space="0" w:color="auto"/>
          </w:divBdr>
        </w:div>
        <w:div w:id="1984652069">
          <w:marLeft w:val="230"/>
          <w:marRight w:val="0"/>
          <w:marTop w:val="0"/>
          <w:marBottom w:val="0"/>
          <w:divBdr>
            <w:top w:val="none" w:sz="0" w:space="0" w:color="auto"/>
            <w:left w:val="none" w:sz="0" w:space="0" w:color="auto"/>
            <w:bottom w:val="none" w:sz="0" w:space="0" w:color="auto"/>
            <w:right w:val="none" w:sz="0" w:space="0" w:color="auto"/>
          </w:divBdr>
        </w:div>
        <w:div w:id="966279261">
          <w:marLeft w:val="690"/>
          <w:marRight w:val="0"/>
          <w:marTop w:val="0"/>
          <w:marBottom w:val="0"/>
          <w:divBdr>
            <w:top w:val="none" w:sz="0" w:space="0" w:color="auto"/>
            <w:left w:val="none" w:sz="0" w:space="0" w:color="auto"/>
            <w:bottom w:val="none" w:sz="0" w:space="0" w:color="auto"/>
            <w:right w:val="none" w:sz="0" w:space="0" w:color="auto"/>
          </w:divBdr>
        </w:div>
        <w:div w:id="1225752574">
          <w:marLeft w:val="0"/>
          <w:marRight w:val="0"/>
          <w:marTop w:val="0"/>
          <w:marBottom w:val="0"/>
          <w:divBdr>
            <w:top w:val="none" w:sz="0" w:space="0" w:color="auto"/>
            <w:left w:val="none" w:sz="0" w:space="0" w:color="auto"/>
            <w:bottom w:val="none" w:sz="0" w:space="0" w:color="auto"/>
            <w:right w:val="none" w:sz="0" w:space="0" w:color="auto"/>
          </w:divBdr>
        </w:div>
        <w:div w:id="1461336269">
          <w:marLeft w:val="690"/>
          <w:marRight w:val="0"/>
          <w:marTop w:val="0"/>
          <w:marBottom w:val="0"/>
          <w:divBdr>
            <w:top w:val="none" w:sz="0" w:space="0" w:color="auto"/>
            <w:left w:val="none" w:sz="0" w:space="0" w:color="auto"/>
            <w:bottom w:val="none" w:sz="0" w:space="0" w:color="auto"/>
            <w:right w:val="none" w:sz="0" w:space="0" w:color="auto"/>
          </w:divBdr>
        </w:div>
        <w:div w:id="397636302">
          <w:marLeft w:val="0"/>
          <w:marRight w:val="0"/>
          <w:marTop w:val="0"/>
          <w:marBottom w:val="0"/>
          <w:divBdr>
            <w:top w:val="none" w:sz="0" w:space="0" w:color="auto"/>
            <w:left w:val="none" w:sz="0" w:space="0" w:color="auto"/>
            <w:bottom w:val="none" w:sz="0" w:space="0" w:color="auto"/>
            <w:right w:val="none" w:sz="0" w:space="0" w:color="auto"/>
          </w:divBdr>
        </w:div>
        <w:div w:id="34627143">
          <w:marLeft w:val="690"/>
          <w:marRight w:val="0"/>
          <w:marTop w:val="0"/>
          <w:marBottom w:val="0"/>
          <w:divBdr>
            <w:top w:val="none" w:sz="0" w:space="0" w:color="auto"/>
            <w:left w:val="none" w:sz="0" w:space="0" w:color="auto"/>
            <w:bottom w:val="none" w:sz="0" w:space="0" w:color="auto"/>
            <w:right w:val="none" w:sz="0" w:space="0" w:color="auto"/>
          </w:divBdr>
        </w:div>
        <w:div w:id="1743791984">
          <w:marLeft w:val="230"/>
          <w:marRight w:val="0"/>
          <w:marTop w:val="0"/>
          <w:marBottom w:val="0"/>
          <w:divBdr>
            <w:top w:val="none" w:sz="0" w:space="0" w:color="auto"/>
            <w:left w:val="none" w:sz="0" w:space="0" w:color="auto"/>
            <w:bottom w:val="none" w:sz="0" w:space="0" w:color="auto"/>
            <w:right w:val="none" w:sz="0" w:space="0" w:color="auto"/>
          </w:divBdr>
        </w:div>
        <w:div w:id="209194000">
          <w:marLeft w:val="0"/>
          <w:marRight w:val="0"/>
          <w:marTop w:val="0"/>
          <w:marBottom w:val="0"/>
          <w:divBdr>
            <w:top w:val="none" w:sz="0" w:space="0" w:color="auto"/>
            <w:left w:val="none" w:sz="0" w:space="0" w:color="auto"/>
            <w:bottom w:val="none" w:sz="0" w:space="0" w:color="auto"/>
            <w:right w:val="none" w:sz="0" w:space="0" w:color="auto"/>
          </w:divBdr>
        </w:div>
        <w:div w:id="1089816924">
          <w:marLeft w:val="230"/>
          <w:marRight w:val="0"/>
          <w:marTop w:val="0"/>
          <w:marBottom w:val="0"/>
          <w:divBdr>
            <w:top w:val="none" w:sz="0" w:space="0" w:color="auto"/>
            <w:left w:val="none" w:sz="0" w:space="0" w:color="auto"/>
            <w:bottom w:val="none" w:sz="0" w:space="0" w:color="auto"/>
            <w:right w:val="none" w:sz="0" w:space="0" w:color="auto"/>
          </w:divBdr>
        </w:div>
        <w:div w:id="2017345044">
          <w:marLeft w:val="0"/>
          <w:marRight w:val="0"/>
          <w:marTop w:val="0"/>
          <w:marBottom w:val="0"/>
          <w:divBdr>
            <w:top w:val="none" w:sz="0" w:space="0" w:color="auto"/>
            <w:left w:val="none" w:sz="0" w:space="0" w:color="auto"/>
            <w:bottom w:val="none" w:sz="0" w:space="0" w:color="auto"/>
            <w:right w:val="none" w:sz="0" w:space="0" w:color="auto"/>
          </w:divBdr>
        </w:div>
        <w:div w:id="685329922">
          <w:marLeft w:val="230"/>
          <w:marRight w:val="0"/>
          <w:marTop w:val="0"/>
          <w:marBottom w:val="0"/>
          <w:divBdr>
            <w:top w:val="none" w:sz="0" w:space="0" w:color="auto"/>
            <w:left w:val="none" w:sz="0" w:space="0" w:color="auto"/>
            <w:bottom w:val="none" w:sz="0" w:space="0" w:color="auto"/>
            <w:right w:val="none" w:sz="0" w:space="0" w:color="auto"/>
          </w:divBdr>
        </w:div>
        <w:div w:id="1244799034">
          <w:marLeft w:val="690"/>
          <w:marRight w:val="0"/>
          <w:marTop w:val="0"/>
          <w:marBottom w:val="0"/>
          <w:divBdr>
            <w:top w:val="none" w:sz="0" w:space="0" w:color="auto"/>
            <w:left w:val="none" w:sz="0" w:space="0" w:color="auto"/>
            <w:bottom w:val="none" w:sz="0" w:space="0" w:color="auto"/>
            <w:right w:val="none" w:sz="0" w:space="0" w:color="auto"/>
          </w:divBdr>
        </w:div>
        <w:div w:id="1658536946">
          <w:marLeft w:val="0"/>
          <w:marRight w:val="0"/>
          <w:marTop w:val="0"/>
          <w:marBottom w:val="0"/>
          <w:divBdr>
            <w:top w:val="none" w:sz="0" w:space="0" w:color="auto"/>
            <w:left w:val="none" w:sz="0" w:space="0" w:color="auto"/>
            <w:bottom w:val="none" w:sz="0" w:space="0" w:color="auto"/>
            <w:right w:val="none" w:sz="0" w:space="0" w:color="auto"/>
          </w:divBdr>
        </w:div>
        <w:div w:id="1171875917">
          <w:marLeft w:val="690"/>
          <w:marRight w:val="0"/>
          <w:marTop w:val="0"/>
          <w:marBottom w:val="0"/>
          <w:divBdr>
            <w:top w:val="none" w:sz="0" w:space="0" w:color="auto"/>
            <w:left w:val="none" w:sz="0" w:space="0" w:color="auto"/>
            <w:bottom w:val="none" w:sz="0" w:space="0" w:color="auto"/>
            <w:right w:val="none" w:sz="0" w:space="0" w:color="auto"/>
          </w:divBdr>
        </w:div>
        <w:div w:id="2133136724">
          <w:marLeft w:val="230"/>
          <w:marRight w:val="0"/>
          <w:marTop w:val="0"/>
          <w:marBottom w:val="0"/>
          <w:divBdr>
            <w:top w:val="none" w:sz="0" w:space="0" w:color="auto"/>
            <w:left w:val="none" w:sz="0" w:space="0" w:color="auto"/>
            <w:bottom w:val="none" w:sz="0" w:space="0" w:color="auto"/>
            <w:right w:val="none" w:sz="0" w:space="0" w:color="auto"/>
          </w:divBdr>
        </w:div>
        <w:div w:id="940336173">
          <w:marLeft w:val="0"/>
          <w:marRight w:val="0"/>
          <w:marTop w:val="0"/>
          <w:marBottom w:val="0"/>
          <w:divBdr>
            <w:top w:val="none" w:sz="0" w:space="0" w:color="auto"/>
            <w:left w:val="none" w:sz="0" w:space="0" w:color="auto"/>
            <w:bottom w:val="none" w:sz="0" w:space="0" w:color="auto"/>
            <w:right w:val="none" w:sz="0" w:space="0" w:color="auto"/>
          </w:divBdr>
        </w:div>
        <w:div w:id="916674145">
          <w:marLeft w:val="230"/>
          <w:marRight w:val="0"/>
          <w:marTop w:val="0"/>
          <w:marBottom w:val="0"/>
          <w:divBdr>
            <w:top w:val="none" w:sz="0" w:space="0" w:color="auto"/>
            <w:left w:val="none" w:sz="0" w:space="0" w:color="auto"/>
            <w:bottom w:val="none" w:sz="0" w:space="0" w:color="auto"/>
            <w:right w:val="none" w:sz="0" w:space="0" w:color="auto"/>
          </w:divBdr>
        </w:div>
        <w:div w:id="1468352111">
          <w:marLeft w:val="0"/>
          <w:marRight w:val="0"/>
          <w:marTop w:val="0"/>
          <w:marBottom w:val="0"/>
          <w:divBdr>
            <w:top w:val="none" w:sz="0" w:space="0" w:color="auto"/>
            <w:left w:val="none" w:sz="0" w:space="0" w:color="auto"/>
            <w:bottom w:val="none" w:sz="0" w:space="0" w:color="auto"/>
            <w:right w:val="none" w:sz="0" w:space="0" w:color="auto"/>
          </w:divBdr>
        </w:div>
        <w:div w:id="502010518">
          <w:marLeft w:val="230"/>
          <w:marRight w:val="0"/>
          <w:marTop w:val="0"/>
          <w:marBottom w:val="0"/>
          <w:divBdr>
            <w:top w:val="none" w:sz="0" w:space="0" w:color="auto"/>
            <w:left w:val="none" w:sz="0" w:space="0" w:color="auto"/>
            <w:bottom w:val="none" w:sz="0" w:space="0" w:color="auto"/>
            <w:right w:val="none" w:sz="0" w:space="0" w:color="auto"/>
          </w:divBdr>
        </w:div>
        <w:div w:id="487284953">
          <w:marLeft w:val="230"/>
          <w:marRight w:val="0"/>
          <w:marTop w:val="0"/>
          <w:marBottom w:val="0"/>
          <w:divBdr>
            <w:top w:val="none" w:sz="0" w:space="0" w:color="auto"/>
            <w:left w:val="none" w:sz="0" w:space="0" w:color="auto"/>
            <w:bottom w:val="none" w:sz="0" w:space="0" w:color="auto"/>
            <w:right w:val="none" w:sz="0" w:space="0" w:color="auto"/>
          </w:divBdr>
        </w:div>
        <w:div w:id="463933817">
          <w:marLeft w:val="920"/>
          <w:marRight w:val="0"/>
          <w:marTop w:val="0"/>
          <w:marBottom w:val="0"/>
          <w:divBdr>
            <w:top w:val="none" w:sz="0" w:space="0" w:color="auto"/>
            <w:left w:val="none" w:sz="0" w:space="0" w:color="auto"/>
            <w:bottom w:val="none" w:sz="0" w:space="0" w:color="auto"/>
            <w:right w:val="none" w:sz="0" w:space="0" w:color="auto"/>
          </w:divBdr>
        </w:div>
        <w:div w:id="1320619338">
          <w:marLeft w:val="230"/>
          <w:marRight w:val="0"/>
          <w:marTop w:val="0"/>
          <w:marBottom w:val="0"/>
          <w:divBdr>
            <w:top w:val="none" w:sz="0" w:space="0" w:color="auto"/>
            <w:left w:val="none" w:sz="0" w:space="0" w:color="auto"/>
            <w:bottom w:val="none" w:sz="0" w:space="0" w:color="auto"/>
            <w:right w:val="none" w:sz="0" w:space="0" w:color="auto"/>
          </w:divBdr>
        </w:div>
        <w:div w:id="1789812598">
          <w:marLeft w:val="920"/>
          <w:marRight w:val="0"/>
          <w:marTop w:val="0"/>
          <w:marBottom w:val="0"/>
          <w:divBdr>
            <w:top w:val="none" w:sz="0" w:space="0" w:color="auto"/>
            <w:left w:val="none" w:sz="0" w:space="0" w:color="auto"/>
            <w:bottom w:val="none" w:sz="0" w:space="0" w:color="auto"/>
            <w:right w:val="none" w:sz="0" w:space="0" w:color="auto"/>
          </w:divBdr>
        </w:div>
        <w:div w:id="1566525617">
          <w:marLeft w:val="230"/>
          <w:marRight w:val="0"/>
          <w:marTop w:val="0"/>
          <w:marBottom w:val="0"/>
          <w:divBdr>
            <w:top w:val="none" w:sz="0" w:space="0" w:color="auto"/>
            <w:left w:val="none" w:sz="0" w:space="0" w:color="auto"/>
            <w:bottom w:val="none" w:sz="0" w:space="0" w:color="auto"/>
            <w:right w:val="none" w:sz="0" w:space="0" w:color="auto"/>
          </w:divBdr>
        </w:div>
        <w:div w:id="1497763563">
          <w:marLeft w:val="920"/>
          <w:marRight w:val="0"/>
          <w:marTop w:val="0"/>
          <w:marBottom w:val="0"/>
          <w:divBdr>
            <w:top w:val="none" w:sz="0" w:space="0" w:color="auto"/>
            <w:left w:val="none" w:sz="0" w:space="0" w:color="auto"/>
            <w:bottom w:val="none" w:sz="0" w:space="0" w:color="auto"/>
            <w:right w:val="none" w:sz="0" w:space="0" w:color="auto"/>
          </w:divBdr>
        </w:div>
        <w:div w:id="1238056813">
          <w:marLeft w:val="230"/>
          <w:marRight w:val="0"/>
          <w:marTop w:val="0"/>
          <w:marBottom w:val="0"/>
          <w:divBdr>
            <w:top w:val="none" w:sz="0" w:space="0" w:color="auto"/>
            <w:left w:val="none" w:sz="0" w:space="0" w:color="auto"/>
            <w:bottom w:val="none" w:sz="0" w:space="0" w:color="auto"/>
            <w:right w:val="none" w:sz="0" w:space="0" w:color="auto"/>
          </w:divBdr>
        </w:div>
        <w:div w:id="1287081104">
          <w:marLeft w:val="920"/>
          <w:marRight w:val="0"/>
          <w:marTop w:val="0"/>
          <w:marBottom w:val="0"/>
          <w:divBdr>
            <w:top w:val="none" w:sz="0" w:space="0" w:color="auto"/>
            <w:left w:val="none" w:sz="0" w:space="0" w:color="auto"/>
            <w:bottom w:val="none" w:sz="0" w:space="0" w:color="auto"/>
            <w:right w:val="none" w:sz="0" w:space="0" w:color="auto"/>
          </w:divBdr>
        </w:div>
        <w:div w:id="1366366227">
          <w:marLeft w:val="230"/>
          <w:marRight w:val="0"/>
          <w:marTop w:val="0"/>
          <w:marBottom w:val="0"/>
          <w:divBdr>
            <w:top w:val="none" w:sz="0" w:space="0" w:color="auto"/>
            <w:left w:val="none" w:sz="0" w:space="0" w:color="auto"/>
            <w:bottom w:val="none" w:sz="0" w:space="0" w:color="auto"/>
            <w:right w:val="none" w:sz="0" w:space="0" w:color="auto"/>
          </w:divBdr>
        </w:div>
        <w:div w:id="724986470">
          <w:marLeft w:val="920"/>
          <w:marRight w:val="0"/>
          <w:marTop w:val="0"/>
          <w:marBottom w:val="0"/>
          <w:divBdr>
            <w:top w:val="none" w:sz="0" w:space="0" w:color="auto"/>
            <w:left w:val="none" w:sz="0" w:space="0" w:color="auto"/>
            <w:bottom w:val="none" w:sz="0" w:space="0" w:color="auto"/>
            <w:right w:val="none" w:sz="0" w:space="0" w:color="auto"/>
          </w:divBdr>
        </w:div>
      </w:divsChild>
    </w:div>
    <w:div w:id="63064471">
      <w:bodyDiv w:val="1"/>
      <w:marLeft w:val="0"/>
      <w:marRight w:val="0"/>
      <w:marTop w:val="0"/>
      <w:marBottom w:val="0"/>
      <w:divBdr>
        <w:top w:val="none" w:sz="0" w:space="0" w:color="auto"/>
        <w:left w:val="none" w:sz="0" w:space="0" w:color="auto"/>
        <w:bottom w:val="none" w:sz="0" w:space="0" w:color="auto"/>
        <w:right w:val="none" w:sz="0" w:space="0" w:color="auto"/>
      </w:divBdr>
      <w:divsChild>
        <w:div w:id="1938512917">
          <w:marLeft w:val="230"/>
          <w:marRight w:val="0"/>
          <w:marTop w:val="0"/>
          <w:marBottom w:val="0"/>
          <w:divBdr>
            <w:top w:val="none" w:sz="0" w:space="0" w:color="auto"/>
            <w:left w:val="none" w:sz="0" w:space="0" w:color="auto"/>
            <w:bottom w:val="none" w:sz="0" w:space="0" w:color="auto"/>
            <w:right w:val="none" w:sz="0" w:space="0" w:color="auto"/>
          </w:divBdr>
        </w:div>
        <w:div w:id="1120680821">
          <w:marLeft w:val="920"/>
          <w:marRight w:val="0"/>
          <w:marTop w:val="0"/>
          <w:marBottom w:val="0"/>
          <w:divBdr>
            <w:top w:val="none" w:sz="0" w:space="0" w:color="auto"/>
            <w:left w:val="none" w:sz="0" w:space="0" w:color="auto"/>
            <w:bottom w:val="none" w:sz="0" w:space="0" w:color="auto"/>
            <w:right w:val="none" w:sz="0" w:space="0" w:color="auto"/>
          </w:divBdr>
        </w:div>
      </w:divsChild>
    </w:div>
    <w:div w:id="1365790807">
      <w:bodyDiv w:val="1"/>
      <w:marLeft w:val="0"/>
      <w:marRight w:val="0"/>
      <w:marTop w:val="0"/>
      <w:marBottom w:val="0"/>
      <w:divBdr>
        <w:top w:val="none" w:sz="0" w:space="0" w:color="auto"/>
        <w:left w:val="none" w:sz="0" w:space="0" w:color="auto"/>
        <w:bottom w:val="none" w:sz="0" w:space="0" w:color="auto"/>
        <w:right w:val="none" w:sz="0" w:space="0" w:color="auto"/>
      </w:divBdr>
    </w:div>
    <w:div w:id="1538615372">
      <w:bodyDiv w:val="1"/>
      <w:marLeft w:val="0"/>
      <w:marRight w:val="0"/>
      <w:marTop w:val="0"/>
      <w:marBottom w:val="0"/>
      <w:divBdr>
        <w:top w:val="none" w:sz="0" w:space="0" w:color="auto"/>
        <w:left w:val="none" w:sz="0" w:space="0" w:color="auto"/>
        <w:bottom w:val="none" w:sz="0" w:space="0" w:color="auto"/>
        <w:right w:val="none" w:sz="0" w:space="0" w:color="auto"/>
      </w:divBdr>
      <w:divsChild>
        <w:div w:id="145123678">
          <w:marLeft w:val="230"/>
          <w:marRight w:val="0"/>
          <w:marTop w:val="0"/>
          <w:marBottom w:val="0"/>
          <w:divBdr>
            <w:top w:val="none" w:sz="0" w:space="0" w:color="auto"/>
            <w:left w:val="none" w:sz="0" w:space="0" w:color="auto"/>
            <w:bottom w:val="none" w:sz="0" w:space="0" w:color="auto"/>
            <w:right w:val="none" w:sz="0" w:space="0" w:color="auto"/>
          </w:divBdr>
        </w:div>
        <w:div w:id="1623148728">
          <w:marLeft w:val="920"/>
          <w:marRight w:val="0"/>
          <w:marTop w:val="0"/>
          <w:marBottom w:val="0"/>
          <w:divBdr>
            <w:top w:val="none" w:sz="0" w:space="0" w:color="auto"/>
            <w:left w:val="none" w:sz="0" w:space="0" w:color="auto"/>
            <w:bottom w:val="none" w:sz="0" w:space="0" w:color="auto"/>
            <w:right w:val="none" w:sz="0" w:space="0" w:color="auto"/>
          </w:divBdr>
        </w:div>
        <w:div w:id="1340161050">
          <w:marLeft w:val="230"/>
          <w:marRight w:val="0"/>
          <w:marTop w:val="0"/>
          <w:marBottom w:val="0"/>
          <w:divBdr>
            <w:top w:val="none" w:sz="0" w:space="0" w:color="auto"/>
            <w:left w:val="none" w:sz="0" w:space="0" w:color="auto"/>
            <w:bottom w:val="none" w:sz="0" w:space="0" w:color="auto"/>
            <w:right w:val="none" w:sz="0" w:space="0" w:color="auto"/>
          </w:divBdr>
        </w:div>
        <w:div w:id="1574242248">
          <w:marLeft w:val="920"/>
          <w:marRight w:val="0"/>
          <w:marTop w:val="0"/>
          <w:marBottom w:val="0"/>
          <w:divBdr>
            <w:top w:val="none" w:sz="0" w:space="0" w:color="auto"/>
            <w:left w:val="none" w:sz="0" w:space="0" w:color="auto"/>
            <w:bottom w:val="none" w:sz="0" w:space="0" w:color="auto"/>
            <w:right w:val="none" w:sz="0" w:space="0" w:color="auto"/>
          </w:divBdr>
        </w:div>
        <w:div w:id="2090078424">
          <w:marLeft w:val="230"/>
          <w:marRight w:val="0"/>
          <w:marTop w:val="0"/>
          <w:marBottom w:val="0"/>
          <w:divBdr>
            <w:top w:val="none" w:sz="0" w:space="0" w:color="auto"/>
            <w:left w:val="none" w:sz="0" w:space="0" w:color="auto"/>
            <w:bottom w:val="none" w:sz="0" w:space="0" w:color="auto"/>
            <w:right w:val="none" w:sz="0" w:space="0" w:color="auto"/>
          </w:divBdr>
        </w:div>
        <w:div w:id="1029572319">
          <w:marLeft w:val="920"/>
          <w:marRight w:val="0"/>
          <w:marTop w:val="0"/>
          <w:marBottom w:val="0"/>
          <w:divBdr>
            <w:top w:val="none" w:sz="0" w:space="0" w:color="auto"/>
            <w:left w:val="none" w:sz="0" w:space="0" w:color="auto"/>
            <w:bottom w:val="none" w:sz="0" w:space="0" w:color="auto"/>
            <w:right w:val="none" w:sz="0" w:space="0" w:color="auto"/>
          </w:divBdr>
        </w:div>
        <w:div w:id="663973069">
          <w:marLeft w:val="230"/>
          <w:marRight w:val="0"/>
          <w:marTop w:val="0"/>
          <w:marBottom w:val="0"/>
          <w:divBdr>
            <w:top w:val="none" w:sz="0" w:space="0" w:color="auto"/>
            <w:left w:val="none" w:sz="0" w:space="0" w:color="auto"/>
            <w:bottom w:val="none" w:sz="0" w:space="0" w:color="auto"/>
            <w:right w:val="none" w:sz="0" w:space="0" w:color="auto"/>
          </w:divBdr>
        </w:div>
        <w:div w:id="556163123">
          <w:marLeft w:val="920"/>
          <w:marRight w:val="0"/>
          <w:marTop w:val="0"/>
          <w:marBottom w:val="0"/>
          <w:divBdr>
            <w:top w:val="none" w:sz="0" w:space="0" w:color="auto"/>
            <w:left w:val="none" w:sz="0" w:space="0" w:color="auto"/>
            <w:bottom w:val="none" w:sz="0" w:space="0" w:color="auto"/>
            <w:right w:val="none" w:sz="0" w:space="0" w:color="auto"/>
          </w:divBdr>
        </w:div>
        <w:div w:id="476413781">
          <w:marLeft w:val="230"/>
          <w:marRight w:val="0"/>
          <w:marTop w:val="0"/>
          <w:marBottom w:val="0"/>
          <w:divBdr>
            <w:top w:val="none" w:sz="0" w:space="0" w:color="auto"/>
            <w:left w:val="none" w:sz="0" w:space="0" w:color="auto"/>
            <w:bottom w:val="none" w:sz="0" w:space="0" w:color="auto"/>
            <w:right w:val="none" w:sz="0" w:space="0" w:color="auto"/>
          </w:divBdr>
        </w:div>
        <w:div w:id="206260145">
          <w:marLeft w:val="9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295</TotalTime>
  <Pages>5</Pages>
  <Words>634</Words>
  <Characters>3620</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2014-08-08T03:00:00Z</dcterms:created>
  <dcterms:modified xsi:type="dcterms:W3CDTF">2014-08-15T01:59:00Z</dcterms:modified>
</cp:coreProperties>
</file>