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40AB" w:rsidRPr="003E40AB" w:rsidRDefault="003E40AB" w:rsidP="003E40AB">
      <w:pPr>
        <w:overflowPunct w:val="0"/>
        <w:jc w:val="center"/>
        <w:textAlignment w:val="baseline"/>
        <w:rPr>
          <w:rFonts w:ascii="ＭＳ ゴシック" w:eastAsia="ＭＳ ゴシック" w:hAnsi="Times New Roman" w:cs="Times New Roman"/>
          <w:color w:val="000000"/>
          <w:kern w:val="0"/>
          <w:sz w:val="24"/>
          <w:szCs w:val="24"/>
        </w:rPr>
      </w:pPr>
    </w:p>
    <w:p w:rsidR="002A124D" w:rsidRDefault="002A124D" w:rsidP="00360698">
      <w:pPr>
        <w:overflowPunct w:val="0"/>
        <w:jc w:val="right"/>
        <w:textAlignment w:val="baseline"/>
        <w:rPr>
          <w:rFonts w:ascii="ＭＳ ゴシック" w:eastAsia="ＭＳ 明朝" w:hAnsi="Times New Roman" w:cs="ＭＳ 明朝"/>
          <w:color w:val="000000"/>
          <w:kern w:val="0"/>
          <w:sz w:val="24"/>
          <w:szCs w:val="24"/>
        </w:rPr>
      </w:pPr>
      <w:r w:rsidRPr="00360698">
        <w:rPr>
          <w:rFonts w:ascii="ＭＳ ゴシック" w:eastAsia="ＭＳ 明朝" w:hAnsi="Times New Roman" w:cs="ＭＳ 明朝" w:hint="eastAsia"/>
          <w:color w:val="000000"/>
          <w:spacing w:val="180"/>
          <w:kern w:val="0"/>
          <w:sz w:val="24"/>
          <w:szCs w:val="24"/>
          <w:fitText w:val="2040" w:id="339954945"/>
        </w:rPr>
        <w:t>事務連</w:t>
      </w:r>
      <w:r w:rsidRPr="00360698">
        <w:rPr>
          <w:rFonts w:ascii="ＭＳ ゴシック" w:eastAsia="ＭＳ 明朝" w:hAnsi="Times New Roman" w:cs="ＭＳ 明朝" w:hint="eastAsia"/>
          <w:color w:val="000000"/>
          <w:kern w:val="0"/>
          <w:sz w:val="24"/>
          <w:szCs w:val="24"/>
          <w:fitText w:val="2040" w:id="339954945"/>
        </w:rPr>
        <w:t>絡</w:t>
      </w:r>
    </w:p>
    <w:p w:rsidR="003E40AB" w:rsidRPr="003E40AB" w:rsidRDefault="003E40AB" w:rsidP="003E40AB">
      <w:pPr>
        <w:overflowPunct w:val="0"/>
        <w:jc w:val="right"/>
        <w:textAlignment w:val="baseline"/>
        <w:rPr>
          <w:rFonts w:ascii="ＭＳ ゴシック" w:eastAsia="ＭＳ ゴシック" w:hAnsi="Times New Roman" w:cs="Times New Roman"/>
          <w:color w:val="000000"/>
          <w:kern w:val="0"/>
          <w:sz w:val="24"/>
          <w:szCs w:val="24"/>
        </w:rPr>
      </w:pPr>
      <w:r w:rsidRPr="003E40AB">
        <w:rPr>
          <w:rFonts w:ascii="ＭＳ ゴシック" w:eastAsia="ＭＳ 明朝" w:hAnsi="Times New Roman" w:cs="ＭＳ 明朝" w:hint="eastAsia"/>
          <w:color w:val="000000"/>
          <w:kern w:val="0"/>
          <w:sz w:val="24"/>
          <w:szCs w:val="24"/>
        </w:rPr>
        <w:t>平成</w:t>
      </w:r>
      <w:r w:rsidRPr="003E40AB">
        <w:rPr>
          <w:rFonts w:ascii="ＭＳ 明朝" w:eastAsia="ＭＳ ゴシック" w:hAnsi="ＭＳ 明朝" w:cs="ＭＳ 明朝"/>
          <w:color w:val="000000"/>
          <w:kern w:val="0"/>
          <w:sz w:val="24"/>
          <w:szCs w:val="24"/>
        </w:rPr>
        <w:t>25</w:t>
      </w:r>
      <w:r w:rsidRPr="003E40AB">
        <w:rPr>
          <w:rFonts w:ascii="ＭＳ ゴシック" w:eastAsia="ＭＳ 明朝" w:hAnsi="Times New Roman" w:cs="ＭＳ 明朝" w:hint="eastAsia"/>
          <w:color w:val="000000"/>
          <w:kern w:val="0"/>
          <w:sz w:val="24"/>
          <w:szCs w:val="24"/>
        </w:rPr>
        <w:t>年</w:t>
      </w:r>
      <w:r w:rsidR="00360698">
        <w:rPr>
          <w:rFonts w:ascii="ＭＳ ゴシック" w:eastAsia="ＭＳ 明朝" w:hAnsi="Times New Roman" w:cs="ＭＳ 明朝" w:hint="eastAsia"/>
          <w:color w:val="000000"/>
          <w:kern w:val="0"/>
          <w:sz w:val="24"/>
          <w:szCs w:val="24"/>
        </w:rPr>
        <w:t>４</w:t>
      </w:r>
      <w:r w:rsidRPr="003E40AB">
        <w:rPr>
          <w:rFonts w:ascii="ＭＳ ゴシック" w:eastAsia="ＭＳ 明朝" w:hAnsi="Times New Roman" w:cs="ＭＳ 明朝" w:hint="eastAsia"/>
          <w:color w:val="000000"/>
          <w:kern w:val="0"/>
          <w:sz w:val="24"/>
          <w:szCs w:val="24"/>
        </w:rPr>
        <w:t>月</w:t>
      </w:r>
      <w:r w:rsidR="00360698">
        <w:rPr>
          <w:rFonts w:ascii="ＭＳ ゴシック" w:eastAsia="ＭＳ 明朝" w:hAnsi="Times New Roman" w:cs="ＭＳ 明朝" w:hint="eastAsia"/>
          <w:color w:val="000000"/>
          <w:kern w:val="0"/>
          <w:sz w:val="24"/>
          <w:szCs w:val="24"/>
        </w:rPr>
        <w:t>４</w:t>
      </w:r>
      <w:r w:rsidRPr="003E40AB">
        <w:rPr>
          <w:rFonts w:ascii="ＭＳ ゴシック" w:eastAsia="ＭＳ 明朝" w:hAnsi="Times New Roman" w:cs="ＭＳ 明朝" w:hint="eastAsia"/>
          <w:color w:val="000000"/>
          <w:kern w:val="0"/>
          <w:sz w:val="24"/>
          <w:szCs w:val="24"/>
        </w:rPr>
        <w:t>日</w:t>
      </w:r>
    </w:p>
    <w:p w:rsidR="00611F14" w:rsidRDefault="00611F14" w:rsidP="00611F14">
      <w:pPr>
        <w:pStyle w:val="Default"/>
        <w:rPr>
          <w:rFonts w:ascii="ＭＳ 明朝" w:eastAsia="ＭＳ 明朝" w:hAnsi="ＭＳ 明朝"/>
          <w:color w:val="auto"/>
        </w:rPr>
      </w:pPr>
    </w:p>
    <w:p w:rsidR="00611F14" w:rsidRPr="00434BE1" w:rsidRDefault="00DC1DF4" w:rsidP="00611F14">
      <w:pPr>
        <w:pStyle w:val="Default"/>
        <w:rPr>
          <w:rFonts w:ascii="ＭＳ 明朝" w:eastAsia="ＭＳ 明朝" w:hAnsi="ＭＳ 明朝"/>
          <w:color w:val="auto"/>
        </w:rPr>
      </w:pPr>
      <w:r>
        <w:rPr>
          <w:rFonts w:ascii="ＭＳ 明朝" w:eastAsia="ＭＳ 明朝" w:hAnsi="ＭＳ 明朝"/>
          <w:noProof/>
          <w:color w:val="auto"/>
        </w:rPr>
        <w:pi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_x0000_s1026" type="#_x0000_t88" style="position:absolute;margin-left:88.2pt;margin-top:3.6pt;width:10.9pt;height:46.9pt;z-index:251660288">
            <v:textbox inset="5.85pt,.7pt,5.85pt,.7pt"/>
          </v:shape>
        </w:pict>
      </w:r>
      <w:r w:rsidR="00611F14">
        <w:rPr>
          <w:rFonts w:ascii="ＭＳ 明朝" w:eastAsia="ＭＳ 明朝" w:hAnsi="ＭＳ 明朝" w:hint="eastAsia"/>
          <w:color w:val="auto"/>
        </w:rPr>
        <w:t xml:space="preserve">　　</w:t>
      </w:r>
      <w:r w:rsidR="00611F14" w:rsidRPr="00434BE1">
        <w:rPr>
          <w:rFonts w:ascii="ＭＳ 明朝" w:eastAsia="ＭＳ 明朝" w:hAnsi="ＭＳ 明朝" w:hint="eastAsia"/>
          <w:color w:val="auto"/>
        </w:rPr>
        <w:t xml:space="preserve">　都道府県</w:t>
      </w:r>
    </w:p>
    <w:p w:rsidR="00611F14" w:rsidRPr="00434BE1" w:rsidRDefault="00611F14" w:rsidP="004962DE">
      <w:pPr>
        <w:overflowPunct w:val="0"/>
        <w:ind w:firstLineChars="100" w:firstLine="240"/>
        <w:textAlignment w:val="baseline"/>
        <w:rPr>
          <w:rFonts w:ascii="ＭＳ ゴシック" w:eastAsia="ＭＳ ゴシック" w:hAnsi="Times New Roman" w:cs="Times New Roman"/>
          <w:color w:val="000000"/>
          <w:kern w:val="0"/>
          <w:sz w:val="24"/>
          <w:szCs w:val="24"/>
        </w:rPr>
      </w:pPr>
      <w:r w:rsidRPr="00434BE1">
        <w:rPr>
          <w:rFonts w:ascii="ＭＳ 明朝" w:eastAsia="ＭＳ 明朝" w:hAnsi="ＭＳ 明朝" w:hint="eastAsia"/>
          <w:sz w:val="24"/>
          <w:szCs w:val="24"/>
        </w:rPr>
        <w:t>各　指定都市　　障害保健福祉</w:t>
      </w:r>
      <w:r w:rsidR="002A124D">
        <w:rPr>
          <w:rFonts w:ascii="ＭＳ ゴシック" w:eastAsia="ＭＳ 明朝" w:hAnsi="Times New Roman" w:cs="ＭＳ 明朝" w:hint="eastAsia"/>
          <w:color w:val="000000"/>
          <w:kern w:val="0"/>
          <w:sz w:val="24"/>
          <w:szCs w:val="24"/>
        </w:rPr>
        <w:t>主管</w:t>
      </w:r>
      <w:r w:rsidR="004962DE">
        <w:rPr>
          <w:rFonts w:ascii="ＭＳ ゴシック" w:eastAsia="ＭＳ 明朝" w:hAnsi="Times New Roman" w:cs="ＭＳ 明朝" w:hint="eastAsia"/>
          <w:color w:val="000000"/>
          <w:kern w:val="0"/>
          <w:sz w:val="24"/>
          <w:szCs w:val="24"/>
        </w:rPr>
        <w:t>課　御中</w:t>
      </w:r>
    </w:p>
    <w:p w:rsidR="00611F14" w:rsidRPr="00434BE1" w:rsidRDefault="00611F14" w:rsidP="00611F14">
      <w:pPr>
        <w:pStyle w:val="Default"/>
        <w:rPr>
          <w:rFonts w:ascii="ＭＳ 明朝" w:eastAsia="ＭＳ 明朝" w:hAnsi="ＭＳ 明朝"/>
          <w:color w:val="auto"/>
        </w:rPr>
      </w:pPr>
      <w:r w:rsidRPr="00434BE1">
        <w:rPr>
          <w:rFonts w:ascii="ＭＳ 明朝" w:eastAsia="ＭＳ 明朝" w:hAnsi="ＭＳ 明朝" w:hint="eastAsia"/>
          <w:color w:val="auto"/>
        </w:rPr>
        <w:t xml:space="preserve">　　　中核市</w:t>
      </w:r>
    </w:p>
    <w:p w:rsidR="003E40AB" w:rsidRDefault="003E40AB" w:rsidP="003E40AB">
      <w:pPr>
        <w:tabs>
          <w:tab w:val="left" w:pos="9480"/>
        </w:tabs>
        <w:overflowPunct w:val="0"/>
        <w:textAlignment w:val="baseline"/>
        <w:rPr>
          <w:rFonts w:ascii="ＭＳ ゴシック" w:eastAsia="ＭＳ 明朝" w:hAnsi="Times New Roman" w:cs="ＭＳ 明朝"/>
          <w:color w:val="000000"/>
          <w:kern w:val="0"/>
          <w:sz w:val="24"/>
          <w:szCs w:val="24"/>
        </w:rPr>
      </w:pPr>
    </w:p>
    <w:p w:rsidR="003E40AB" w:rsidRPr="003E40AB" w:rsidRDefault="003E40AB" w:rsidP="003E40AB">
      <w:pPr>
        <w:tabs>
          <w:tab w:val="left" w:pos="9480"/>
        </w:tabs>
        <w:overflowPunct w:val="0"/>
        <w:ind w:firstLineChars="2000" w:firstLine="4800"/>
        <w:textAlignment w:val="baseline"/>
        <w:rPr>
          <w:rFonts w:ascii="ＭＳ ゴシック" w:eastAsia="ＭＳ 明朝" w:hAnsi="Times New Roman" w:cs="ＭＳ 明朝"/>
          <w:color w:val="000000"/>
          <w:kern w:val="0"/>
          <w:sz w:val="24"/>
          <w:szCs w:val="24"/>
        </w:rPr>
      </w:pPr>
      <w:r w:rsidRPr="003E40AB">
        <w:rPr>
          <w:rFonts w:ascii="ＭＳ ゴシック" w:eastAsia="ＭＳ 明朝" w:hAnsi="Times New Roman" w:cs="ＭＳ 明朝" w:hint="eastAsia"/>
          <w:color w:val="000000"/>
          <w:kern w:val="0"/>
          <w:sz w:val="24"/>
          <w:szCs w:val="24"/>
        </w:rPr>
        <w:t>厚生労働省社会・援護局</w:t>
      </w:r>
    </w:p>
    <w:p w:rsidR="003E40AB" w:rsidRPr="003E40AB" w:rsidRDefault="003E40AB" w:rsidP="003E40AB">
      <w:pPr>
        <w:tabs>
          <w:tab w:val="left" w:pos="9480"/>
        </w:tabs>
        <w:overflowPunct w:val="0"/>
        <w:ind w:firstLineChars="2200" w:firstLine="5280"/>
        <w:textAlignment w:val="baseline"/>
        <w:rPr>
          <w:rFonts w:ascii="ＭＳ ゴシック" w:eastAsia="ＭＳ ゴシック" w:hAnsi="Times New Roman" w:cs="Times New Roman"/>
          <w:color w:val="000000"/>
          <w:kern w:val="0"/>
          <w:sz w:val="24"/>
          <w:szCs w:val="24"/>
        </w:rPr>
      </w:pPr>
      <w:r w:rsidRPr="003E40AB">
        <w:rPr>
          <w:rFonts w:ascii="ＭＳ ゴシック" w:eastAsia="ＭＳ 明朝" w:hAnsi="Times New Roman" w:cs="ＭＳ 明朝" w:hint="eastAsia"/>
          <w:color w:val="000000"/>
          <w:kern w:val="0"/>
          <w:sz w:val="24"/>
          <w:szCs w:val="24"/>
        </w:rPr>
        <w:t>障害保健福祉部障害福祉課</w:t>
      </w:r>
    </w:p>
    <w:p w:rsidR="003E40AB" w:rsidRPr="003E40AB" w:rsidRDefault="003E40AB" w:rsidP="003E40AB">
      <w:pPr>
        <w:overflowPunct w:val="0"/>
        <w:textAlignment w:val="baseline"/>
        <w:rPr>
          <w:rFonts w:ascii="ＭＳ 明朝" w:eastAsia="ＭＳ ゴシック" w:hAnsi="ＭＳ 明朝" w:cs="ＭＳ 明朝"/>
          <w:color w:val="000000"/>
          <w:kern w:val="0"/>
          <w:sz w:val="24"/>
          <w:szCs w:val="24"/>
        </w:rPr>
      </w:pPr>
      <w:r w:rsidRPr="003E40AB">
        <w:rPr>
          <w:rFonts w:ascii="ＭＳ 明朝" w:eastAsia="ＭＳ ゴシック" w:hAnsi="ＭＳ 明朝" w:cs="ＭＳ 明朝"/>
          <w:color w:val="000000"/>
          <w:kern w:val="0"/>
          <w:sz w:val="24"/>
          <w:szCs w:val="24"/>
        </w:rPr>
        <w:t xml:space="preserve">      </w:t>
      </w:r>
    </w:p>
    <w:p w:rsidR="003E40AB" w:rsidRPr="003E40AB" w:rsidRDefault="003E40AB" w:rsidP="003E40AB">
      <w:pPr>
        <w:overflowPunct w:val="0"/>
        <w:textAlignment w:val="baseline"/>
        <w:rPr>
          <w:rFonts w:ascii="ＭＳ ゴシック" w:eastAsia="ＭＳ ゴシック" w:hAnsi="Times New Roman" w:cs="Times New Roman"/>
          <w:color w:val="000000"/>
          <w:kern w:val="0"/>
          <w:sz w:val="24"/>
          <w:szCs w:val="24"/>
        </w:rPr>
      </w:pPr>
    </w:p>
    <w:p w:rsidR="003E40AB" w:rsidRPr="00912AD3" w:rsidRDefault="003E40AB" w:rsidP="003E40AB">
      <w:pPr>
        <w:overflowPunct w:val="0"/>
        <w:jc w:val="center"/>
        <w:textAlignment w:val="baseline"/>
        <w:rPr>
          <w:rFonts w:ascii="ＭＳ ゴシック" w:eastAsia="ＭＳ ゴシック" w:hAnsi="Times New Roman" w:cs="Times New Roman"/>
          <w:color w:val="000000"/>
          <w:kern w:val="0"/>
          <w:sz w:val="24"/>
          <w:szCs w:val="24"/>
        </w:rPr>
      </w:pPr>
      <w:r w:rsidRPr="00912AD3">
        <w:rPr>
          <w:rFonts w:ascii="ＭＳ ゴシック" w:eastAsia="ＭＳ 明朝" w:hAnsi="Times New Roman" w:cs="ＭＳ 明朝" w:hint="eastAsia"/>
          <w:color w:val="000000"/>
          <w:kern w:val="0"/>
          <w:sz w:val="24"/>
          <w:szCs w:val="24"/>
        </w:rPr>
        <w:t>障害者の雇用を支える連携体制の構築・強化について</w:t>
      </w:r>
    </w:p>
    <w:p w:rsidR="003E40AB" w:rsidRDefault="003E40AB" w:rsidP="003E40AB">
      <w:pPr>
        <w:overflowPunct w:val="0"/>
        <w:textAlignment w:val="baseline"/>
        <w:rPr>
          <w:rFonts w:ascii="ＭＳ ゴシック" w:eastAsia="ＭＳ ゴシック" w:hAnsi="Times New Roman" w:cs="Times New Roman"/>
          <w:color w:val="000000"/>
          <w:kern w:val="0"/>
          <w:sz w:val="24"/>
          <w:szCs w:val="24"/>
        </w:rPr>
      </w:pPr>
    </w:p>
    <w:p w:rsidR="00912AD3" w:rsidRPr="003E40AB" w:rsidRDefault="00912AD3" w:rsidP="003E40AB">
      <w:pPr>
        <w:overflowPunct w:val="0"/>
        <w:textAlignment w:val="baseline"/>
        <w:rPr>
          <w:rFonts w:ascii="ＭＳ ゴシック" w:eastAsia="ＭＳ ゴシック" w:hAnsi="Times New Roman" w:cs="Times New Roman"/>
          <w:color w:val="000000"/>
          <w:kern w:val="0"/>
          <w:sz w:val="24"/>
          <w:szCs w:val="24"/>
        </w:rPr>
      </w:pPr>
    </w:p>
    <w:p w:rsidR="003E40AB" w:rsidRPr="00144E95" w:rsidRDefault="003E40AB" w:rsidP="003E40AB">
      <w:pPr>
        <w:overflowPunct w:val="0"/>
        <w:textAlignment w:val="baseline"/>
        <w:rPr>
          <w:rFonts w:ascii="ＭＳ ゴシック" w:eastAsia="ＭＳ ゴシック" w:hAnsi="Times New Roman" w:cs="Times New Roman"/>
          <w:color w:val="000000"/>
          <w:kern w:val="0"/>
          <w:sz w:val="24"/>
          <w:szCs w:val="24"/>
        </w:rPr>
      </w:pPr>
      <w:r w:rsidRPr="003E40AB">
        <w:rPr>
          <w:rFonts w:ascii="ＭＳ ゴシック" w:eastAsia="ＭＳ 明朝" w:hAnsi="Times New Roman" w:cs="ＭＳ 明朝" w:hint="eastAsia"/>
          <w:color w:val="000000"/>
          <w:kern w:val="0"/>
          <w:sz w:val="24"/>
          <w:szCs w:val="24"/>
        </w:rPr>
        <w:t xml:space="preserve">　</w:t>
      </w:r>
      <w:r w:rsidRPr="00144E95">
        <w:rPr>
          <w:rFonts w:ascii="ＭＳ ゴシック" w:eastAsia="ＭＳ 明朝" w:hAnsi="Times New Roman" w:cs="ＭＳ 明朝" w:hint="eastAsia"/>
          <w:color w:val="000000"/>
          <w:kern w:val="0"/>
          <w:sz w:val="24"/>
          <w:szCs w:val="24"/>
        </w:rPr>
        <w:t>障害</w:t>
      </w:r>
      <w:r w:rsidR="00DD25BC" w:rsidRPr="00144E95">
        <w:rPr>
          <w:rFonts w:ascii="ＭＳ ゴシック" w:eastAsia="ＭＳ 明朝" w:hAnsi="Times New Roman" w:cs="ＭＳ 明朝" w:hint="eastAsia"/>
          <w:color w:val="000000"/>
          <w:kern w:val="0"/>
          <w:sz w:val="24"/>
          <w:szCs w:val="24"/>
        </w:rPr>
        <w:t>保健福祉行政の</w:t>
      </w:r>
      <w:r w:rsidRPr="00144E95">
        <w:rPr>
          <w:rFonts w:ascii="ＭＳ ゴシック" w:eastAsia="ＭＳ 明朝" w:hAnsi="Times New Roman" w:cs="ＭＳ 明朝" w:hint="eastAsia"/>
          <w:color w:val="000000"/>
          <w:kern w:val="0"/>
          <w:sz w:val="24"/>
          <w:szCs w:val="24"/>
        </w:rPr>
        <w:t>推進に</w:t>
      </w:r>
      <w:r w:rsidR="00DD25BC" w:rsidRPr="00144E95">
        <w:rPr>
          <w:rFonts w:ascii="ＭＳ ゴシック" w:eastAsia="ＭＳ 明朝" w:hAnsi="Times New Roman" w:cs="ＭＳ 明朝" w:hint="eastAsia"/>
          <w:color w:val="000000"/>
          <w:kern w:val="0"/>
          <w:sz w:val="24"/>
          <w:szCs w:val="24"/>
        </w:rPr>
        <w:t>つ</w:t>
      </w:r>
      <w:r w:rsidRPr="00144E95">
        <w:rPr>
          <w:rFonts w:ascii="ＭＳ ゴシック" w:eastAsia="ＭＳ 明朝" w:hAnsi="Times New Roman" w:cs="ＭＳ 明朝" w:hint="eastAsia"/>
          <w:color w:val="000000"/>
          <w:kern w:val="0"/>
          <w:sz w:val="24"/>
          <w:szCs w:val="24"/>
        </w:rPr>
        <w:t>いては、日頃より御尽力を</w:t>
      </w:r>
      <w:r w:rsidR="00DD25BC" w:rsidRPr="00144E95">
        <w:rPr>
          <w:rFonts w:ascii="ＭＳ ゴシック" w:eastAsia="ＭＳ 明朝" w:hAnsi="Times New Roman" w:cs="ＭＳ 明朝" w:hint="eastAsia"/>
          <w:color w:val="000000"/>
          <w:kern w:val="0"/>
          <w:sz w:val="24"/>
          <w:szCs w:val="24"/>
        </w:rPr>
        <w:t>賜り厚</w:t>
      </w:r>
      <w:r w:rsidRPr="00144E95">
        <w:rPr>
          <w:rFonts w:ascii="ＭＳ ゴシック" w:eastAsia="ＭＳ 明朝" w:hAnsi="Times New Roman" w:cs="ＭＳ 明朝" w:hint="eastAsia"/>
          <w:color w:val="000000"/>
          <w:kern w:val="0"/>
          <w:sz w:val="24"/>
          <w:szCs w:val="24"/>
        </w:rPr>
        <w:t>く御礼申し上げ</w:t>
      </w:r>
      <w:r w:rsidR="00117959" w:rsidRPr="00144E95">
        <w:rPr>
          <w:rFonts w:ascii="ＭＳ ゴシック" w:eastAsia="ＭＳ 明朝" w:hAnsi="Times New Roman" w:cs="ＭＳ 明朝" w:hint="eastAsia"/>
          <w:color w:val="000000"/>
          <w:kern w:val="0"/>
          <w:sz w:val="24"/>
          <w:szCs w:val="24"/>
        </w:rPr>
        <w:t>ます。</w:t>
      </w:r>
    </w:p>
    <w:p w:rsidR="00323723" w:rsidRDefault="003E40AB" w:rsidP="00144E95">
      <w:pPr>
        <w:overflowPunct w:val="0"/>
        <w:textAlignment w:val="baseline"/>
        <w:rPr>
          <w:rFonts w:ascii="ＭＳ ゴシック" w:eastAsia="ＭＳ 明朝" w:hAnsi="Times New Roman" w:cs="ＭＳ 明朝"/>
          <w:color w:val="000000"/>
          <w:kern w:val="0"/>
          <w:sz w:val="24"/>
          <w:szCs w:val="24"/>
        </w:rPr>
      </w:pPr>
      <w:r w:rsidRPr="00144E95">
        <w:rPr>
          <w:rFonts w:ascii="ＭＳ ゴシック" w:eastAsia="ＭＳ 明朝" w:hAnsi="Times New Roman" w:cs="ＭＳ 明朝" w:hint="eastAsia"/>
          <w:color w:val="000000"/>
          <w:kern w:val="0"/>
          <w:sz w:val="24"/>
          <w:szCs w:val="24"/>
        </w:rPr>
        <w:t xml:space="preserve">　障害者雇用施策と障害者福祉施策及び特別支援教育施策との連携については、平成</w:t>
      </w:r>
      <w:r w:rsidRPr="00144E95">
        <w:rPr>
          <w:rFonts w:ascii="ＭＳ 明朝" w:eastAsia="ＭＳ ゴシック" w:hAnsi="ＭＳ 明朝" w:cs="ＭＳ 明朝"/>
          <w:color w:val="000000"/>
          <w:kern w:val="0"/>
          <w:sz w:val="24"/>
          <w:szCs w:val="24"/>
        </w:rPr>
        <w:t>19</w:t>
      </w:r>
      <w:r w:rsidRPr="00144E95">
        <w:rPr>
          <w:rFonts w:ascii="ＭＳ ゴシック" w:eastAsia="ＭＳ 明朝" w:hAnsi="Times New Roman" w:cs="ＭＳ 明朝" w:hint="eastAsia"/>
          <w:color w:val="000000"/>
          <w:kern w:val="0"/>
          <w:sz w:val="24"/>
          <w:szCs w:val="24"/>
        </w:rPr>
        <w:t>年４月２日付け職高発第</w:t>
      </w:r>
      <w:r w:rsidRPr="00144E95">
        <w:rPr>
          <w:rFonts w:ascii="ＭＳ 明朝" w:eastAsia="ＭＳ ゴシック" w:hAnsi="ＭＳ 明朝" w:cs="ＭＳ 明朝"/>
          <w:color w:val="000000"/>
          <w:kern w:val="0"/>
          <w:sz w:val="24"/>
          <w:szCs w:val="24"/>
        </w:rPr>
        <w:t>0402003</w:t>
      </w:r>
      <w:r w:rsidRPr="00144E95">
        <w:rPr>
          <w:rFonts w:ascii="ＭＳ ゴシック" w:eastAsia="ＭＳ 明朝" w:hAnsi="Times New Roman" w:cs="ＭＳ 明朝" w:hint="eastAsia"/>
          <w:color w:val="000000"/>
          <w:kern w:val="0"/>
          <w:sz w:val="24"/>
          <w:szCs w:val="24"/>
        </w:rPr>
        <w:t>号「福祉施設、特別支援学校における一般雇用に関する理解の促進等、障害者福祉施策及び特別支援教育施策との連携の一層の強化について」</w:t>
      </w:r>
      <w:r w:rsidR="004A6D58">
        <w:rPr>
          <w:rFonts w:ascii="ＭＳ ゴシック" w:eastAsia="ＭＳ 明朝" w:hAnsi="Times New Roman" w:cs="ＭＳ 明朝" w:hint="eastAsia"/>
          <w:color w:val="000000"/>
          <w:kern w:val="0"/>
          <w:sz w:val="24"/>
          <w:szCs w:val="24"/>
        </w:rPr>
        <w:t>によ</w:t>
      </w:r>
      <w:r w:rsidR="00765991">
        <w:rPr>
          <w:rFonts w:ascii="ＭＳ ゴシック" w:eastAsia="ＭＳ 明朝" w:hAnsi="Times New Roman" w:cs="ＭＳ 明朝" w:hint="eastAsia"/>
          <w:color w:val="000000"/>
          <w:kern w:val="0"/>
          <w:sz w:val="24"/>
          <w:szCs w:val="24"/>
        </w:rPr>
        <w:t>り</w:t>
      </w:r>
      <w:r w:rsidR="00144E95">
        <w:rPr>
          <w:rFonts w:ascii="ＭＳ ゴシック" w:eastAsia="ＭＳ 明朝" w:hAnsi="Times New Roman" w:cs="ＭＳ 明朝" w:hint="eastAsia"/>
          <w:color w:val="000000"/>
          <w:kern w:val="0"/>
          <w:sz w:val="24"/>
          <w:szCs w:val="24"/>
        </w:rPr>
        <w:t>取り組</w:t>
      </w:r>
      <w:r w:rsidR="00765991">
        <w:rPr>
          <w:rFonts w:ascii="ＭＳ ゴシック" w:eastAsia="ＭＳ 明朝" w:hAnsi="Times New Roman" w:cs="ＭＳ 明朝" w:hint="eastAsia"/>
          <w:color w:val="000000"/>
          <w:kern w:val="0"/>
          <w:sz w:val="24"/>
          <w:szCs w:val="24"/>
        </w:rPr>
        <w:t>まれ</w:t>
      </w:r>
      <w:r w:rsidR="00144E95">
        <w:rPr>
          <w:rFonts w:ascii="ＭＳ ゴシック" w:eastAsia="ＭＳ 明朝" w:hAnsi="Times New Roman" w:cs="ＭＳ 明朝" w:hint="eastAsia"/>
          <w:color w:val="000000"/>
          <w:kern w:val="0"/>
          <w:sz w:val="24"/>
          <w:szCs w:val="24"/>
        </w:rPr>
        <w:t>、</w:t>
      </w:r>
      <w:r w:rsidR="005B0BF1">
        <w:rPr>
          <w:rFonts w:asciiTheme="minorEastAsia" w:hAnsiTheme="minorEastAsia" w:hint="eastAsia"/>
          <w:sz w:val="24"/>
          <w:szCs w:val="24"/>
        </w:rPr>
        <w:t>企業における雇用障害者数の</w:t>
      </w:r>
      <w:r w:rsidR="00323723">
        <w:rPr>
          <w:rFonts w:asciiTheme="minorEastAsia" w:hAnsiTheme="minorEastAsia" w:hint="eastAsia"/>
          <w:sz w:val="24"/>
          <w:szCs w:val="24"/>
        </w:rPr>
        <w:t>増加や</w:t>
      </w:r>
      <w:r w:rsidR="00621F6D" w:rsidRPr="00144E95">
        <w:rPr>
          <w:rFonts w:asciiTheme="minorEastAsia" w:hAnsiTheme="minorEastAsia" w:hint="eastAsia"/>
          <w:sz w:val="24"/>
          <w:szCs w:val="24"/>
        </w:rPr>
        <w:t>、実雇用率及び法定雇用率達成企業割合</w:t>
      </w:r>
      <w:r w:rsidR="00B46ECA">
        <w:rPr>
          <w:rFonts w:asciiTheme="minorEastAsia" w:hAnsiTheme="minorEastAsia" w:hint="eastAsia"/>
          <w:sz w:val="24"/>
          <w:szCs w:val="24"/>
        </w:rPr>
        <w:t>の</w:t>
      </w:r>
      <w:r w:rsidR="00621F6D" w:rsidRPr="00144E95">
        <w:rPr>
          <w:rFonts w:asciiTheme="minorEastAsia" w:hAnsiTheme="minorEastAsia" w:hint="eastAsia"/>
          <w:sz w:val="24"/>
          <w:szCs w:val="24"/>
        </w:rPr>
        <w:t>上昇</w:t>
      </w:r>
      <w:r w:rsidR="004A6D58">
        <w:rPr>
          <w:rFonts w:ascii="ＭＳ ゴシック" w:eastAsia="ＭＳ 明朝" w:hAnsi="Times New Roman" w:cs="ＭＳ 明朝" w:hint="eastAsia"/>
          <w:color w:val="000000"/>
          <w:kern w:val="0"/>
          <w:sz w:val="24"/>
          <w:szCs w:val="24"/>
        </w:rPr>
        <w:t>など</w:t>
      </w:r>
      <w:r w:rsidR="00323723">
        <w:rPr>
          <w:rFonts w:ascii="ＭＳ ゴシック" w:eastAsia="ＭＳ 明朝" w:hAnsi="Times New Roman" w:cs="ＭＳ 明朝" w:hint="eastAsia"/>
          <w:color w:val="000000"/>
          <w:kern w:val="0"/>
          <w:sz w:val="24"/>
          <w:szCs w:val="24"/>
        </w:rPr>
        <w:t>、</w:t>
      </w:r>
      <w:r w:rsidR="004A6D58">
        <w:rPr>
          <w:rFonts w:ascii="ＭＳ ゴシック" w:eastAsia="ＭＳ 明朝" w:hAnsi="Times New Roman" w:cs="ＭＳ 明朝" w:hint="eastAsia"/>
          <w:color w:val="000000"/>
          <w:kern w:val="0"/>
          <w:sz w:val="24"/>
          <w:szCs w:val="24"/>
        </w:rPr>
        <w:t>一定の成果が見られ</w:t>
      </w:r>
      <w:r w:rsidR="004D354F">
        <w:rPr>
          <w:rFonts w:ascii="ＭＳ ゴシック" w:eastAsia="ＭＳ 明朝" w:hAnsi="Times New Roman" w:cs="ＭＳ 明朝" w:hint="eastAsia"/>
          <w:color w:val="000000"/>
          <w:kern w:val="0"/>
          <w:sz w:val="24"/>
          <w:szCs w:val="24"/>
        </w:rPr>
        <w:t>るところで</w:t>
      </w:r>
      <w:r w:rsidR="00323723">
        <w:rPr>
          <w:rFonts w:ascii="ＭＳ ゴシック" w:eastAsia="ＭＳ 明朝" w:hAnsi="Times New Roman" w:cs="ＭＳ 明朝" w:hint="eastAsia"/>
          <w:color w:val="000000"/>
          <w:kern w:val="0"/>
          <w:sz w:val="24"/>
          <w:szCs w:val="24"/>
        </w:rPr>
        <w:t>す。</w:t>
      </w:r>
    </w:p>
    <w:p w:rsidR="00621F6D" w:rsidRPr="00144E95" w:rsidRDefault="005B0BF1" w:rsidP="00323723">
      <w:pPr>
        <w:overflowPunct w:val="0"/>
        <w:ind w:firstLineChars="100" w:firstLine="240"/>
        <w:textAlignment w:val="baseline"/>
        <w:rPr>
          <w:rFonts w:ascii="ＭＳ ゴシック" w:eastAsia="ＭＳ ゴシック" w:hAnsi="Times New Roman" w:cs="Times New Roman"/>
          <w:color w:val="000000"/>
          <w:kern w:val="0"/>
          <w:sz w:val="24"/>
          <w:szCs w:val="24"/>
        </w:rPr>
      </w:pPr>
      <w:r>
        <w:rPr>
          <w:rFonts w:ascii="ＭＳ ゴシック" w:eastAsia="ＭＳ 明朝" w:hAnsi="Times New Roman" w:cs="ＭＳ 明朝" w:hint="eastAsia"/>
          <w:color w:val="000000"/>
          <w:kern w:val="0"/>
          <w:sz w:val="24"/>
          <w:szCs w:val="24"/>
        </w:rPr>
        <w:t>その</w:t>
      </w:r>
      <w:r w:rsidR="00621F6D" w:rsidRPr="00144E95">
        <w:rPr>
          <w:rFonts w:asciiTheme="minorEastAsia" w:hAnsiTheme="minorEastAsia" w:hint="eastAsia"/>
          <w:sz w:val="24"/>
          <w:szCs w:val="24"/>
        </w:rPr>
        <w:t>一方</w:t>
      </w:r>
      <w:r w:rsidR="00323723">
        <w:rPr>
          <w:rFonts w:asciiTheme="minorEastAsia" w:hAnsiTheme="minorEastAsia" w:hint="eastAsia"/>
          <w:sz w:val="24"/>
          <w:szCs w:val="24"/>
        </w:rPr>
        <w:t>で、</w:t>
      </w:r>
      <w:r w:rsidR="00621F6D" w:rsidRPr="00144E95">
        <w:rPr>
          <w:rFonts w:asciiTheme="minorEastAsia" w:hAnsiTheme="minorEastAsia" w:hint="eastAsia"/>
          <w:sz w:val="24"/>
          <w:szCs w:val="24"/>
        </w:rPr>
        <w:t>障害者</w:t>
      </w:r>
      <w:r w:rsidR="00322120">
        <w:rPr>
          <w:rFonts w:asciiTheme="minorEastAsia" w:hAnsiTheme="minorEastAsia" w:hint="eastAsia"/>
          <w:sz w:val="24"/>
          <w:szCs w:val="24"/>
        </w:rPr>
        <w:t>の</w:t>
      </w:r>
      <w:r w:rsidR="00621F6D" w:rsidRPr="00144E95">
        <w:rPr>
          <w:rFonts w:asciiTheme="minorEastAsia" w:hAnsiTheme="minorEastAsia" w:hint="eastAsia"/>
          <w:sz w:val="24"/>
          <w:szCs w:val="24"/>
        </w:rPr>
        <w:t>雇用</w:t>
      </w:r>
      <w:r w:rsidR="00323723">
        <w:rPr>
          <w:rFonts w:asciiTheme="minorEastAsia" w:hAnsiTheme="minorEastAsia" w:hint="eastAsia"/>
          <w:sz w:val="24"/>
          <w:szCs w:val="24"/>
        </w:rPr>
        <w:t>経験</w:t>
      </w:r>
      <w:r>
        <w:rPr>
          <w:rFonts w:asciiTheme="minorEastAsia" w:hAnsiTheme="minorEastAsia" w:hint="eastAsia"/>
          <w:sz w:val="24"/>
          <w:szCs w:val="24"/>
        </w:rPr>
        <w:t>等</w:t>
      </w:r>
      <w:r w:rsidR="00621F6D" w:rsidRPr="00144E95">
        <w:rPr>
          <w:rFonts w:asciiTheme="minorEastAsia" w:hAnsiTheme="minorEastAsia" w:hint="eastAsia"/>
          <w:sz w:val="24"/>
          <w:szCs w:val="24"/>
        </w:rPr>
        <w:t>が乏しい企業の新規雇入れや継続雇用に対する不安の解消</w:t>
      </w:r>
      <w:r w:rsidR="00144E95">
        <w:rPr>
          <w:rFonts w:asciiTheme="minorEastAsia" w:hAnsiTheme="minorEastAsia" w:hint="eastAsia"/>
          <w:sz w:val="24"/>
          <w:szCs w:val="24"/>
        </w:rPr>
        <w:t>など</w:t>
      </w:r>
      <w:r>
        <w:rPr>
          <w:rFonts w:asciiTheme="minorEastAsia" w:hAnsiTheme="minorEastAsia" w:hint="eastAsia"/>
          <w:sz w:val="24"/>
          <w:szCs w:val="24"/>
        </w:rPr>
        <w:t>、</w:t>
      </w:r>
      <w:r w:rsidR="00144E95">
        <w:rPr>
          <w:rFonts w:asciiTheme="minorEastAsia" w:hAnsiTheme="minorEastAsia" w:hint="eastAsia"/>
          <w:sz w:val="24"/>
          <w:szCs w:val="24"/>
        </w:rPr>
        <w:t>新たな課題</w:t>
      </w:r>
      <w:r w:rsidR="00323723">
        <w:rPr>
          <w:rFonts w:asciiTheme="minorEastAsia" w:hAnsiTheme="minorEastAsia" w:hint="eastAsia"/>
          <w:sz w:val="24"/>
          <w:szCs w:val="24"/>
        </w:rPr>
        <w:t>に対する対応</w:t>
      </w:r>
      <w:r w:rsidR="00144E95">
        <w:rPr>
          <w:rFonts w:asciiTheme="minorEastAsia" w:hAnsiTheme="minorEastAsia" w:hint="eastAsia"/>
          <w:sz w:val="24"/>
          <w:szCs w:val="24"/>
        </w:rPr>
        <w:t>も</w:t>
      </w:r>
      <w:r w:rsidR="00323723">
        <w:rPr>
          <w:rFonts w:asciiTheme="minorEastAsia" w:hAnsiTheme="minorEastAsia" w:hint="eastAsia"/>
          <w:sz w:val="24"/>
          <w:szCs w:val="24"/>
        </w:rPr>
        <w:t>求められています</w:t>
      </w:r>
      <w:r w:rsidR="00144E95">
        <w:rPr>
          <w:rFonts w:asciiTheme="minorEastAsia" w:hAnsiTheme="minorEastAsia" w:hint="eastAsia"/>
          <w:sz w:val="24"/>
          <w:szCs w:val="24"/>
        </w:rPr>
        <w:t>。</w:t>
      </w:r>
    </w:p>
    <w:p w:rsidR="004A6D58" w:rsidRPr="004A6D58" w:rsidRDefault="004A6D58" w:rsidP="004A6D58">
      <w:pPr>
        <w:overflowPunct w:val="0"/>
        <w:ind w:firstLineChars="100" w:firstLine="240"/>
        <w:textAlignment w:val="baseline"/>
        <w:rPr>
          <w:rFonts w:ascii="ＭＳ ゴシック" w:eastAsia="ＭＳ 明朝" w:hAnsi="Times New Roman" w:cs="ＭＳ 明朝"/>
          <w:color w:val="000000"/>
          <w:kern w:val="0"/>
          <w:sz w:val="28"/>
          <w:szCs w:val="24"/>
        </w:rPr>
      </w:pPr>
      <w:r>
        <w:rPr>
          <w:rFonts w:ascii="ＭＳ ゴシック" w:eastAsia="ＭＳ 明朝" w:hAnsi="Times New Roman" w:cs="ＭＳ 明朝" w:hint="eastAsia"/>
          <w:color w:val="000000"/>
          <w:kern w:val="0"/>
          <w:sz w:val="24"/>
          <w:szCs w:val="24"/>
        </w:rPr>
        <w:t>そのため、</w:t>
      </w:r>
      <w:r w:rsidRPr="004A6D58">
        <w:rPr>
          <w:rFonts w:ascii="ＭＳ ゴシック" w:eastAsia="ＭＳ 明朝" w:hAnsi="Times New Roman" w:cs="ＭＳ 明朝" w:hint="eastAsia"/>
          <w:color w:val="000000"/>
          <w:kern w:val="0"/>
          <w:sz w:val="24"/>
          <w:szCs w:val="24"/>
        </w:rPr>
        <w:t>「福祉」「教育」「医療」から「雇用」への流れを一層促進</w:t>
      </w:r>
      <w:r w:rsidR="00893C9C">
        <w:rPr>
          <w:rFonts w:ascii="ＭＳ ゴシック" w:eastAsia="ＭＳ 明朝" w:hAnsi="Times New Roman" w:cs="ＭＳ 明朝" w:hint="eastAsia"/>
          <w:color w:val="000000"/>
          <w:kern w:val="0"/>
          <w:sz w:val="24"/>
          <w:szCs w:val="24"/>
        </w:rPr>
        <w:t>す</w:t>
      </w:r>
      <w:r w:rsidRPr="004A6D58">
        <w:rPr>
          <w:rFonts w:ascii="ＭＳ ゴシック" w:eastAsia="ＭＳ 明朝" w:hAnsi="Times New Roman" w:cs="ＭＳ 明朝" w:hint="eastAsia"/>
          <w:color w:val="000000"/>
          <w:kern w:val="0"/>
          <w:sz w:val="24"/>
          <w:szCs w:val="24"/>
        </w:rPr>
        <w:t>るため、</w:t>
      </w:r>
      <w:r w:rsidR="00144E95" w:rsidRPr="00156D39">
        <w:rPr>
          <w:rFonts w:asciiTheme="minorEastAsia" w:hAnsiTheme="minorEastAsia" w:cs="ＭＳ 明朝" w:hint="eastAsia"/>
          <w:color w:val="000000"/>
          <w:kern w:val="0"/>
          <w:sz w:val="24"/>
          <w:szCs w:val="24"/>
        </w:rPr>
        <w:t>平成25年３月29日</w:t>
      </w:r>
      <w:r w:rsidRPr="00156D39">
        <w:rPr>
          <w:rFonts w:asciiTheme="minorEastAsia" w:hAnsiTheme="minorEastAsia" w:cs="ＭＳ 明朝" w:hint="eastAsia"/>
          <w:color w:val="000000"/>
          <w:kern w:val="0"/>
          <w:sz w:val="24"/>
          <w:szCs w:val="24"/>
        </w:rPr>
        <w:t>付</w:t>
      </w:r>
      <w:r w:rsidR="00144E95" w:rsidRPr="00156D39">
        <w:rPr>
          <w:rFonts w:asciiTheme="minorEastAsia" w:hAnsiTheme="minorEastAsia" w:cs="ＭＳ 明朝" w:hint="eastAsia"/>
          <w:color w:val="000000"/>
          <w:kern w:val="0"/>
          <w:sz w:val="24"/>
          <w:szCs w:val="24"/>
        </w:rPr>
        <w:t>職発0329</w:t>
      </w:r>
      <w:r w:rsidRPr="00156D39">
        <w:rPr>
          <w:rFonts w:asciiTheme="minorEastAsia" w:hAnsiTheme="minorEastAsia" w:cs="ＭＳ 明朝" w:hint="eastAsia"/>
          <w:color w:val="000000"/>
          <w:kern w:val="0"/>
          <w:sz w:val="24"/>
          <w:szCs w:val="24"/>
        </w:rPr>
        <w:t>第</w:t>
      </w:r>
      <w:r>
        <w:rPr>
          <w:rFonts w:ascii="ＭＳ ゴシック" w:eastAsia="ＭＳ 明朝" w:hAnsi="Times New Roman" w:cs="ＭＳ 明朝" w:hint="eastAsia"/>
          <w:color w:val="000000"/>
          <w:kern w:val="0"/>
          <w:sz w:val="24"/>
          <w:szCs w:val="24"/>
        </w:rPr>
        <w:t>５号「</w:t>
      </w:r>
      <w:r w:rsidR="00144E95" w:rsidRPr="00144E95">
        <w:rPr>
          <w:rFonts w:ascii="ＭＳ ゴシック" w:eastAsia="ＭＳ 明朝" w:hAnsi="Times New Roman" w:cs="ＭＳ 明朝" w:hint="eastAsia"/>
          <w:color w:val="000000"/>
          <w:kern w:val="0"/>
          <w:sz w:val="24"/>
          <w:szCs w:val="24"/>
        </w:rPr>
        <w:t>障害者の雇用を支える連携体制の構築・強化について</w:t>
      </w:r>
      <w:r>
        <w:rPr>
          <w:rFonts w:ascii="ＭＳ ゴシック" w:eastAsia="ＭＳ 明朝" w:hAnsi="Times New Roman" w:cs="ＭＳ 明朝" w:hint="eastAsia"/>
          <w:color w:val="000000"/>
          <w:kern w:val="0"/>
          <w:sz w:val="24"/>
          <w:szCs w:val="24"/>
        </w:rPr>
        <w:t>」が</w:t>
      </w:r>
      <w:r w:rsidR="00144E95" w:rsidRPr="00144E95">
        <w:rPr>
          <w:rFonts w:ascii="ＭＳ ゴシック" w:eastAsia="ＭＳ 明朝" w:hAnsi="Times New Roman" w:cs="ＭＳ 明朝" w:hint="eastAsia"/>
          <w:color w:val="000000"/>
          <w:kern w:val="0"/>
          <w:sz w:val="24"/>
          <w:szCs w:val="24"/>
        </w:rPr>
        <w:t>各都道府県労働局長宛て</w:t>
      </w:r>
      <w:r>
        <w:rPr>
          <w:rFonts w:ascii="ＭＳ ゴシック" w:eastAsia="ＭＳ 明朝" w:hAnsi="Times New Roman" w:cs="ＭＳ 明朝" w:hint="eastAsia"/>
          <w:color w:val="000000"/>
          <w:kern w:val="0"/>
          <w:sz w:val="24"/>
          <w:szCs w:val="24"/>
        </w:rPr>
        <w:t>に</w:t>
      </w:r>
      <w:r w:rsidR="00893C9C">
        <w:rPr>
          <w:rFonts w:ascii="ＭＳ ゴシック" w:eastAsia="ＭＳ 明朝" w:hAnsi="Times New Roman" w:cs="ＭＳ 明朝" w:hint="eastAsia"/>
          <w:color w:val="000000"/>
          <w:kern w:val="0"/>
          <w:sz w:val="24"/>
          <w:szCs w:val="24"/>
        </w:rPr>
        <w:t>通知</w:t>
      </w:r>
      <w:r w:rsidR="00144E95" w:rsidRPr="00144E95">
        <w:rPr>
          <w:rFonts w:ascii="ＭＳ ゴシック" w:eastAsia="ＭＳ 明朝" w:hAnsi="Times New Roman" w:cs="ＭＳ 明朝" w:hint="eastAsia"/>
          <w:color w:val="000000"/>
          <w:kern w:val="0"/>
          <w:sz w:val="24"/>
          <w:szCs w:val="24"/>
        </w:rPr>
        <w:t>され</w:t>
      </w:r>
      <w:r>
        <w:rPr>
          <w:rFonts w:ascii="ＭＳ ゴシック" w:eastAsia="ＭＳ 明朝" w:hAnsi="Times New Roman" w:cs="ＭＳ 明朝" w:hint="eastAsia"/>
          <w:color w:val="000000"/>
          <w:kern w:val="0"/>
          <w:sz w:val="24"/>
          <w:szCs w:val="24"/>
        </w:rPr>
        <w:t>たとこ</w:t>
      </w:r>
      <w:r w:rsidRPr="00144E95">
        <w:rPr>
          <w:rFonts w:ascii="ＭＳ ゴシック" w:eastAsia="ＭＳ 明朝" w:hAnsi="Times New Roman" w:cs="ＭＳ 明朝" w:hint="eastAsia"/>
          <w:color w:val="000000"/>
          <w:kern w:val="0"/>
          <w:sz w:val="24"/>
          <w:szCs w:val="24"/>
        </w:rPr>
        <w:t>ろです</w:t>
      </w:r>
      <w:r>
        <w:rPr>
          <w:rFonts w:ascii="ＭＳ ゴシック" w:eastAsia="ＭＳ 明朝" w:hAnsi="Times New Roman" w:cs="ＭＳ 明朝" w:hint="eastAsia"/>
          <w:color w:val="000000"/>
          <w:kern w:val="0"/>
          <w:sz w:val="24"/>
          <w:szCs w:val="24"/>
        </w:rPr>
        <w:t>。</w:t>
      </w:r>
    </w:p>
    <w:p w:rsidR="003E40AB" w:rsidRPr="00144E95" w:rsidRDefault="003E40AB" w:rsidP="004A6D58">
      <w:pPr>
        <w:overflowPunct w:val="0"/>
        <w:ind w:firstLineChars="100" w:firstLine="240"/>
        <w:textAlignment w:val="baseline"/>
        <w:rPr>
          <w:rFonts w:ascii="ＭＳ ゴシック" w:eastAsia="ＭＳ 明朝" w:hAnsi="Times New Roman" w:cs="ＭＳ 明朝"/>
          <w:color w:val="000000"/>
          <w:kern w:val="0"/>
          <w:sz w:val="24"/>
          <w:szCs w:val="24"/>
        </w:rPr>
      </w:pPr>
      <w:r w:rsidRPr="00144E95">
        <w:rPr>
          <w:rFonts w:ascii="ＭＳ ゴシック" w:eastAsia="ＭＳ 明朝" w:hAnsi="Times New Roman" w:cs="ＭＳ 明朝" w:hint="eastAsia"/>
          <w:color w:val="000000"/>
          <w:kern w:val="0"/>
          <w:sz w:val="24"/>
          <w:szCs w:val="24"/>
        </w:rPr>
        <w:t>つ</w:t>
      </w:r>
      <w:r w:rsidR="00117959" w:rsidRPr="00144E95">
        <w:rPr>
          <w:rFonts w:ascii="ＭＳ ゴシック" w:eastAsia="ＭＳ 明朝" w:hAnsi="Times New Roman" w:cs="ＭＳ 明朝" w:hint="eastAsia"/>
          <w:color w:val="000000"/>
          <w:kern w:val="0"/>
          <w:sz w:val="24"/>
          <w:szCs w:val="24"/>
        </w:rPr>
        <w:t>きましては、</w:t>
      </w:r>
      <w:r w:rsidR="002A124D">
        <w:rPr>
          <w:rFonts w:ascii="ＭＳ ゴシック" w:eastAsia="ＭＳ 明朝" w:hAnsi="Times New Roman" w:cs="ＭＳ 明朝" w:hint="eastAsia"/>
          <w:color w:val="000000"/>
          <w:kern w:val="0"/>
          <w:sz w:val="24"/>
          <w:szCs w:val="24"/>
        </w:rPr>
        <w:t>当該通知</w:t>
      </w:r>
      <w:r w:rsidRPr="00144E95">
        <w:rPr>
          <w:rFonts w:ascii="ＭＳ ゴシック" w:eastAsia="ＭＳ 明朝" w:hAnsi="Times New Roman" w:cs="ＭＳ 明朝" w:hint="eastAsia"/>
          <w:color w:val="000000"/>
          <w:kern w:val="0"/>
          <w:sz w:val="24"/>
          <w:szCs w:val="24"/>
        </w:rPr>
        <w:t>の趣旨・内容を</w:t>
      </w:r>
      <w:r w:rsidR="00243726">
        <w:rPr>
          <w:rFonts w:ascii="ＭＳ ゴシック" w:eastAsia="ＭＳ 明朝" w:hAnsi="Times New Roman" w:cs="ＭＳ 明朝" w:hint="eastAsia"/>
          <w:color w:val="000000"/>
          <w:kern w:val="0"/>
          <w:sz w:val="24"/>
          <w:szCs w:val="24"/>
        </w:rPr>
        <w:t>御理解の上、都道府県労働局及び公共職業安定所等との連携の強化に</w:t>
      </w:r>
      <w:r w:rsidR="00893C9C">
        <w:rPr>
          <w:rFonts w:ascii="ＭＳ ゴシック" w:eastAsia="ＭＳ 明朝" w:hAnsi="Times New Roman" w:cs="ＭＳ 明朝" w:hint="eastAsia"/>
          <w:color w:val="000000"/>
          <w:kern w:val="0"/>
          <w:sz w:val="24"/>
          <w:szCs w:val="24"/>
        </w:rPr>
        <w:t>ご配慮</w:t>
      </w:r>
      <w:r w:rsidRPr="00144E95">
        <w:rPr>
          <w:rFonts w:ascii="ＭＳ ゴシック" w:eastAsia="ＭＳ 明朝" w:hAnsi="Times New Roman" w:cs="ＭＳ 明朝" w:hint="eastAsia"/>
          <w:color w:val="000000"/>
          <w:kern w:val="0"/>
          <w:sz w:val="24"/>
          <w:szCs w:val="24"/>
        </w:rPr>
        <w:t>いただく</w:t>
      </w:r>
      <w:r w:rsidR="00117959" w:rsidRPr="00144E95">
        <w:rPr>
          <w:rFonts w:ascii="ＭＳ ゴシック" w:eastAsia="ＭＳ 明朝" w:hAnsi="Times New Roman" w:cs="ＭＳ 明朝" w:hint="eastAsia"/>
          <w:color w:val="000000"/>
          <w:kern w:val="0"/>
          <w:sz w:val="24"/>
          <w:szCs w:val="24"/>
        </w:rPr>
        <w:t>とともに、管内市区町村及び</w:t>
      </w:r>
      <w:r w:rsidR="00DF7D4A">
        <w:rPr>
          <w:rFonts w:ascii="ＭＳ ゴシック" w:eastAsia="ＭＳ 明朝" w:hAnsi="Times New Roman" w:cs="ＭＳ 明朝" w:hint="eastAsia"/>
          <w:color w:val="000000"/>
          <w:kern w:val="0"/>
          <w:sz w:val="24"/>
          <w:szCs w:val="24"/>
        </w:rPr>
        <w:t>関係機関（就労系障害福祉サービス事業所、障害者就業・生活支援センター、発達障害支援センター等）</w:t>
      </w:r>
      <w:r w:rsidR="00117959" w:rsidRPr="00144E95">
        <w:rPr>
          <w:rFonts w:ascii="ＭＳ ゴシック" w:eastAsia="ＭＳ 明朝" w:hAnsi="Times New Roman" w:cs="ＭＳ 明朝" w:hint="eastAsia"/>
          <w:color w:val="000000"/>
          <w:kern w:val="0"/>
          <w:sz w:val="24"/>
          <w:szCs w:val="24"/>
        </w:rPr>
        <w:t>へ</w:t>
      </w:r>
      <w:r w:rsidR="00322120">
        <w:rPr>
          <w:rFonts w:ascii="ＭＳ ゴシック" w:eastAsia="ＭＳ 明朝" w:hAnsi="Times New Roman" w:cs="ＭＳ 明朝" w:hint="eastAsia"/>
          <w:color w:val="000000"/>
          <w:kern w:val="0"/>
          <w:sz w:val="24"/>
          <w:szCs w:val="24"/>
        </w:rPr>
        <w:t>の</w:t>
      </w:r>
      <w:r w:rsidR="00117959" w:rsidRPr="00144E95">
        <w:rPr>
          <w:rFonts w:ascii="ＭＳ ゴシック" w:eastAsia="ＭＳ 明朝" w:hAnsi="Times New Roman" w:cs="ＭＳ 明朝" w:hint="eastAsia"/>
          <w:color w:val="000000"/>
          <w:kern w:val="0"/>
          <w:sz w:val="24"/>
          <w:szCs w:val="24"/>
        </w:rPr>
        <w:t>周知</w:t>
      </w:r>
      <w:r w:rsidR="00621F6D" w:rsidRPr="00144E95">
        <w:rPr>
          <w:rFonts w:ascii="ＭＳ ゴシック" w:eastAsia="ＭＳ 明朝" w:hAnsi="Times New Roman" w:cs="ＭＳ 明朝" w:hint="eastAsia"/>
          <w:color w:val="000000"/>
          <w:kern w:val="0"/>
          <w:sz w:val="24"/>
          <w:szCs w:val="24"/>
        </w:rPr>
        <w:t>を</w:t>
      </w:r>
      <w:r w:rsidR="005B0BF1">
        <w:rPr>
          <w:rFonts w:ascii="ＭＳ ゴシック" w:eastAsia="ＭＳ 明朝" w:hAnsi="Times New Roman" w:cs="ＭＳ 明朝" w:hint="eastAsia"/>
          <w:color w:val="000000"/>
          <w:kern w:val="0"/>
          <w:sz w:val="24"/>
          <w:szCs w:val="24"/>
        </w:rPr>
        <w:t>お</w:t>
      </w:r>
      <w:r w:rsidRPr="00144E95">
        <w:rPr>
          <w:rFonts w:ascii="ＭＳ ゴシック" w:eastAsia="ＭＳ 明朝" w:hAnsi="Times New Roman" w:cs="ＭＳ 明朝" w:hint="eastAsia"/>
          <w:color w:val="000000"/>
          <w:kern w:val="0"/>
          <w:sz w:val="24"/>
          <w:szCs w:val="24"/>
        </w:rPr>
        <w:t>願い</w:t>
      </w:r>
      <w:r w:rsidR="006C1892">
        <w:rPr>
          <w:rFonts w:ascii="ＭＳ ゴシック" w:eastAsia="ＭＳ 明朝" w:hAnsi="Times New Roman" w:cs="ＭＳ 明朝" w:hint="eastAsia"/>
          <w:color w:val="000000"/>
          <w:kern w:val="0"/>
          <w:sz w:val="24"/>
          <w:szCs w:val="24"/>
        </w:rPr>
        <w:t>し</w:t>
      </w:r>
      <w:r w:rsidR="00621F6D" w:rsidRPr="00144E95">
        <w:rPr>
          <w:rFonts w:ascii="ＭＳ ゴシック" w:eastAsia="ＭＳ 明朝" w:hAnsi="Times New Roman" w:cs="ＭＳ 明朝" w:hint="eastAsia"/>
          <w:color w:val="000000"/>
          <w:kern w:val="0"/>
          <w:sz w:val="24"/>
          <w:szCs w:val="24"/>
        </w:rPr>
        <w:t>ます。</w:t>
      </w:r>
    </w:p>
    <w:p w:rsidR="00E86556" w:rsidRDefault="004A6D58" w:rsidP="00912AD3">
      <w:pPr>
        <w:overflowPunct w:val="0"/>
        <w:ind w:firstLineChars="100" w:firstLine="210"/>
        <w:textAlignment w:val="baseline"/>
        <w:rPr>
          <w:rFonts w:asciiTheme="minorEastAsia" w:hAnsiTheme="minorEastAsia"/>
          <w:szCs w:val="24"/>
        </w:rPr>
      </w:pPr>
      <w:r>
        <w:rPr>
          <w:rFonts w:asciiTheme="minorEastAsia" w:hAnsiTheme="minorEastAsia" w:hint="eastAsia"/>
          <w:szCs w:val="24"/>
        </w:rPr>
        <w:t xml:space="preserve">　　</w:t>
      </w:r>
    </w:p>
    <w:sectPr w:rsidR="00E86556" w:rsidSect="00DB2CA1">
      <w:pgSz w:w="11906" w:h="16838"/>
      <w:pgMar w:top="1985" w:right="1701" w:bottom="1701" w:left="1701"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93BC8" w:rsidRDefault="00E93BC8" w:rsidP="00276C1A">
      <w:r>
        <w:separator/>
      </w:r>
    </w:p>
  </w:endnote>
  <w:endnote w:type="continuationSeparator" w:id="0">
    <w:p w:rsidR="00E93BC8" w:rsidRDefault="00E93BC8" w:rsidP="00276C1A">
      <w:r>
        <w:continuationSeparator/>
      </w:r>
    </w:p>
  </w:endnote>
</w:endnotes>
</file>

<file path=word/fontTable.xml><?xml version="1.0" encoding="utf-8"?>
<w:fonts xmlns:r="http://schemas.openxmlformats.org/officeDocument/2006/relationships" xmlns:w="http://schemas.openxmlformats.org/wordprocessingml/2006/main">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ＭＳ">
    <w:altName w:val="ＭＳ 明朝"/>
    <w:panose1 w:val="00000000000000000000"/>
    <w:charset w:val="80"/>
    <w:family w:val="roman"/>
    <w:notTrueType/>
    <w:pitch w:val="default"/>
    <w:sig w:usb0="00000001" w:usb1="08070000" w:usb2="00000010" w:usb3="00000000" w:csb0="0002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93BC8" w:rsidRDefault="00E93BC8" w:rsidP="00276C1A">
      <w:r>
        <w:separator/>
      </w:r>
    </w:p>
  </w:footnote>
  <w:footnote w:type="continuationSeparator" w:id="0">
    <w:p w:rsidR="00E93BC8" w:rsidRDefault="00E93BC8" w:rsidP="00276C1A">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62466">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DD25BC"/>
    <w:rsid w:val="00014BFE"/>
    <w:rsid w:val="00025237"/>
    <w:rsid w:val="000A5432"/>
    <w:rsid w:val="000D27AC"/>
    <w:rsid w:val="000F755B"/>
    <w:rsid w:val="00105EE5"/>
    <w:rsid w:val="00117959"/>
    <w:rsid w:val="00122308"/>
    <w:rsid w:val="00144E95"/>
    <w:rsid w:val="00156D39"/>
    <w:rsid w:val="00171579"/>
    <w:rsid w:val="001C2ECD"/>
    <w:rsid w:val="001E5D9C"/>
    <w:rsid w:val="002024DA"/>
    <w:rsid w:val="00204388"/>
    <w:rsid w:val="00243726"/>
    <w:rsid w:val="002500DE"/>
    <w:rsid w:val="00276C1A"/>
    <w:rsid w:val="00284E5F"/>
    <w:rsid w:val="002A124D"/>
    <w:rsid w:val="002E16F1"/>
    <w:rsid w:val="00322120"/>
    <w:rsid w:val="00323723"/>
    <w:rsid w:val="00334762"/>
    <w:rsid w:val="00360698"/>
    <w:rsid w:val="00376582"/>
    <w:rsid w:val="00381A76"/>
    <w:rsid w:val="003C5175"/>
    <w:rsid w:val="003E40AB"/>
    <w:rsid w:val="00415D65"/>
    <w:rsid w:val="00434BE1"/>
    <w:rsid w:val="00442038"/>
    <w:rsid w:val="00460EC3"/>
    <w:rsid w:val="004653C0"/>
    <w:rsid w:val="00480200"/>
    <w:rsid w:val="004962DE"/>
    <w:rsid w:val="004A6D58"/>
    <w:rsid w:val="004D2E39"/>
    <w:rsid w:val="004D354F"/>
    <w:rsid w:val="0050741F"/>
    <w:rsid w:val="00516762"/>
    <w:rsid w:val="00517798"/>
    <w:rsid w:val="005511A2"/>
    <w:rsid w:val="00575804"/>
    <w:rsid w:val="005A0277"/>
    <w:rsid w:val="005B0BF1"/>
    <w:rsid w:val="006077D5"/>
    <w:rsid w:val="00611F14"/>
    <w:rsid w:val="00621F6D"/>
    <w:rsid w:val="00627F37"/>
    <w:rsid w:val="006C1892"/>
    <w:rsid w:val="00742BC3"/>
    <w:rsid w:val="00765991"/>
    <w:rsid w:val="00766B96"/>
    <w:rsid w:val="007977D9"/>
    <w:rsid w:val="007B59CC"/>
    <w:rsid w:val="008156DF"/>
    <w:rsid w:val="008408A1"/>
    <w:rsid w:val="00873095"/>
    <w:rsid w:val="00893C9C"/>
    <w:rsid w:val="008B651A"/>
    <w:rsid w:val="008B65DD"/>
    <w:rsid w:val="008F0E39"/>
    <w:rsid w:val="00904E36"/>
    <w:rsid w:val="00912AD3"/>
    <w:rsid w:val="00920940"/>
    <w:rsid w:val="00925816"/>
    <w:rsid w:val="00941150"/>
    <w:rsid w:val="0095574C"/>
    <w:rsid w:val="009907FC"/>
    <w:rsid w:val="009E28A6"/>
    <w:rsid w:val="00A276AA"/>
    <w:rsid w:val="00A34145"/>
    <w:rsid w:val="00A40111"/>
    <w:rsid w:val="00A51963"/>
    <w:rsid w:val="00A65928"/>
    <w:rsid w:val="00AB4B41"/>
    <w:rsid w:val="00B464C9"/>
    <w:rsid w:val="00B46ECA"/>
    <w:rsid w:val="00B55170"/>
    <w:rsid w:val="00B965A0"/>
    <w:rsid w:val="00BA0B36"/>
    <w:rsid w:val="00BE6359"/>
    <w:rsid w:val="00C17898"/>
    <w:rsid w:val="00C842AF"/>
    <w:rsid w:val="00C9777C"/>
    <w:rsid w:val="00D3498E"/>
    <w:rsid w:val="00DA64BE"/>
    <w:rsid w:val="00DB2CA1"/>
    <w:rsid w:val="00DB4179"/>
    <w:rsid w:val="00DC1DF4"/>
    <w:rsid w:val="00DD25BC"/>
    <w:rsid w:val="00DD6CB2"/>
    <w:rsid w:val="00DD7EBD"/>
    <w:rsid w:val="00DF4A55"/>
    <w:rsid w:val="00DF7D4A"/>
    <w:rsid w:val="00E26B79"/>
    <w:rsid w:val="00E33DBD"/>
    <w:rsid w:val="00E351CC"/>
    <w:rsid w:val="00E50BC0"/>
    <w:rsid w:val="00E84683"/>
    <w:rsid w:val="00E86556"/>
    <w:rsid w:val="00E93BC8"/>
    <w:rsid w:val="00EA209A"/>
    <w:rsid w:val="00EB50E2"/>
    <w:rsid w:val="00F818B3"/>
    <w:rsid w:val="00F91ACE"/>
    <w:rsid w:val="00FB23C7"/>
    <w:rsid w:val="00FD3F76"/>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62466">
      <v:textbox inset="5.85pt,.7pt,5.85pt,.7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B2CA1"/>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276C1A"/>
    <w:pPr>
      <w:tabs>
        <w:tab w:val="center" w:pos="4252"/>
        <w:tab w:val="right" w:pos="8504"/>
      </w:tabs>
      <w:snapToGrid w:val="0"/>
    </w:pPr>
  </w:style>
  <w:style w:type="character" w:customStyle="1" w:styleId="a4">
    <w:name w:val="ヘッダー (文字)"/>
    <w:basedOn w:val="a0"/>
    <w:link w:val="a3"/>
    <w:uiPriority w:val="99"/>
    <w:semiHidden/>
    <w:rsid w:val="00276C1A"/>
  </w:style>
  <w:style w:type="paragraph" w:styleId="a5">
    <w:name w:val="footer"/>
    <w:basedOn w:val="a"/>
    <w:link w:val="a6"/>
    <w:uiPriority w:val="99"/>
    <w:semiHidden/>
    <w:unhideWhenUsed/>
    <w:rsid w:val="00276C1A"/>
    <w:pPr>
      <w:tabs>
        <w:tab w:val="center" w:pos="4252"/>
        <w:tab w:val="right" w:pos="8504"/>
      </w:tabs>
      <w:snapToGrid w:val="0"/>
    </w:pPr>
  </w:style>
  <w:style w:type="character" w:customStyle="1" w:styleId="a6">
    <w:name w:val="フッター (文字)"/>
    <w:basedOn w:val="a0"/>
    <w:link w:val="a5"/>
    <w:uiPriority w:val="99"/>
    <w:semiHidden/>
    <w:rsid w:val="00276C1A"/>
  </w:style>
  <w:style w:type="paragraph" w:styleId="a7">
    <w:name w:val="Balloon Text"/>
    <w:basedOn w:val="a"/>
    <w:link w:val="a8"/>
    <w:uiPriority w:val="99"/>
    <w:semiHidden/>
    <w:unhideWhenUsed/>
    <w:rsid w:val="00156D39"/>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156D39"/>
    <w:rPr>
      <w:rFonts w:asciiTheme="majorHAnsi" w:eastAsiaTheme="majorEastAsia" w:hAnsiTheme="majorHAnsi" w:cstheme="majorBidi"/>
      <w:sz w:val="18"/>
      <w:szCs w:val="18"/>
    </w:rPr>
  </w:style>
  <w:style w:type="paragraph" w:customStyle="1" w:styleId="Default">
    <w:name w:val="Default"/>
    <w:rsid w:val="00611F14"/>
    <w:pPr>
      <w:widowControl w:val="0"/>
      <w:autoSpaceDE w:val="0"/>
      <w:autoSpaceDN w:val="0"/>
      <w:adjustRightInd w:val="0"/>
    </w:pPr>
    <w:rPr>
      <w:rFonts w:ascii="ＭＳ" w:eastAsia="ＭＳ" w:cs="ＭＳ"/>
      <w:color w:val="000000"/>
      <w:kern w:val="0"/>
      <w:sz w:val="24"/>
      <w:szCs w:val="24"/>
    </w:rPr>
  </w:style>
  <w:style w:type="paragraph" w:styleId="a9">
    <w:name w:val="Note Heading"/>
    <w:basedOn w:val="a"/>
    <w:next w:val="a"/>
    <w:link w:val="aa"/>
    <w:uiPriority w:val="99"/>
    <w:unhideWhenUsed/>
    <w:rsid w:val="005B0BF1"/>
    <w:pPr>
      <w:jc w:val="center"/>
    </w:pPr>
    <w:rPr>
      <w:rFonts w:asciiTheme="minorEastAsia" w:hAnsiTheme="minorEastAsia"/>
      <w:szCs w:val="24"/>
    </w:rPr>
  </w:style>
  <w:style w:type="character" w:customStyle="1" w:styleId="aa">
    <w:name w:val="記 (文字)"/>
    <w:basedOn w:val="a0"/>
    <w:link w:val="a9"/>
    <w:uiPriority w:val="99"/>
    <w:rsid w:val="005B0BF1"/>
    <w:rPr>
      <w:rFonts w:asciiTheme="minorEastAsia" w:hAnsiTheme="minorEastAsia"/>
      <w:szCs w:val="24"/>
    </w:rPr>
  </w:style>
  <w:style w:type="paragraph" w:styleId="ab">
    <w:name w:val="Closing"/>
    <w:basedOn w:val="a"/>
    <w:link w:val="ac"/>
    <w:uiPriority w:val="99"/>
    <w:unhideWhenUsed/>
    <w:rsid w:val="005B0BF1"/>
    <w:pPr>
      <w:jc w:val="right"/>
    </w:pPr>
    <w:rPr>
      <w:rFonts w:asciiTheme="minorEastAsia" w:hAnsiTheme="minorEastAsia"/>
      <w:szCs w:val="24"/>
    </w:rPr>
  </w:style>
  <w:style w:type="character" w:customStyle="1" w:styleId="ac">
    <w:name w:val="結語 (文字)"/>
    <w:basedOn w:val="a0"/>
    <w:link w:val="ab"/>
    <w:uiPriority w:val="99"/>
    <w:rsid w:val="005B0BF1"/>
    <w:rPr>
      <w:rFonts w:asciiTheme="minorEastAsia" w:hAnsiTheme="minorEastAsia"/>
      <w:szCs w:val="24"/>
    </w:rPr>
  </w:style>
</w:styles>
</file>

<file path=word/webSettings.xml><?xml version="1.0" encoding="utf-8"?>
<w:webSettings xmlns:r="http://schemas.openxmlformats.org/officeDocument/2006/relationships" xmlns:w="http://schemas.openxmlformats.org/wordprocessingml/2006/main">
  <w:divs>
    <w:div w:id="135607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7C5BDD-773C-41E2-8D81-57A30DE113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1</Pages>
  <Words>96</Words>
  <Characters>553</Characters>
  <Application>Microsoft Office Word</Application>
  <DocSecurity>0</DocSecurity>
  <Lines>4</Lines>
  <Paragraphs>1</Paragraphs>
  <ScaleCrop>false</ScaleCrop>
  <HeadingPairs>
    <vt:vector size="2" baseType="variant">
      <vt:variant>
        <vt:lpstr>タイトル</vt:lpstr>
      </vt:variant>
      <vt:variant>
        <vt:i4>1</vt:i4>
      </vt:variant>
    </vt:vector>
  </HeadingPairs>
  <TitlesOfParts>
    <vt:vector size="1" baseType="lpstr">
      <vt:lpstr/>
    </vt:vector>
  </TitlesOfParts>
  <Company>厚生労働省</Company>
  <LinksUpToDate>false</LinksUpToDate>
  <CharactersWithSpaces>648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厚生労働省ネットワークシステム</dc:creator>
  <cp:lastModifiedBy>厚生労働省ネットワークシステム</cp:lastModifiedBy>
  <cp:revision>4</cp:revision>
  <cp:lastPrinted>2013-04-08T02:00:00Z</cp:lastPrinted>
  <dcterms:created xsi:type="dcterms:W3CDTF">2013-04-08T02:24:00Z</dcterms:created>
  <dcterms:modified xsi:type="dcterms:W3CDTF">2013-04-08T04:21:00Z</dcterms:modified>
</cp:coreProperties>
</file>