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6D823" w14:textId="77777777" w:rsidR="004D5F30" w:rsidRPr="00F37FC9" w:rsidRDefault="004D5F30" w:rsidP="004D5F30">
      <w:pPr>
        <w:pStyle w:val="Default"/>
        <w:ind w:rightChars="100" w:right="210"/>
        <w:jc w:val="right"/>
        <w:rPr>
          <w:rFonts w:ascii="ＭＳ 明朝" w:eastAsia="ＭＳ 明朝" w:hAnsi="ＭＳ 明朝"/>
        </w:rPr>
      </w:pPr>
      <w:r w:rsidRPr="00F37FC9">
        <w:rPr>
          <w:rFonts w:ascii="ＭＳ 明朝" w:eastAsia="ＭＳ 明朝" w:hAnsi="ＭＳ 明朝" w:hint="eastAsia"/>
        </w:rPr>
        <w:t>事　務　連　絡</w:t>
      </w:r>
    </w:p>
    <w:p w14:paraId="22AE8996" w14:textId="2B3639E9" w:rsidR="004D5F30" w:rsidRPr="00F37FC9" w:rsidRDefault="004D5F30" w:rsidP="004D5F30">
      <w:pPr>
        <w:pStyle w:val="Default"/>
        <w:ind w:rightChars="100" w:right="210"/>
        <w:jc w:val="right"/>
        <w:rPr>
          <w:rFonts w:ascii="ＭＳ 明朝" w:eastAsia="ＭＳ 明朝" w:hAnsi="ＭＳ 明朝"/>
        </w:rPr>
      </w:pPr>
      <w:r>
        <w:rPr>
          <w:rFonts w:ascii="ＭＳ 明朝" w:eastAsia="ＭＳ 明朝" w:hAnsi="ＭＳ 明朝" w:hint="eastAsia"/>
        </w:rPr>
        <w:t>令和</w:t>
      </w:r>
      <w:r w:rsidR="00A3251D">
        <w:rPr>
          <w:rFonts w:ascii="ＭＳ 明朝" w:eastAsia="ＭＳ 明朝" w:hAnsi="ＭＳ 明朝" w:hint="eastAsia"/>
        </w:rPr>
        <w:t>８</w:t>
      </w:r>
      <w:r>
        <w:rPr>
          <w:rFonts w:ascii="ＭＳ 明朝" w:eastAsia="ＭＳ 明朝" w:hAnsi="ＭＳ 明朝" w:hint="eastAsia"/>
        </w:rPr>
        <w:t>年（202</w:t>
      </w:r>
      <w:r w:rsidR="00A3251D">
        <w:rPr>
          <w:rFonts w:ascii="ＭＳ 明朝" w:eastAsia="ＭＳ 明朝" w:hAnsi="ＭＳ 明朝" w:hint="eastAsia"/>
        </w:rPr>
        <w:t>6</w:t>
      </w:r>
      <w:r>
        <w:rPr>
          <w:rFonts w:ascii="ＭＳ 明朝" w:eastAsia="ＭＳ 明朝" w:hAnsi="ＭＳ 明朝" w:hint="eastAsia"/>
        </w:rPr>
        <w:t>年）</w:t>
      </w:r>
      <w:r w:rsidR="00A3251D">
        <w:rPr>
          <w:rFonts w:ascii="ＭＳ 明朝" w:eastAsia="ＭＳ 明朝" w:hAnsi="ＭＳ 明朝" w:hint="eastAsia"/>
        </w:rPr>
        <w:t>５</w:t>
      </w:r>
      <w:r>
        <w:rPr>
          <w:rFonts w:ascii="ＭＳ 明朝" w:eastAsia="ＭＳ 明朝" w:hAnsi="ＭＳ 明朝" w:hint="eastAsia"/>
        </w:rPr>
        <w:t>月</w:t>
      </w:r>
      <w:r w:rsidR="006A2808">
        <w:rPr>
          <w:rFonts w:ascii="ＭＳ 明朝" w:eastAsia="ＭＳ 明朝" w:hAnsi="ＭＳ 明朝" w:hint="eastAsia"/>
        </w:rPr>
        <w:t>19</w:t>
      </w:r>
      <w:r w:rsidRPr="00F37FC9">
        <w:rPr>
          <w:rFonts w:ascii="ＭＳ 明朝" w:eastAsia="ＭＳ 明朝" w:hAnsi="ＭＳ 明朝" w:hint="eastAsia"/>
        </w:rPr>
        <w:t>日</w:t>
      </w:r>
    </w:p>
    <w:p w14:paraId="1CE1154A" w14:textId="77777777" w:rsidR="004D5F30" w:rsidRPr="00F37FC9" w:rsidRDefault="004D5F30" w:rsidP="004D5F30">
      <w:pPr>
        <w:pStyle w:val="Default"/>
        <w:rPr>
          <w:rFonts w:ascii="ＭＳ 明朝" w:eastAsia="ＭＳ 明朝" w:hAnsi="ＭＳ 明朝"/>
        </w:rPr>
      </w:pPr>
    </w:p>
    <w:p w14:paraId="01FA6A8A" w14:textId="77777777" w:rsidR="004D5F30" w:rsidRPr="00F37FC9" w:rsidRDefault="004D5F30" w:rsidP="00B12194">
      <w:pPr>
        <w:pStyle w:val="Default"/>
        <w:ind w:firstLineChars="100" w:firstLine="240"/>
        <w:rPr>
          <w:rFonts w:ascii="ＭＳ 明朝" w:eastAsia="ＭＳ 明朝" w:hAnsi="ＭＳ 明朝"/>
        </w:rPr>
      </w:pPr>
      <w:r>
        <w:rPr>
          <w:rFonts w:ascii="ＭＳ 明朝" w:eastAsia="ＭＳ 明朝" w:hAnsi="ＭＳ 明朝" w:hint="eastAsia"/>
        </w:rPr>
        <w:t xml:space="preserve">障害福祉サービス事業所等　</w:t>
      </w:r>
      <w:r w:rsidRPr="00F37FC9">
        <w:rPr>
          <w:rFonts w:ascii="ＭＳ 明朝" w:eastAsia="ＭＳ 明朝" w:hAnsi="ＭＳ 明朝" w:hint="eastAsia"/>
        </w:rPr>
        <w:t>様</w:t>
      </w:r>
    </w:p>
    <w:p w14:paraId="7ED5DB83" w14:textId="77777777" w:rsidR="004D5F30" w:rsidRPr="00AA11DD" w:rsidRDefault="004D5F30" w:rsidP="004D5F30">
      <w:pPr>
        <w:pStyle w:val="Default"/>
        <w:ind w:firstLineChars="1100" w:firstLine="2640"/>
        <w:rPr>
          <w:rFonts w:ascii="ＭＳ 明朝" w:eastAsia="ＭＳ 明朝" w:hAnsi="ＭＳ 明朝"/>
        </w:rPr>
      </w:pPr>
    </w:p>
    <w:p w14:paraId="6D533750" w14:textId="77777777" w:rsidR="004D5F30" w:rsidRPr="00F37FC9" w:rsidRDefault="004D5F30" w:rsidP="004D5F30">
      <w:pPr>
        <w:pStyle w:val="Default"/>
        <w:wordWrap w:val="0"/>
        <w:jc w:val="right"/>
        <w:rPr>
          <w:rFonts w:ascii="ＭＳ 明朝" w:eastAsia="ＭＳ 明朝" w:hAnsi="ＭＳ 明朝"/>
        </w:rPr>
      </w:pPr>
      <w:r>
        <w:rPr>
          <w:rFonts w:ascii="ＭＳ 明朝" w:eastAsia="ＭＳ 明朝" w:hAnsi="ＭＳ 明朝" w:hint="eastAsia"/>
        </w:rPr>
        <w:t>横須賀市民生局福祉こども部指導監査</w:t>
      </w:r>
      <w:r w:rsidRPr="00F37FC9">
        <w:rPr>
          <w:rFonts w:ascii="ＭＳ 明朝" w:eastAsia="ＭＳ 明朝" w:hAnsi="ＭＳ 明朝" w:hint="eastAsia"/>
        </w:rPr>
        <w:t>課</w:t>
      </w:r>
      <w:r>
        <w:rPr>
          <w:rFonts w:ascii="ＭＳ 明朝" w:eastAsia="ＭＳ 明朝" w:hAnsi="ＭＳ 明朝" w:hint="eastAsia"/>
        </w:rPr>
        <w:t xml:space="preserve">長　</w:t>
      </w:r>
    </w:p>
    <w:p w14:paraId="2C7DD93F" w14:textId="77777777" w:rsidR="004D5F30" w:rsidRPr="00F37FC9" w:rsidRDefault="004D5F30" w:rsidP="004D5F30">
      <w:pPr>
        <w:pStyle w:val="Default"/>
        <w:jc w:val="right"/>
        <w:rPr>
          <w:rFonts w:ascii="ＭＳ 明朝" w:eastAsia="ＭＳ 明朝" w:hAnsi="ＭＳ 明朝"/>
        </w:rPr>
      </w:pPr>
    </w:p>
    <w:p w14:paraId="371D649A" w14:textId="77777777" w:rsidR="00A3251D" w:rsidRDefault="004D5F30" w:rsidP="004D5F30">
      <w:pPr>
        <w:pStyle w:val="Default"/>
        <w:ind w:leftChars="300" w:left="630"/>
        <w:rPr>
          <w:rFonts w:ascii="ＭＳ 明朝" w:eastAsia="ＭＳ 明朝" w:hAnsi="ＭＳ 明朝"/>
        </w:rPr>
      </w:pPr>
      <w:r>
        <w:rPr>
          <w:rFonts w:ascii="ＭＳ 明朝" w:eastAsia="ＭＳ 明朝" w:hAnsi="ＭＳ 明朝" w:hint="eastAsia"/>
        </w:rPr>
        <w:t>令和</w:t>
      </w:r>
      <w:r w:rsidR="00A3251D">
        <w:rPr>
          <w:rFonts w:ascii="ＭＳ 明朝" w:eastAsia="ＭＳ 明朝" w:hAnsi="ＭＳ 明朝" w:hint="eastAsia"/>
        </w:rPr>
        <w:t>８</w:t>
      </w:r>
      <w:r>
        <w:rPr>
          <w:rFonts w:ascii="ＭＳ 明朝" w:eastAsia="ＭＳ 明朝" w:hAnsi="ＭＳ 明朝" w:hint="eastAsia"/>
        </w:rPr>
        <w:t>年度災害時情報共有システムを利用した被災状況報告</w:t>
      </w:r>
      <w:r w:rsidRPr="00F37FC9">
        <w:rPr>
          <w:rFonts w:ascii="ＭＳ 明朝" w:eastAsia="ＭＳ 明朝" w:hAnsi="ＭＳ 明朝" w:hint="eastAsia"/>
        </w:rPr>
        <w:t>訓練</w:t>
      </w:r>
      <w:r>
        <w:rPr>
          <w:rFonts w:ascii="ＭＳ 明朝" w:eastAsia="ＭＳ 明朝" w:hAnsi="ＭＳ 明朝" w:hint="eastAsia"/>
        </w:rPr>
        <w:t>の</w:t>
      </w:r>
    </w:p>
    <w:p w14:paraId="7DE64F66" w14:textId="3E4D50B1" w:rsidR="004D5F30" w:rsidRPr="00F37FC9" w:rsidRDefault="004D5F30" w:rsidP="004D5F30">
      <w:pPr>
        <w:pStyle w:val="Default"/>
        <w:ind w:leftChars="300" w:left="630"/>
        <w:rPr>
          <w:rFonts w:ascii="ＭＳ 明朝" w:eastAsia="ＭＳ 明朝" w:hAnsi="ＭＳ 明朝"/>
        </w:rPr>
      </w:pPr>
      <w:r>
        <w:rPr>
          <w:rFonts w:ascii="ＭＳ 明朝" w:eastAsia="ＭＳ 明朝" w:hAnsi="ＭＳ 明朝" w:hint="eastAsia"/>
        </w:rPr>
        <w:t>実施</w:t>
      </w:r>
      <w:r w:rsidRPr="00F37FC9">
        <w:rPr>
          <w:rFonts w:ascii="ＭＳ 明朝" w:eastAsia="ＭＳ 明朝" w:hAnsi="ＭＳ 明朝" w:hint="eastAsia"/>
        </w:rPr>
        <w:t>について</w:t>
      </w:r>
    </w:p>
    <w:p w14:paraId="0780EAE1" w14:textId="77777777" w:rsidR="004D5F30" w:rsidRPr="00F37FC9" w:rsidRDefault="004D5F30" w:rsidP="004D5F30">
      <w:pPr>
        <w:pStyle w:val="Default"/>
        <w:rPr>
          <w:rFonts w:ascii="ＭＳ 明朝" w:eastAsia="ＭＳ 明朝" w:hAnsi="ＭＳ 明朝"/>
        </w:rPr>
      </w:pPr>
    </w:p>
    <w:p w14:paraId="77BF5FB9" w14:textId="77777777" w:rsidR="004D5F30" w:rsidRPr="00DC339D" w:rsidRDefault="004D5F30" w:rsidP="004D5F30">
      <w:pPr>
        <w:autoSpaceDE w:val="0"/>
        <w:autoSpaceDN w:val="0"/>
        <w:ind w:firstLineChars="100" w:firstLine="240"/>
        <w:jc w:val="left"/>
        <w:textAlignment w:val="auto"/>
        <w:rPr>
          <w:rFonts w:hAnsi="ＭＳ 明朝" w:cs="ＭＳ ゴシック"/>
          <w:kern w:val="0"/>
          <w:sz w:val="24"/>
          <w:szCs w:val="24"/>
        </w:rPr>
      </w:pPr>
      <w:r>
        <w:rPr>
          <w:rFonts w:hAnsi="ＭＳ 明朝" w:cs="ＭＳ ゴシック" w:hint="eastAsia"/>
          <w:color w:val="000000"/>
          <w:kern w:val="0"/>
          <w:sz w:val="24"/>
          <w:szCs w:val="24"/>
        </w:rPr>
        <w:t>日</w:t>
      </w:r>
      <w:r w:rsidRPr="00DC339D">
        <w:rPr>
          <w:rFonts w:hAnsi="ＭＳ 明朝" w:cs="ＭＳ ゴシック" w:hint="eastAsia"/>
          <w:kern w:val="0"/>
          <w:sz w:val="24"/>
          <w:szCs w:val="24"/>
        </w:rPr>
        <w:t>頃から</w:t>
      </w:r>
      <w:r>
        <w:rPr>
          <w:rFonts w:hAnsi="ＭＳ 明朝" w:cs="ＭＳ ゴシック" w:hint="eastAsia"/>
          <w:kern w:val="0"/>
          <w:sz w:val="24"/>
          <w:szCs w:val="24"/>
        </w:rPr>
        <w:t>本市</w:t>
      </w:r>
      <w:r w:rsidRPr="00DC339D">
        <w:rPr>
          <w:rFonts w:hAnsi="ＭＳ 明朝" w:cs="ＭＳ ゴシック" w:hint="eastAsia"/>
          <w:kern w:val="0"/>
          <w:sz w:val="24"/>
          <w:szCs w:val="24"/>
        </w:rPr>
        <w:t>の</w:t>
      </w:r>
      <w:r>
        <w:rPr>
          <w:rFonts w:hAnsi="ＭＳ 明朝" w:cs="ＭＳ ゴシック" w:hint="eastAsia"/>
          <w:kern w:val="0"/>
          <w:sz w:val="24"/>
          <w:szCs w:val="24"/>
        </w:rPr>
        <w:t>障害</w:t>
      </w:r>
      <w:r w:rsidRPr="00DC339D">
        <w:rPr>
          <w:rFonts w:hAnsi="ＭＳ 明朝" w:cs="ＭＳ ゴシック" w:hint="eastAsia"/>
          <w:kern w:val="0"/>
          <w:sz w:val="24"/>
          <w:szCs w:val="24"/>
        </w:rPr>
        <w:t>福祉施策の推進に</w:t>
      </w:r>
      <w:r>
        <w:rPr>
          <w:rFonts w:hAnsi="ＭＳ 明朝" w:cs="ＭＳ ゴシック" w:hint="eastAsia"/>
          <w:kern w:val="0"/>
          <w:sz w:val="24"/>
          <w:szCs w:val="24"/>
        </w:rPr>
        <w:t>ご</w:t>
      </w:r>
      <w:r w:rsidRPr="00DC339D">
        <w:rPr>
          <w:rFonts w:hAnsi="ＭＳ 明朝" w:cs="ＭＳ ゴシック" w:hint="eastAsia"/>
          <w:kern w:val="0"/>
          <w:sz w:val="24"/>
          <w:szCs w:val="24"/>
        </w:rPr>
        <w:t>協力をいただき、厚く</w:t>
      </w:r>
      <w:r>
        <w:rPr>
          <w:rFonts w:hAnsi="ＭＳ 明朝" w:cs="ＭＳ ゴシック" w:hint="eastAsia"/>
          <w:kern w:val="0"/>
          <w:sz w:val="24"/>
          <w:szCs w:val="24"/>
        </w:rPr>
        <w:t>お</w:t>
      </w:r>
      <w:r w:rsidRPr="00DC339D">
        <w:rPr>
          <w:rFonts w:hAnsi="ＭＳ 明朝" w:cs="ＭＳ ゴシック" w:hint="eastAsia"/>
          <w:kern w:val="0"/>
          <w:sz w:val="24"/>
          <w:szCs w:val="24"/>
        </w:rPr>
        <w:t>礼申し上げます。</w:t>
      </w:r>
    </w:p>
    <w:p w14:paraId="03C83FEF" w14:textId="0428823E" w:rsidR="004D5F30" w:rsidRDefault="004D5F30" w:rsidP="004D5F30">
      <w:pPr>
        <w:autoSpaceDE w:val="0"/>
        <w:autoSpaceDN w:val="0"/>
        <w:ind w:firstLineChars="100" w:firstLine="240"/>
        <w:jc w:val="left"/>
        <w:textAlignment w:val="auto"/>
        <w:rPr>
          <w:rFonts w:hAnsi="ＭＳ 明朝" w:cs="ＭＳ ゴシック"/>
          <w:kern w:val="0"/>
          <w:sz w:val="24"/>
          <w:szCs w:val="24"/>
        </w:rPr>
      </w:pPr>
      <w:r w:rsidRPr="00DC339D">
        <w:rPr>
          <w:rFonts w:hAnsi="ＭＳ 明朝" w:cs="ＭＳ ゴシック" w:hint="eastAsia"/>
          <w:kern w:val="0"/>
          <w:sz w:val="24"/>
          <w:szCs w:val="24"/>
        </w:rPr>
        <w:t>令和３年度から、災害発生時における</w:t>
      </w:r>
      <w:bookmarkStart w:id="0" w:name="_Hlk211588865"/>
      <w:r>
        <w:rPr>
          <w:rFonts w:hAnsi="ＭＳ 明朝" w:cs="ＭＳ ゴシック" w:hint="eastAsia"/>
          <w:kern w:val="0"/>
          <w:sz w:val="24"/>
          <w:szCs w:val="24"/>
        </w:rPr>
        <w:t>障害児者</w:t>
      </w:r>
      <w:r w:rsidRPr="00DC339D">
        <w:rPr>
          <w:rFonts w:hAnsi="ＭＳ 明朝" w:cs="ＭＳ ゴシック" w:hint="eastAsia"/>
          <w:kern w:val="0"/>
          <w:sz w:val="24"/>
          <w:szCs w:val="24"/>
        </w:rPr>
        <w:t>関係施設</w:t>
      </w:r>
      <w:r>
        <w:rPr>
          <w:rFonts w:hAnsi="ＭＳ 明朝" w:cs="ＭＳ ゴシック" w:hint="eastAsia"/>
          <w:kern w:val="0"/>
          <w:sz w:val="24"/>
          <w:szCs w:val="24"/>
        </w:rPr>
        <w:t>（事業所）</w:t>
      </w:r>
      <w:bookmarkEnd w:id="0"/>
      <w:r w:rsidRPr="00DC339D">
        <w:rPr>
          <w:rFonts w:hAnsi="ＭＳ 明朝" w:cs="ＭＳ ゴシック" w:hint="eastAsia"/>
          <w:kern w:val="0"/>
          <w:sz w:val="24"/>
          <w:szCs w:val="24"/>
        </w:rPr>
        <w:t>の被災状況等を把握する機能（以下「災害時情報共有システム」という。）</w:t>
      </w:r>
      <w:r>
        <w:rPr>
          <w:rFonts w:hAnsi="ＭＳ 明朝" w:cs="ＭＳ ゴシック" w:hint="eastAsia"/>
          <w:kern w:val="0"/>
          <w:sz w:val="24"/>
          <w:szCs w:val="24"/>
        </w:rPr>
        <w:t>を</w:t>
      </w:r>
      <w:r w:rsidRPr="00DC339D">
        <w:rPr>
          <w:rFonts w:hAnsi="ＭＳ 明朝" w:cs="ＭＳ ゴシック" w:hint="eastAsia"/>
          <w:kern w:val="0"/>
          <w:sz w:val="24"/>
          <w:szCs w:val="24"/>
        </w:rPr>
        <w:t>使用できるようになっていますが、</w:t>
      </w:r>
      <w:r>
        <w:rPr>
          <w:rFonts w:hAnsi="ＭＳ 明朝" w:cs="ＭＳ ゴシック" w:hint="eastAsia"/>
          <w:kern w:val="0"/>
          <w:sz w:val="24"/>
          <w:szCs w:val="24"/>
        </w:rPr>
        <w:t>この度、別添</w:t>
      </w:r>
      <w:r w:rsidRPr="00A36E23">
        <w:rPr>
          <w:rFonts w:hAnsi="ＭＳ 明朝" w:cs="ＭＳ ゴシック" w:hint="eastAsia"/>
          <w:kern w:val="0"/>
          <w:sz w:val="24"/>
          <w:szCs w:val="24"/>
        </w:rPr>
        <w:t>「令和</w:t>
      </w:r>
      <w:r w:rsidR="00A3251D">
        <w:rPr>
          <w:rFonts w:hAnsi="ＭＳ 明朝" w:cs="ＭＳ ゴシック" w:hint="eastAsia"/>
          <w:kern w:val="0"/>
          <w:sz w:val="24"/>
          <w:szCs w:val="24"/>
        </w:rPr>
        <w:t>８</w:t>
      </w:r>
      <w:r w:rsidRPr="00A36E23">
        <w:rPr>
          <w:rFonts w:hAnsi="ＭＳ 明朝" w:cs="ＭＳ ゴシック" w:hint="eastAsia"/>
          <w:kern w:val="0"/>
          <w:sz w:val="24"/>
          <w:szCs w:val="24"/>
        </w:rPr>
        <w:t>年度災害時情報共有システムの訓練実施について」（令和</w:t>
      </w:r>
      <w:r w:rsidR="00A3251D">
        <w:rPr>
          <w:rFonts w:hAnsi="ＭＳ 明朝" w:cs="ＭＳ ゴシック" w:hint="eastAsia"/>
          <w:kern w:val="0"/>
          <w:sz w:val="24"/>
          <w:szCs w:val="24"/>
        </w:rPr>
        <w:t>８</w:t>
      </w:r>
      <w:r w:rsidRPr="00A36E23">
        <w:rPr>
          <w:rFonts w:hAnsi="ＭＳ 明朝" w:cs="ＭＳ ゴシック" w:hint="eastAsia"/>
          <w:kern w:val="0"/>
          <w:sz w:val="24"/>
          <w:szCs w:val="24"/>
        </w:rPr>
        <w:t>年</w:t>
      </w:r>
      <w:r w:rsidR="00A3251D">
        <w:rPr>
          <w:rFonts w:hAnsi="ＭＳ 明朝" w:cs="ＭＳ ゴシック" w:hint="eastAsia"/>
          <w:kern w:val="0"/>
          <w:sz w:val="24"/>
          <w:szCs w:val="24"/>
        </w:rPr>
        <w:t>４</w:t>
      </w:r>
      <w:r w:rsidRPr="00A36E23">
        <w:rPr>
          <w:rFonts w:hAnsi="ＭＳ 明朝" w:cs="ＭＳ ゴシック" w:hint="eastAsia"/>
          <w:kern w:val="0"/>
          <w:sz w:val="24"/>
          <w:szCs w:val="24"/>
        </w:rPr>
        <w:t>月</w:t>
      </w:r>
      <w:r w:rsidR="00A3251D">
        <w:rPr>
          <w:rFonts w:hAnsi="ＭＳ 明朝" w:cs="ＭＳ ゴシック" w:hint="eastAsia"/>
          <w:kern w:val="0"/>
          <w:sz w:val="24"/>
          <w:szCs w:val="24"/>
        </w:rPr>
        <w:t>20</w:t>
      </w:r>
      <w:r w:rsidRPr="00A36E23">
        <w:rPr>
          <w:rFonts w:hAnsi="ＭＳ 明朝" w:cs="ＭＳ ゴシック" w:hint="eastAsia"/>
          <w:kern w:val="0"/>
          <w:sz w:val="24"/>
          <w:szCs w:val="24"/>
        </w:rPr>
        <w:t>日付け厚生労働省社会・援護局福祉基盤課事務連絡）により、別紙のとおり市内に所在する</w:t>
      </w:r>
      <w:r>
        <w:rPr>
          <w:rFonts w:hAnsi="ＭＳ 明朝" w:cs="ＭＳ ゴシック" w:hint="eastAsia"/>
          <w:kern w:val="0"/>
          <w:sz w:val="24"/>
          <w:szCs w:val="24"/>
        </w:rPr>
        <w:t>障害児者</w:t>
      </w:r>
      <w:r w:rsidRPr="00DC339D">
        <w:rPr>
          <w:rFonts w:hAnsi="ＭＳ 明朝" w:cs="ＭＳ ゴシック" w:hint="eastAsia"/>
          <w:kern w:val="0"/>
          <w:sz w:val="24"/>
          <w:szCs w:val="24"/>
        </w:rPr>
        <w:t>関係施設</w:t>
      </w:r>
      <w:r>
        <w:rPr>
          <w:rFonts w:hAnsi="ＭＳ 明朝" w:cs="ＭＳ ゴシック" w:hint="eastAsia"/>
          <w:kern w:val="0"/>
          <w:sz w:val="24"/>
          <w:szCs w:val="24"/>
        </w:rPr>
        <w:t>（事業所）</w:t>
      </w:r>
      <w:r w:rsidRPr="00A36E23">
        <w:rPr>
          <w:rFonts w:hAnsi="ＭＳ 明朝" w:cs="ＭＳ ゴシック" w:hint="eastAsia"/>
          <w:kern w:val="0"/>
          <w:sz w:val="24"/>
          <w:szCs w:val="24"/>
        </w:rPr>
        <w:t>を対象とした、災害時情報共有システムの災害想定訓練が実施されます。</w:t>
      </w:r>
    </w:p>
    <w:p w14:paraId="344973E4" w14:textId="77777777" w:rsidR="004D5F30" w:rsidRDefault="004D5F30" w:rsidP="004D5F30">
      <w:pPr>
        <w:autoSpaceDE w:val="0"/>
        <w:autoSpaceDN w:val="0"/>
        <w:jc w:val="left"/>
        <w:textAlignment w:val="auto"/>
        <w:rPr>
          <w:rFonts w:hAnsi="ＭＳ 明朝" w:cs="ＭＳ ゴシック"/>
          <w:kern w:val="0"/>
          <w:sz w:val="24"/>
          <w:szCs w:val="24"/>
        </w:rPr>
      </w:pPr>
    </w:p>
    <w:p w14:paraId="755819B6" w14:textId="77777777" w:rsidR="004D5F30" w:rsidRPr="00A36E23" w:rsidRDefault="004D5F30" w:rsidP="004D5F30">
      <w:pPr>
        <w:autoSpaceDE w:val="0"/>
        <w:autoSpaceDN w:val="0"/>
        <w:ind w:firstLineChars="100" w:firstLine="240"/>
        <w:jc w:val="left"/>
        <w:textAlignment w:val="auto"/>
        <w:rPr>
          <w:rFonts w:hAnsi="ＭＳ 明朝" w:cs="ＭＳ ゴシック"/>
          <w:kern w:val="0"/>
          <w:sz w:val="24"/>
          <w:szCs w:val="24"/>
        </w:rPr>
      </w:pPr>
      <w:r w:rsidRPr="00A36E23">
        <w:rPr>
          <w:rFonts w:hAnsi="ＭＳ 明朝" w:cs="ＭＳ ゴシック"/>
          <w:kern w:val="0"/>
          <w:sz w:val="24"/>
          <w:szCs w:val="24"/>
        </w:rPr>
        <w:t>災害発生時において、</w:t>
      </w:r>
      <w:r w:rsidRPr="00A36E23">
        <w:rPr>
          <w:rFonts w:hAnsi="ＭＳ 明朝" w:cs="ＭＳ ゴシック" w:hint="eastAsia"/>
          <w:kern w:val="0"/>
          <w:sz w:val="24"/>
          <w:szCs w:val="24"/>
        </w:rPr>
        <w:t>被災施設等への迅速かつ適切な支援を行うためには、国、県、市及び</w:t>
      </w:r>
      <w:r w:rsidRPr="00A36E23">
        <w:rPr>
          <w:rFonts w:hAnsi="ＭＳ 明朝" w:cs="ＭＳ ゴシック"/>
          <w:kern w:val="0"/>
          <w:sz w:val="24"/>
          <w:szCs w:val="24"/>
        </w:rPr>
        <w:t>施設・事業者間</w:t>
      </w:r>
      <w:r w:rsidRPr="00A36E23">
        <w:rPr>
          <w:rFonts w:hAnsi="ＭＳ 明朝" w:cs="ＭＳ ゴシック" w:hint="eastAsia"/>
          <w:kern w:val="0"/>
          <w:sz w:val="24"/>
          <w:szCs w:val="24"/>
        </w:rPr>
        <w:t>が災害時情報共有システムを活用して、</w:t>
      </w:r>
      <w:r w:rsidRPr="00A36E23">
        <w:rPr>
          <w:rFonts w:hAnsi="ＭＳ 明朝" w:cs="ＭＳ ゴシック"/>
          <w:kern w:val="0"/>
          <w:sz w:val="24"/>
          <w:szCs w:val="24"/>
        </w:rPr>
        <w:t>緊密な連携</w:t>
      </w:r>
      <w:r w:rsidRPr="00A36E23">
        <w:rPr>
          <w:rFonts w:hAnsi="ＭＳ 明朝" w:cs="ＭＳ ゴシック" w:hint="eastAsia"/>
          <w:kern w:val="0"/>
          <w:sz w:val="24"/>
          <w:szCs w:val="24"/>
        </w:rPr>
        <w:t>を</w:t>
      </w:r>
      <w:r w:rsidRPr="00A36E23">
        <w:rPr>
          <w:rFonts w:hAnsi="ＭＳ 明朝" w:cs="ＭＳ ゴシック"/>
          <w:kern w:val="0"/>
          <w:sz w:val="24"/>
          <w:szCs w:val="24"/>
        </w:rPr>
        <w:t>とることが非常に重要です。</w:t>
      </w:r>
    </w:p>
    <w:p w14:paraId="4FDF5660" w14:textId="77777777" w:rsidR="004D5F30" w:rsidRDefault="004D5F30" w:rsidP="004D5F30">
      <w:pPr>
        <w:autoSpaceDE w:val="0"/>
        <w:autoSpaceDN w:val="0"/>
        <w:ind w:firstLineChars="100" w:firstLine="240"/>
        <w:jc w:val="left"/>
        <w:textAlignment w:val="auto"/>
        <w:rPr>
          <w:rFonts w:hAnsi="ＭＳ 明朝" w:cs="ＭＳ ゴシック"/>
          <w:kern w:val="0"/>
          <w:sz w:val="24"/>
          <w:szCs w:val="24"/>
        </w:rPr>
      </w:pPr>
      <w:r w:rsidRPr="00A36E23">
        <w:rPr>
          <w:rFonts w:hAnsi="ＭＳ 明朝" w:cs="ＭＳ ゴシック"/>
          <w:kern w:val="0"/>
          <w:sz w:val="24"/>
          <w:szCs w:val="24"/>
        </w:rPr>
        <w:t>平時において災害を想定した訓練を実施することにより、システム運用上の課題を把握し改善していくことが、災害時情報共有システムの円滑な運用、ひいては被災施設への迅速かつ適切な支援に繋がるものと捉えております。</w:t>
      </w:r>
    </w:p>
    <w:p w14:paraId="46017312" w14:textId="77777777" w:rsidR="004D5F30" w:rsidRDefault="004D5F30" w:rsidP="004D5F30">
      <w:pPr>
        <w:autoSpaceDE w:val="0"/>
        <w:autoSpaceDN w:val="0"/>
        <w:jc w:val="left"/>
        <w:textAlignment w:val="auto"/>
        <w:rPr>
          <w:rFonts w:hAnsi="ＭＳ 明朝" w:cs="ＭＳ ゴシック"/>
          <w:kern w:val="0"/>
          <w:sz w:val="24"/>
          <w:szCs w:val="24"/>
        </w:rPr>
      </w:pPr>
    </w:p>
    <w:p w14:paraId="1611D0B6" w14:textId="2BDFA30D" w:rsidR="004D5F30" w:rsidRPr="00D97D41" w:rsidRDefault="004D5F30" w:rsidP="00A3251D">
      <w:pPr>
        <w:autoSpaceDE w:val="0"/>
        <w:autoSpaceDN w:val="0"/>
        <w:ind w:firstLineChars="100" w:firstLine="240"/>
        <w:jc w:val="left"/>
        <w:textAlignment w:val="auto"/>
        <w:rPr>
          <w:rFonts w:hAnsi="ＭＳ 明朝" w:cs="ＭＳ ゴシック"/>
          <w:kern w:val="0"/>
          <w:sz w:val="24"/>
          <w:szCs w:val="24"/>
        </w:rPr>
      </w:pPr>
      <w:r>
        <w:rPr>
          <w:rFonts w:hAnsi="ＭＳ 明朝" w:cs="ＭＳ ゴシック" w:hint="eastAsia"/>
          <w:kern w:val="0"/>
          <w:sz w:val="24"/>
          <w:szCs w:val="24"/>
        </w:rPr>
        <w:t>ご</w:t>
      </w:r>
      <w:r w:rsidRPr="00A36E23">
        <w:rPr>
          <w:rFonts w:hAnsi="ＭＳ 明朝" w:cs="ＭＳ ゴシック" w:hint="eastAsia"/>
          <w:kern w:val="0"/>
          <w:sz w:val="24"/>
          <w:szCs w:val="24"/>
        </w:rPr>
        <w:t>多忙とは存じますが、訓練対象施設</w:t>
      </w:r>
      <w:r>
        <w:rPr>
          <w:rFonts w:hAnsi="ＭＳ 明朝" w:cs="ＭＳ ゴシック" w:hint="eastAsia"/>
          <w:kern w:val="0"/>
          <w:sz w:val="24"/>
          <w:szCs w:val="24"/>
        </w:rPr>
        <w:t>（</w:t>
      </w:r>
      <w:r w:rsidRPr="00A36E23">
        <w:rPr>
          <w:rFonts w:hAnsi="ＭＳ 明朝" w:cs="ＭＳ ゴシック" w:hint="eastAsia"/>
          <w:kern w:val="0"/>
          <w:sz w:val="24"/>
          <w:szCs w:val="24"/>
        </w:rPr>
        <w:t>事業</w:t>
      </w:r>
      <w:r>
        <w:rPr>
          <w:rFonts w:hAnsi="ＭＳ 明朝" w:cs="ＭＳ ゴシック" w:hint="eastAsia"/>
          <w:kern w:val="0"/>
          <w:sz w:val="24"/>
          <w:szCs w:val="24"/>
        </w:rPr>
        <w:t>所）</w:t>
      </w:r>
      <w:r w:rsidRPr="00A36E23">
        <w:rPr>
          <w:rFonts w:hAnsi="ＭＳ 明朝" w:cs="ＭＳ ゴシック" w:hint="eastAsia"/>
          <w:kern w:val="0"/>
          <w:sz w:val="24"/>
          <w:szCs w:val="24"/>
        </w:rPr>
        <w:t>におかれましては、訓練時間内に被災情報の</w:t>
      </w:r>
      <w:r>
        <w:rPr>
          <w:rFonts w:hAnsi="ＭＳ 明朝" w:cs="ＭＳ ゴシック" w:hint="eastAsia"/>
          <w:kern w:val="0"/>
          <w:sz w:val="24"/>
          <w:szCs w:val="24"/>
        </w:rPr>
        <w:t>報告</w:t>
      </w:r>
      <w:r w:rsidRPr="00A36E23">
        <w:rPr>
          <w:rFonts w:hAnsi="ＭＳ 明朝" w:cs="ＭＳ ゴシック" w:hint="eastAsia"/>
          <w:kern w:val="0"/>
          <w:sz w:val="24"/>
          <w:szCs w:val="24"/>
        </w:rPr>
        <w:t>をお願いします。</w:t>
      </w:r>
    </w:p>
    <w:p w14:paraId="4480A47E" w14:textId="77777777" w:rsidR="004D5F30" w:rsidRPr="00D97D41" w:rsidRDefault="004D5F30" w:rsidP="004D5F30">
      <w:pPr>
        <w:autoSpaceDE w:val="0"/>
        <w:autoSpaceDN w:val="0"/>
        <w:jc w:val="left"/>
        <w:textAlignment w:val="auto"/>
        <w:rPr>
          <w:rFonts w:hAnsi="ＭＳ 明朝" w:cs="ＭＳ ゴシック"/>
          <w:kern w:val="0"/>
          <w:sz w:val="24"/>
          <w:szCs w:val="24"/>
        </w:rPr>
      </w:pPr>
    </w:p>
    <w:p w14:paraId="16334F77" w14:textId="0DFD0BDC" w:rsidR="004D5F30" w:rsidRPr="00D97D41" w:rsidRDefault="004D5F30" w:rsidP="004D5F30">
      <w:pPr>
        <w:autoSpaceDE w:val="0"/>
        <w:autoSpaceDN w:val="0"/>
        <w:ind w:firstLineChars="100" w:firstLine="240"/>
        <w:jc w:val="left"/>
        <w:textAlignment w:val="auto"/>
        <w:rPr>
          <w:rFonts w:hAnsi="ＭＳ 明朝" w:cs="ＭＳ ゴシック"/>
          <w:kern w:val="0"/>
          <w:sz w:val="24"/>
          <w:szCs w:val="24"/>
        </w:rPr>
      </w:pPr>
      <w:r w:rsidRPr="00D97D41">
        <w:rPr>
          <w:rFonts w:hAnsi="ＭＳ 明朝" w:cs="ＭＳ ゴシック" w:hint="eastAsia"/>
          <w:kern w:val="0"/>
          <w:sz w:val="24"/>
          <w:szCs w:val="24"/>
        </w:rPr>
        <w:t>災害時情報共有システムの操作方法につきましては</w:t>
      </w:r>
      <w:r w:rsidRPr="00D97D41">
        <w:rPr>
          <w:rFonts w:hAnsi="ＭＳ 明朝" w:cs="ＭＳ ゴシック"/>
          <w:kern w:val="0"/>
          <w:sz w:val="24"/>
          <w:szCs w:val="24"/>
        </w:rPr>
        <w:t>、</w:t>
      </w:r>
      <w:r w:rsidRPr="00D97D41">
        <w:rPr>
          <w:rFonts w:hAnsi="ＭＳ 明朝" w:cs="ＭＳ ゴシック" w:hint="eastAsia"/>
          <w:kern w:val="0"/>
          <w:sz w:val="24"/>
          <w:szCs w:val="24"/>
        </w:rPr>
        <w:t>別添「</w:t>
      </w:r>
      <w:hyperlink r:id="rId7" w:tgtFrame="_blank" w:tooltip="障害者福祉施設等災害時情報共有システム操作説明書（施設向け）" w:history="1">
        <w:r w:rsidRPr="00D97D41">
          <w:rPr>
            <w:rStyle w:val="aa"/>
            <w:rFonts w:hAnsi="ＭＳ 明朝" w:cs="ＭＳ ゴシック" w:hint="eastAsia"/>
            <w:kern w:val="0"/>
            <w:sz w:val="24"/>
            <w:szCs w:val="24"/>
            <w:u w:val="none"/>
          </w:rPr>
          <w:t>障害者福祉施設等災害時情報共有システム操作説明書（施設向け）</w:t>
        </w:r>
      </w:hyperlink>
      <w:r w:rsidRPr="00D97D41">
        <w:rPr>
          <w:rFonts w:hAnsi="ＭＳ 明朝" w:cs="ＭＳ ゴシック" w:hint="eastAsia"/>
          <w:kern w:val="0"/>
          <w:sz w:val="24"/>
          <w:szCs w:val="24"/>
        </w:rPr>
        <w:t>」をご確認ください。</w:t>
      </w:r>
    </w:p>
    <w:p w14:paraId="497C4BF7" w14:textId="77777777" w:rsidR="004D5F30" w:rsidRPr="00D97D41" w:rsidRDefault="004D5F30" w:rsidP="004D5F30">
      <w:pPr>
        <w:pStyle w:val="Default"/>
        <w:rPr>
          <w:rFonts w:ascii="ＭＳ 明朝" w:eastAsia="ＭＳ 明朝" w:hAnsi="ＭＳ 明朝"/>
          <w:color w:val="auto"/>
        </w:rPr>
      </w:pPr>
    </w:p>
    <w:p w14:paraId="521ECA23" w14:textId="041A11EB" w:rsidR="004D5F30" w:rsidRDefault="004D5F30" w:rsidP="004807EE">
      <w:pPr>
        <w:ind w:firstLineChars="700" w:firstLine="1680"/>
        <w:jc w:val="left"/>
        <w:rPr>
          <w:sz w:val="24"/>
        </w:rPr>
      </w:pPr>
      <w:r w:rsidRPr="00A36E23">
        <w:rPr>
          <w:rFonts w:hint="eastAsia"/>
          <w:sz w:val="24"/>
        </w:rPr>
        <w:t>問合せ先</w:t>
      </w:r>
    </w:p>
    <w:p w14:paraId="023D6F8B" w14:textId="6B3F8D2A" w:rsidR="004D5F30" w:rsidRPr="004807EE" w:rsidRDefault="004D5F30" w:rsidP="004807EE">
      <w:pPr>
        <w:wordWrap w:val="0"/>
        <w:ind w:firstLineChars="400" w:firstLine="960"/>
        <w:jc w:val="right"/>
        <w:rPr>
          <w:sz w:val="24"/>
        </w:rPr>
      </w:pPr>
      <w:r>
        <w:rPr>
          <w:rFonts w:hint="eastAsia"/>
          <w:sz w:val="24"/>
        </w:rPr>
        <w:t xml:space="preserve"> 　横須賀市民生局福祉こども部指導監査課</w:t>
      </w:r>
      <w:r w:rsidRPr="00A36E23">
        <w:rPr>
          <w:rFonts w:hint="eastAsia"/>
          <w:sz w:val="24"/>
        </w:rPr>
        <w:t xml:space="preserve">　</w:t>
      </w:r>
      <w:r>
        <w:rPr>
          <w:rFonts w:hint="eastAsia"/>
          <w:sz w:val="24"/>
        </w:rPr>
        <w:t>法人・障害</w:t>
      </w:r>
      <w:r w:rsidRPr="00A36E23">
        <w:rPr>
          <w:rFonts w:hint="eastAsia"/>
          <w:sz w:val="24"/>
        </w:rPr>
        <w:t>担当</w:t>
      </w:r>
      <w:r w:rsidR="004807EE">
        <w:rPr>
          <w:rFonts w:hint="eastAsia"/>
          <w:sz w:val="24"/>
        </w:rPr>
        <w:t xml:space="preserve">  </w:t>
      </w:r>
    </w:p>
    <w:p w14:paraId="09ECDE46" w14:textId="77777777" w:rsidR="004D5F30" w:rsidRDefault="004D5F30" w:rsidP="004D5F30">
      <w:pPr>
        <w:wordWrap w:val="0"/>
        <w:ind w:leftChars="214" w:left="449" w:rightChars="114" w:right="239" w:firstLineChars="100" w:firstLine="240"/>
        <w:jc w:val="right"/>
        <w:rPr>
          <w:sz w:val="24"/>
        </w:rPr>
      </w:pPr>
      <w:r>
        <w:rPr>
          <w:rFonts w:hint="eastAsia"/>
          <w:sz w:val="24"/>
        </w:rPr>
        <w:t>MAIL：</w:t>
      </w:r>
      <w:hyperlink r:id="rId8" w:history="1">
        <w:r w:rsidRPr="00BF41A5">
          <w:rPr>
            <w:rStyle w:val="aa"/>
          </w:rPr>
          <w:t>shidokansa-shogai@city.yokosuka.kanagawa.jp</w:t>
        </w:r>
      </w:hyperlink>
    </w:p>
    <w:p w14:paraId="5F17CE70" w14:textId="77777777" w:rsidR="004D5F30" w:rsidRPr="00052F26" w:rsidRDefault="004D5F30" w:rsidP="004D5F30">
      <w:pPr>
        <w:ind w:leftChars="100" w:left="210" w:right="240" w:firstLineChars="100" w:firstLine="240"/>
        <w:jc w:val="right"/>
        <w:rPr>
          <w:rFonts w:hAnsi="ＭＳ 明朝"/>
        </w:rPr>
      </w:pPr>
      <w:r w:rsidRPr="00A36E23">
        <w:rPr>
          <w:rFonts w:hint="eastAsia"/>
          <w:sz w:val="24"/>
        </w:rPr>
        <w:t>電話</w:t>
      </w:r>
      <w:r>
        <w:rPr>
          <w:rFonts w:hint="eastAsia"/>
          <w:sz w:val="24"/>
        </w:rPr>
        <w:t>：</w:t>
      </w:r>
      <w:r w:rsidRPr="00A36E23">
        <w:rPr>
          <w:rFonts w:hint="eastAsia"/>
          <w:sz w:val="24"/>
        </w:rPr>
        <w:t>046-822-</w:t>
      </w:r>
      <w:r>
        <w:rPr>
          <w:rFonts w:hint="eastAsia"/>
          <w:sz w:val="24"/>
        </w:rPr>
        <w:t xml:space="preserve">8411　</w:t>
      </w:r>
    </w:p>
    <w:p w14:paraId="2F579990" w14:textId="77777777" w:rsidR="004D5F30" w:rsidRPr="00DC339D" w:rsidRDefault="004D5F30" w:rsidP="004D5F30">
      <w:pPr>
        <w:pStyle w:val="Default"/>
        <w:ind w:firstLineChars="100" w:firstLine="240"/>
        <w:jc w:val="right"/>
        <w:rPr>
          <w:rFonts w:ascii="ＭＳ 明朝" w:eastAsia="ＭＳ 明朝" w:hAnsi="ＭＳ 明朝"/>
          <w:color w:val="auto"/>
        </w:rPr>
      </w:pPr>
      <w:r>
        <w:rPr>
          <w:rFonts w:ascii="ＭＳ 明朝" w:eastAsia="ＭＳ 明朝" w:hAnsi="ＭＳ 明朝"/>
          <w:color w:val="auto"/>
        </w:rPr>
        <w:br w:type="page"/>
      </w:r>
      <w:r>
        <w:rPr>
          <w:rFonts w:ascii="ＭＳ 明朝" w:eastAsia="ＭＳ 明朝" w:hAnsi="ＭＳ 明朝" w:hint="eastAsia"/>
          <w:color w:val="auto"/>
        </w:rPr>
        <w:lastRenderedPageBreak/>
        <w:t>別紙</w:t>
      </w:r>
    </w:p>
    <w:p w14:paraId="4EAAEFAB" w14:textId="77777777" w:rsidR="004D5F30" w:rsidRPr="00DC339D" w:rsidRDefault="004D5F30" w:rsidP="007D3020">
      <w:pPr>
        <w:pStyle w:val="Default"/>
        <w:rPr>
          <w:rFonts w:ascii="ＭＳ 明朝" w:eastAsia="ＭＳ 明朝" w:hAnsi="ＭＳ 明朝"/>
          <w:color w:val="auto"/>
        </w:rPr>
      </w:pPr>
    </w:p>
    <w:p w14:paraId="0EB96278" w14:textId="77777777" w:rsidR="004D5F30" w:rsidRDefault="004D5F30" w:rsidP="004D5F30">
      <w:pPr>
        <w:pStyle w:val="Default"/>
        <w:rPr>
          <w:rFonts w:ascii="ＭＳ 明朝" w:eastAsia="ＭＳ 明朝" w:hAnsi="ＭＳ 明朝"/>
          <w:color w:val="auto"/>
        </w:rPr>
      </w:pPr>
      <w:r w:rsidRPr="00DC339D">
        <w:rPr>
          <w:rFonts w:ascii="ＭＳ 明朝" w:eastAsia="ＭＳ 明朝" w:hAnsi="ＭＳ 明朝" w:hint="eastAsia"/>
          <w:color w:val="auto"/>
        </w:rPr>
        <w:t>＜訓練概要＞</w:t>
      </w:r>
    </w:p>
    <w:p w14:paraId="1EA867FE" w14:textId="77777777" w:rsidR="00614552" w:rsidRPr="00DC339D" w:rsidRDefault="00614552" w:rsidP="004D5F30">
      <w:pPr>
        <w:pStyle w:val="Default"/>
        <w:rPr>
          <w:rFonts w:ascii="ＭＳ 明朝" w:eastAsia="ＭＳ 明朝" w:hAnsi="ＭＳ 明朝"/>
          <w:color w:val="auto"/>
        </w:rPr>
      </w:pPr>
    </w:p>
    <w:p w14:paraId="790345EB" w14:textId="77777777" w:rsidR="004D5F30" w:rsidRPr="00DC339D" w:rsidRDefault="004D5F30" w:rsidP="004D5F30">
      <w:pPr>
        <w:pStyle w:val="Default"/>
        <w:ind w:leftChars="100" w:left="210"/>
        <w:rPr>
          <w:rFonts w:ascii="ＭＳ 明朝" w:eastAsia="ＭＳ 明朝" w:hAnsi="ＭＳ 明朝"/>
          <w:color w:val="auto"/>
        </w:rPr>
      </w:pPr>
      <w:r w:rsidRPr="00DC339D">
        <w:rPr>
          <w:rFonts w:ascii="ＭＳ 明朝" w:eastAsia="ＭＳ 明朝" w:hAnsi="ＭＳ 明朝" w:hint="eastAsia"/>
          <w:color w:val="auto"/>
        </w:rPr>
        <w:t>１　訓練概要</w:t>
      </w:r>
    </w:p>
    <w:p w14:paraId="0D9E4EA5" w14:textId="65489985" w:rsidR="004D5F30" w:rsidRDefault="00367799" w:rsidP="004D5F30">
      <w:pPr>
        <w:pStyle w:val="Default"/>
        <w:ind w:leftChars="200" w:left="420" w:firstLineChars="100" w:firstLine="240"/>
        <w:rPr>
          <w:rFonts w:ascii="ＭＳ 明朝" w:eastAsia="ＭＳ 明朝" w:hAnsi="ＭＳ 明朝"/>
          <w:color w:val="auto"/>
        </w:rPr>
      </w:pPr>
      <w:r>
        <w:rPr>
          <w:rFonts w:ascii="ＭＳ 明朝" w:eastAsia="ＭＳ 明朝" w:hAnsi="ＭＳ 明朝" w:hint="eastAsia"/>
          <w:color w:val="auto"/>
        </w:rPr>
        <w:t>災害</w:t>
      </w:r>
      <w:r w:rsidR="004D5F30" w:rsidRPr="00DB59EF">
        <w:rPr>
          <w:rFonts w:ascii="ＭＳ 明朝" w:eastAsia="ＭＳ 明朝" w:hAnsi="ＭＳ 明朝" w:hint="eastAsia"/>
          <w:color w:val="auto"/>
        </w:rPr>
        <w:t>が発生したと想定し、自施設</w:t>
      </w:r>
      <w:r w:rsidR="004D5F30">
        <w:rPr>
          <w:rFonts w:ascii="ＭＳ 明朝" w:eastAsia="ＭＳ 明朝" w:hAnsi="ＭＳ 明朝" w:hint="eastAsia"/>
          <w:color w:val="auto"/>
        </w:rPr>
        <w:t>（事業所）</w:t>
      </w:r>
      <w:r w:rsidR="004D5F30" w:rsidRPr="00DB59EF">
        <w:rPr>
          <w:rFonts w:ascii="ＭＳ 明朝" w:eastAsia="ＭＳ 明朝" w:hAnsi="ＭＳ 明朝" w:hint="eastAsia"/>
          <w:color w:val="auto"/>
        </w:rPr>
        <w:t>に発生が想定される被災情報を、災害時情報共有システムにおいて共有する。</w:t>
      </w:r>
    </w:p>
    <w:p w14:paraId="46517C18" w14:textId="77777777" w:rsidR="00614552" w:rsidRPr="00DB59EF" w:rsidRDefault="00614552" w:rsidP="00614552">
      <w:pPr>
        <w:pStyle w:val="Default"/>
        <w:rPr>
          <w:rFonts w:ascii="ＭＳ 明朝" w:eastAsia="ＭＳ 明朝" w:hAnsi="ＭＳ 明朝"/>
          <w:color w:val="auto"/>
        </w:rPr>
      </w:pPr>
    </w:p>
    <w:p w14:paraId="0D3BD69A" w14:textId="77777777" w:rsidR="004D5F30" w:rsidRPr="00DB59EF" w:rsidRDefault="004D5F30" w:rsidP="004D5F30">
      <w:pPr>
        <w:pStyle w:val="Default"/>
        <w:ind w:leftChars="100" w:left="210"/>
        <w:rPr>
          <w:rFonts w:ascii="ＭＳ 明朝" w:eastAsia="ＭＳ 明朝" w:hAnsi="ＭＳ 明朝"/>
          <w:color w:val="auto"/>
        </w:rPr>
      </w:pPr>
      <w:r w:rsidRPr="00DB59EF">
        <w:rPr>
          <w:rFonts w:ascii="ＭＳ 明朝" w:eastAsia="ＭＳ 明朝" w:hAnsi="ＭＳ 明朝" w:hint="eastAsia"/>
          <w:color w:val="auto"/>
        </w:rPr>
        <w:t>２　訓練実施日時</w:t>
      </w:r>
    </w:p>
    <w:p w14:paraId="4BA4906F" w14:textId="6B36F8AA" w:rsidR="004D5F30" w:rsidRPr="00DB59EF" w:rsidRDefault="004D5F30" w:rsidP="004D5F30">
      <w:pPr>
        <w:pStyle w:val="Default"/>
        <w:ind w:leftChars="200" w:left="420" w:firstLineChars="100" w:firstLine="240"/>
        <w:rPr>
          <w:rFonts w:ascii="ＭＳ 明朝" w:eastAsia="ＭＳ 明朝" w:hAnsi="ＭＳ 明朝"/>
          <w:color w:val="auto"/>
        </w:rPr>
      </w:pPr>
      <w:r w:rsidRPr="00DB59EF">
        <w:rPr>
          <w:rFonts w:ascii="ＭＳ 明朝" w:eastAsia="ＭＳ 明朝" w:hAnsi="ＭＳ 明朝" w:hint="eastAsia"/>
          <w:color w:val="auto"/>
        </w:rPr>
        <w:t>令和</w:t>
      </w:r>
      <w:r w:rsidR="004807EE">
        <w:rPr>
          <w:rFonts w:ascii="ＭＳ 明朝" w:eastAsia="ＭＳ 明朝" w:hAnsi="ＭＳ 明朝" w:hint="eastAsia"/>
          <w:color w:val="auto"/>
        </w:rPr>
        <w:t>８</w:t>
      </w:r>
      <w:r w:rsidRPr="00DB59EF">
        <w:rPr>
          <w:rFonts w:ascii="ＭＳ 明朝" w:eastAsia="ＭＳ 明朝" w:hAnsi="ＭＳ 明朝" w:hint="eastAsia"/>
          <w:color w:val="auto"/>
        </w:rPr>
        <w:t>年</w:t>
      </w:r>
      <w:r w:rsidR="004807EE">
        <w:rPr>
          <w:rFonts w:ascii="ＭＳ 明朝" w:eastAsia="ＭＳ 明朝" w:hAnsi="ＭＳ 明朝" w:hint="eastAsia"/>
          <w:color w:val="auto"/>
        </w:rPr>
        <w:t>６</w:t>
      </w:r>
      <w:r w:rsidRPr="00DB59EF">
        <w:rPr>
          <w:rFonts w:ascii="ＭＳ 明朝" w:eastAsia="ＭＳ 明朝" w:hAnsi="ＭＳ 明朝" w:hint="eastAsia"/>
          <w:color w:val="auto"/>
        </w:rPr>
        <w:t>月</w:t>
      </w:r>
      <w:r w:rsidR="004807EE">
        <w:rPr>
          <w:rFonts w:ascii="ＭＳ 明朝" w:eastAsia="ＭＳ 明朝" w:hAnsi="ＭＳ 明朝" w:hint="eastAsia"/>
          <w:color w:val="auto"/>
        </w:rPr>
        <w:t>１</w:t>
      </w:r>
      <w:r w:rsidRPr="00DB59EF">
        <w:rPr>
          <w:rFonts w:ascii="ＭＳ 明朝" w:eastAsia="ＭＳ 明朝" w:hAnsi="ＭＳ 明朝" w:hint="eastAsia"/>
          <w:color w:val="auto"/>
        </w:rPr>
        <w:t>日（</w:t>
      </w:r>
      <w:r w:rsidR="004807EE">
        <w:rPr>
          <w:rFonts w:ascii="ＭＳ 明朝" w:eastAsia="ＭＳ 明朝" w:hAnsi="ＭＳ 明朝" w:hint="eastAsia"/>
          <w:color w:val="auto"/>
        </w:rPr>
        <w:t>月</w:t>
      </w:r>
      <w:r w:rsidRPr="00DB59EF">
        <w:rPr>
          <w:rFonts w:ascii="ＭＳ 明朝" w:eastAsia="ＭＳ 明朝" w:hAnsi="ＭＳ 明朝" w:hint="eastAsia"/>
          <w:color w:val="auto"/>
        </w:rPr>
        <w:t>）</w:t>
      </w:r>
      <w:r w:rsidR="004807EE">
        <w:rPr>
          <w:rFonts w:ascii="ＭＳ 明朝" w:eastAsia="ＭＳ 明朝" w:hAnsi="ＭＳ 明朝" w:hint="eastAsia"/>
          <w:color w:val="auto"/>
        </w:rPr>
        <w:t>10</w:t>
      </w:r>
      <w:r w:rsidRPr="00DB59EF">
        <w:rPr>
          <w:rFonts w:ascii="ＭＳ 明朝" w:eastAsia="ＭＳ 明朝" w:hAnsi="ＭＳ 明朝" w:hint="eastAsia"/>
          <w:color w:val="auto"/>
        </w:rPr>
        <w:t>:00～</w:t>
      </w:r>
      <w:r w:rsidR="004807EE">
        <w:rPr>
          <w:rFonts w:ascii="ＭＳ 明朝" w:eastAsia="ＭＳ 明朝" w:hAnsi="ＭＳ 明朝" w:hint="eastAsia"/>
          <w:color w:val="auto"/>
        </w:rPr>
        <w:t>６月２日（火）1</w:t>
      </w:r>
      <w:r w:rsidR="001B23E8">
        <w:rPr>
          <w:rFonts w:ascii="ＭＳ 明朝" w:eastAsia="ＭＳ 明朝" w:hAnsi="ＭＳ 明朝" w:hint="eastAsia"/>
          <w:color w:val="auto"/>
        </w:rPr>
        <w:t>6</w:t>
      </w:r>
      <w:r w:rsidR="004807EE">
        <w:rPr>
          <w:rFonts w:ascii="ＭＳ 明朝" w:eastAsia="ＭＳ 明朝" w:hAnsi="ＭＳ 明朝" w:hint="eastAsia"/>
          <w:color w:val="auto"/>
        </w:rPr>
        <w:t>:00</w:t>
      </w:r>
    </w:p>
    <w:p w14:paraId="0345DEE6" w14:textId="77777777" w:rsidR="004D5F30" w:rsidRDefault="004D5F30" w:rsidP="004D5F30">
      <w:pPr>
        <w:pStyle w:val="Default"/>
        <w:numPr>
          <w:ilvl w:val="0"/>
          <w:numId w:val="1"/>
        </w:numPr>
        <w:rPr>
          <w:rFonts w:ascii="ＭＳ 明朝" w:eastAsia="ＭＳ 明朝" w:hAnsi="ＭＳ 明朝"/>
          <w:color w:val="auto"/>
        </w:rPr>
      </w:pPr>
      <w:r w:rsidRPr="00DB59EF">
        <w:rPr>
          <w:rFonts w:ascii="ＭＳ 明朝" w:eastAsia="ＭＳ 明朝" w:hAnsi="ＭＳ 明朝" w:hint="eastAsia"/>
          <w:color w:val="auto"/>
        </w:rPr>
        <w:t>訓練開始時に</w:t>
      </w:r>
      <w:r>
        <w:rPr>
          <w:rFonts w:ascii="ＭＳ 明朝" w:eastAsia="ＭＳ 明朝" w:hAnsi="ＭＳ 明朝" w:hint="eastAsia"/>
          <w:color w:val="auto"/>
        </w:rPr>
        <w:t>、</w:t>
      </w:r>
      <w:r w:rsidRPr="003F4CDC">
        <w:rPr>
          <w:rFonts w:ascii="ＭＳ 明朝" w:eastAsia="ＭＳ 明朝" w:hAnsi="ＭＳ 明朝" w:hint="eastAsia"/>
          <w:color w:val="auto"/>
        </w:rPr>
        <w:t>被災状況の報告を依頼する</w:t>
      </w:r>
      <w:r w:rsidRPr="00DB59EF">
        <w:rPr>
          <w:rFonts w:ascii="ＭＳ 明朝" w:eastAsia="ＭＳ 明朝" w:hAnsi="ＭＳ 明朝" w:hint="eastAsia"/>
          <w:color w:val="auto"/>
        </w:rPr>
        <w:t>メールを配信しますので、</w:t>
      </w:r>
      <w:r>
        <w:rPr>
          <w:rFonts w:ascii="ＭＳ 明朝" w:eastAsia="ＭＳ 明朝" w:hAnsi="ＭＳ 明朝" w:hint="eastAsia"/>
          <w:color w:val="auto"/>
        </w:rPr>
        <w:t>表示されたURLをクリックし、</w:t>
      </w:r>
      <w:r w:rsidRPr="00DB59EF">
        <w:rPr>
          <w:rFonts w:ascii="ＭＳ 明朝" w:eastAsia="ＭＳ 明朝" w:hAnsi="ＭＳ 明朝" w:hint="eastAsia"/>
          <w:color w:val="auto"/>
        </w:rPr>
        <w:t>想定した被災情報を入力してください。</w:t>
      </w:r>
    </w:p>
    <w:p w14:paraId="6DF1FFA4" w14:textId="485122EB" w:rsidR="00614552" w:rsidRDefault="00614552" w:rsidP="00614552">
      <w:pPr>
        <w:pStyle w:val="Default"/>
        <w:ind w:left="1020"/>
        <w:rPr>
          <w:rFonts w:ascii="ＭＳ 明朝" w:eastAsia="ＭＳ 明朝" w:hAnsi="ＭＳ 明朝"/>
          <w:color w:val="auto"/>
        </w:rPr>
      </w:pPr>
      <w:r>
        <w:rPr>
          <w:rFonts w:ascii="ＭＳ 明朝" w:eastAsia="ＭＳ 明朝" w:hAnsi="ＭＳ 明朝" w:hint="eastAsia"/>
          <w:color w:val="auto"/>
        </w:rPr>
        <w:t>なお、サービスごとに報告が必要となりますのでご注意ください。</w:t>
      </w:r>
    </w:p>
    <w:p w14:paraId="41382085" w14:textId="77777777" w:rsidR="00614552" w:rsidRPr="00DB59EF" w:rsidRDefault="00614552" w:rsidP="00614552">
      <w:pPr>
        <w:pStyle w:val="Default"/>
        <w:ind w:left="1020"/>
        <w:rPr>
          <w:rFonts w:ascii="ＭＳ 明朝" w:eastAsia="ＭＳ 明朝" w:hAnsi="ＭＳ 明朝"/>
          <w:color w:val="auto"/>
        </w:rPr>
      </w:pPr>
    </w:p>
    <w:p w14:paraId="2A84D89A" w14:textId="77777777" w:rsidR="004D5F30" w:rsidRPr="00DB59EF" w:rsidRDefault="004D5F30" w:rsidP="004D5F30">
      <w:pPr>
        <w:pStyle w:val="Default"/>
        <w:ind w:leftChars="100" w:left="210"/>
        <w:rPr>
          <w:rFonts w:ascii="ＭＳ 明朝" w:eastAsia="ＭＳ 明朝" w:hAnsi="ＭＳ 明朝"/>
          <w:color w:val="auto"/>
        </w:rPr>
      </w:pPr>
      <w:r>
        <w:rPr>
          <w:rFonts w:ascii="ＭＳ 明朝" w:eastAsia="ＭＳ 明朝" w:hAnsi="ＭＳ 明朝" w:hint="eastAsia"/>
          <w:color w:val="auto"/>
        </w:rPr>
        <w:t>３</w:t>
      </w:r>
      <w:r w:rsidRPr="00DB59EF">
        <w:rPr>
          <w:rFonts w:ascii="ＭＳ 明朝" w:eastAsia="ＭＳ 明朝" w:hAnsi="ＭＳ 明朝" w:hint="eastAsia"/>
          <w:color w:val="auto"/>
        </w:rPr>
        <w:t xml:space="preserve">　訓練実施施設・事業所</w:t>
      </w:r>
    </w:p>
    <w:p w14:paraId="45764485" w14:textId="77777777" w:rsidR="004D5F30" w:rsidRDefault="004D5F30" w:rsidP="004D5F30">
      <w:pPr>
        <w:pStyle w:val="Default"/>
        <w:ind w:leftChars="200" w:left="420" w:firstLineChars="100" w:firstLine="240"/>
        <w:rPr>
          <w:rFonts w:ascii="ＭＳ 明朝" w:eastAsia="ＭＳ 明朝" w:hAnsi="ＭＳ 明朝"/>
          <w:color w:val="auto"/>
        </w:rPr>
      </w:pPr>
      <w:r w:rsidRPr="00DB59EF">
        <w:rPr>
          <w:rFonts w:ascii="ＭＳ 明朝" w:eastAsia="ＭＳ 明朝" w:hAnsi="ＭＳ 明朝" w:hint="eastAsia"/>
          <w:color w:val="auto"/>
        </w:rPr>
        <w:t>横須賀市に所在する</w:t>
      </w:r>
      <w:r w:rsidRPr="005D77EF">
        <w:rPr>
          <w:rFonts w:ascii="ＭＳ 明朝" w:eastAsia="ＭＳ 明朝" w:hAnsi="ＭＳ 明朝" w:hint="eastAsia"/>
          <w:color w:val="auto"/>
        </w:rPr>
        <w:t>障害児者関係施設（事業所）</w:t>
      </w:r>
    </w:p>
    <w:p w14:paraId="652F721D" w14:textId="77777777" w:rsidR="004D5F30" w:rsidRPr="00DB59EF" w:rsidRDefault="004D5F30" w:rsidP="004D5F30">
      <w:pPr>
        <w:pStyle w:val="Default"/>
        <w:rPr>
          <w:rFonts w:ascii="ＭＳ 明朝" w:eastAsia="ＭＳ 明朝" w:hAnsi="ＭＳ 明朝"/>
          <w:color w:val="auto"/>
        </w:rPr>
      </w:pPr>
    </w:p>
    <w:p w14:paraId="6839AD88" w14:textId="77777777" w:rsidR="004D5F30" w:rsidRDefault="004D5F30" w:rsidP="004D5F30">
      <w:pPr>
        <w:pStyle w:val="Default"/>
        <w:rPr>
          <w:rFonts w:ascii="ＭＳ 明朝" w:eastAsia="ＭＳ 明朝" w:hAnsi="ＭＳ 明朝"/>
          <w:color w:val="auto"/>
        </w:rPr>
      </w:pPr>
      <w:r w:rsidRPr="00DB59EF">
        <w:rPr>
          <w:rFonts w:ascii="ＭＳ 明朝" w:eastAsia="ＭＳ 明朝" w:hAnsi="ＭＳ 明朝" w:hint="eastAsia"/>
          <w:color w:val="auto"/>
        </w:rPr>
        <w:t>＜備考＞</w:t>
      </w:r>
    </w:p>
    <w:p w14:paraId="5A454237" w14:textId="77777777" w:rsidR="00614552" w:rsidRPr="00DB59EF" w:rsidRDefault="00614552" w:rsidP="004D5F30">
      <w:pPr>
        <w:pStyle w:val="Default"/>
        <w:rPr>
          <w:rFonts w:ascii="ＭＳ 明朝" w:eastAsia="ＭＳ 明朝" w:hAnsi="ＭＳ 明朝"/>
          <w:color w:val="auto"/>
        </w:rPr>
      </w:pPr>
    </w:p>
    <w:p w14:paraId="684FE440" w14:textId="0DA40672" w:rsidR="00A33FAF" w:rsidRPr="004D5F30" w:rsidRDefault="004D5F30" w:rsidP="00B4664C">
      <w:pPr>
        <w:pStyle w:val="Default"/>
        <w:ind w:leftChars="100" w:left="210" w:firstLineChars="100" w:firstLine="240"/>
      </w:pPr>
      <w:r>
        <w:rPr>
          <w:rFonts w:ascii="ＭＳ 明朝" w:eastAsia="ＭＳ 明朝" w:hAnsi="ＭＳ 明朝" w:hint="eastAsia"/>
          <w:color w:val="auto"/>
        </w:rPr>
        <w:t>未報告の</w:t>
      </w:r>
      <w:r w:rsidRPr="00DB59EF">
        <w:rPr>
          <w:rFonts w:ascii="ＭＳ 明朝" w:eastAsia="ＭＳ 明朝" w:hAnsi="ＭＳ 明朝" w:hint="eastAsia"/>
          <w:color w:val="auto"/>
        </w:rPr>
        <w:t>事業所については、本市から入力依頼の連絡をさせていただく場合が</w:t>
      </w:r>
      <w:r>
        <w:rPr>
          <w:rFonts w:ascii="ＭＳ 明朝" w:eastAsia="ＭＳ 明朝" w:hAnsi="ＭＳ 明朝" w:hint="eastAsia"/>
          <w:color w:val="auto"/>
        </w:rPr>
        <w:t>ありますので、あらかじめご承知おきください。</w:t>
      </w:r>
    </w:p>
    <w:sectPr w:rsidR="00A33FAF" w:rsidRPr="004D5F30" w:rsidSect="004D5F30">
      <w:head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3CE79" w14:textId="77777777" w:rsidR="002B08ED" w:rsidRDefault="002B08ED">
      <w:r>
        <w:separator/>
      </w:r>
    </w:p>
  </w:endnote>
  <w:endnote w:type="continuationSeparator" w:id="0">
    <w:p w14:paraId="7B99065C" w14:textId="77777777" w:rsidR="002B08ED" w:rsidRDefault="002B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785C3" w14:textId="77777777" w:rsidR="002B08ED" w:rsidRDefault="002B08ED">
      <w:r>
        <w:separator/>
      </w:r>
    </w:p>
  </w:footnote>
  <w:footnote w:type="continuationSeparator" w:id="0">
    <w:p w14:paraId="4136E303" w14:textId="77777777" w:rsidR="002B08ED" w:rsidRDefault="002B0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C07E9" w14:textId="77777777" w:rsidR="00D00C2A" w:rsidRDefault="00AD7EE1">
    <w:pPr>
      <w:pStyle w:val="ab"/>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400DAB"/>
    <w:multiLevelType w:val="hybridMultilevel"/>
    <w:tmpl w:val="644C3036"/>
    <w:lvl w:ilvl="0" w:tplc="3DC289A8">
      <w:numFmt w:val="bullet"/>
      <w:lvlText w:val="※"/>
      <w:lvlJc w:val="left"/>
      <w:pPr>
        <w:ind w:left="1020" w:hanging="360"/>
      </w:pPr>
      <w:rPr>
        <w:rFonts w:ascii="ＭＳ 明朝" w:eastAsia="ＭＳ 明朝" w:hAnsi="ＭＳ 明朝" w:cs="ＭＳ ゴシック" w:hint="eastAsia"/>
      </w:rPr>
    </w:lvl>
    <w:lvl w:ilvl="1" w:tplc="0409000B" w:tentative="1">
      <w:start w:val="1"/>
      <w:numFmt w:val="bullet"/>
      <w:lvlText w:val=""/>
      <w:lvlJc w:val="left"/>
      <w:pPr>
        <w:ind w:left="1540" w:hanging="440"/>
      </w:pPr>
      <w:rPr>
        <w:rFonts w:ascii="Wingdings" w:hAnsi="Wingdings" w:hint="default"/>
      </w:rPr>
    </w:lvl>
    <w:lvl w:ilvl="2" w:tplc="0409000D"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B" w:tentative="1">
      <w:start w:val="1"/>
      <w:numFmt w:val="bullet"/>
      <w:lvlText w:val=""/>
      <w:lvlJc w:val="left"/>
      <w:pPr>
        <w:ind w:left="2860" w:hanging="440"/>
      </w:pPr>
      <w:rPr>
        <w:rFonts w:ascii="Wingdings" w:hAnsi="Wingdings" w:hint="default"/>
      </w:rPr>
    </w:lvl>
    <w:lvl w:ilvl="5" w:tplc="0409000D"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B" w:tentative="1">
      <w:start w:val="1"/>
      <w:numFmt w:val="bullet"/>
      <w:lvlText w:val=""/>
      <w:lvlJc w:val="left"/>
      <w:pPr>
        <w:ind w:left="4180" w:hanging="440"/>
      </w:pPr>
      <w:rPr>
        <w:rFonts w:ascii="Wingdings" w:hAnsi="Wingdings" w:hint="default"/>
      </w:rPr>
    </w:lvl>
    <w:lvl w:ilvl="8" w:tplc="0409000D" w:tentative="1">
      <w:start w:val="1"/>
      <w:numFmt w:val="bullet"/>
      <w:lvlText w:val=""/>
      <w:lvlJc w:val="left"/>
      <w:pPr>
        <w:ind w:left="4620" w:hanging="440"/>
      </w:pPr>
      <w:rPr>
        <w:rFonts w:ascii="Wingdings" w:hAnsi="Wingdings" w:hint="default"/>
      </w:rPr>
    </w:lvl>
  </w:abstractNum>
  <w:num w:numId="1" w16cid:durableId="632832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F30"/>
    <w:rsid w:val="00010EA9"/>
    <w:rsid w:val="00074CA8"/>
    <w:rsid w:val="000758ED"/>
    <w:rsid w:val="000D6AA1"/>
    <w:rsid w:val="00110EB1"/>
    <w:rsid w:val="00194612"/>
    <w:rsid w:val="001B23E8"/>
    <w:rsid w:val="001F0E5E"/>
    <w:rsid w:val="001F3E19"/>
    <w:rsid w:val="002B08ED"/>
    <w:rsid w:val="002E505C"/>
    <w:rsid w:val="00367799"/>
    <w:rsid w:val="00393C71"/>
    <w:rsid w:val="003B1EEB"/>
    <w:rsid w:val="00407FC9"/>
    <w:rsid w:val="00442974"/>
    <w:rsid w:val="00455BD0"/>
    <w:rsid w:val="004661B7"/>
    <w:rsid w:val="004807EE"/>
    <w:rsid w:val="004D5F30"/>
    <w:rsid w:val="005D0B54"/>
    <w:rsid w:val="00614552"/>
    <w:rsid w:val="00627F17"/>
    <w:rsid w:val="006A2808"/>
    <w:rsid w:val="007D3020"/>
    <w:rsid w:val="008043D0"/>
    <w:rsid w:val="0084043B"/>
    <w:rsid w:val="00892462"/>
    <w:rsid w:val="00A3251D"/>
    <w:rsid w:val="00A33FAF"/>
    <w:rsid w:val="00AD7EE1"/>
    <w:rsid w:val="00B12194"/>
    <w:rsid w:val="00B13B11"/>
    <w:rsid w:val="00B4664C"/>
    <w:rsid w:val="00B551F9"/>
    <w:rsid w:val="00C908A7"/>
    <w:rsid w:val="00C93E21"/>
    <w:rsid w:val="00D00C2A"/>
    <w:rsid w:val="00D97D41"/>
    <w:rsid w:val="00DE213D"/>
    <w:rsid w:val="00EC7B27"/>
    <w:rsid w:val="00ED5635"/>
    <w:rsid w:val="00F961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7BB7B6"/>
  <w15:chartTrackingRefBased/>
  <w15:docId w15:val="{ABB9AEB2-E828-41AF-8079-8B37DB69F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5F30"/>
    <w:pPr>
      <w:widowControl w:val="0"/>
      <w:adjustRightInd w:val="0"/>
      <w:spacing w:after="0" w:line="240" w:lineRule="auto"/>
      <w:jc w:val="both"/>
      <w:textAlignment w:val="baseline"/>
    </w:pPr>
    <w:rPr>
      <w:rFonts w:ascii="ＭＳ 明朝" w:eastAsia="ＭＳ 明朝" w:hAnsi="Century" w:cs="Times New Roman"/>
      <w:sz w:val="21"/>
      <w:szCs w:val="20"/>
      <w14:ligatures w14:val="none"/>
    </w:rPr>
  </w:style>
  <w:style w:type="paragraph" w:styleId="1">
    <w:name w:val="heading 1"/>
    <w:basedOn w:val="a"/>
    <w:next w:val="a"/>
    <w:link w:val="10"/>
    <w:uiPriority w:val="9"/>
    <w:qFormat/>
    <w:rsid w:val="004D5F3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D5F3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D5F3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D5F3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D5F3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D5F3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D5F3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D5F3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D5F3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D5F3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D5F3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D5F3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D5F3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D5F3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D5F3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D5F3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D5F3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D5F3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D5F3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D5F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5F3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D5F3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5F30"/>
    <w:pPr>
      <w:spacing w:before="160"/>
      <w:jc w:val="center"/>
    </w:pPr>
    <w:rPr>
      <w:i/>
      <w:iCs/>
      <w:color w:val="404040" w:themeColor="text1" w:themeTint="BF"/>
    </w:rPr>
  </w:style>
  <w:style w:type="character" w:customStyle="1" w:styleId="a8">
    <w:name w:val="引用文 (文字)"/>
    <w:basedOn w:val="a0"/>
    <w:link w:val="a7"/>
    <w:uiPriority w:val="29"/>
    <w:rsid w:val="004D5F30"/>
    <w:rPr>
      <w:i/>
      <w:iCs/>
      <w:color w:val="404040" w:themeColor="text1" w:themeTint="BF"/>
    </w:rPr>
  </w:style>
  <w:style w:type="paragraph" w:styleId="a9">
    <w:name w:val="List Paragraph"/>
    <w:basedOn w:val="a"/>
    <w:uiPriority w:val="34"/>
    <w:qFormat/>
    <w:rsid w:val="004D5F30"/>
    <w:pPr>
      <w:ind w:left="720"/>
      <w:contextualSpacing/>
    </w:pPr>
  </w:style>
  <w:style w:type="character" w:styleId="21">
    <w:name w:val="Intense Emphasis"/>
    <w:basedOn w:val="a0"/>
    <w:uiPriority w:val="21"/>
    <w:qFormat/>
    <w:rsid w:val="004D5F30"/>
    <w:rPr>
      <w:i/>
      <w:iCs/>
      <w:color w:val="0F4761" w:themeColor="accent1" w:themeShade="BF"/>
    </w:rPr>
  </w:style>
  <w:style w:type="paragraph" w:styleId="22">
    <w:name w:val="Intense Quote"/>
    <w:basedOn w:val="a"/>
    <w:next w:val="a"/>
    <w:link w:val="23"/>
    <w:uiPriority w:val="30"/>
    <w:qFormat/>
    <w:rsid w:val="004D5F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D5F30"/>
    <w:rPr>
      <w:i/>
      <w:iCs/>
      <w:color w:val="0F4761" w:themeColor="accent1" w:themeShade="BF"/>
    </w:rPr>
  </w:style>
  <w:style w:type="character" w:styleId="24">
    <w:name w:val="Intense Reference"/>
    <w:basedOn w:val="a0"/>
    <w:uiPriority w:val="32"/>
    <w:qFormat/>
    <w:rsid w:val="004D5F30"/>
    <w:rPr>
      <w:b/>
      <w:bCs/>
      <w:smallCaps/>
      <w:color w:val="0F4761" w:themeColor="accent1" w:themeShade="BF"/>
      <w:spacing w:val="5"/>
    </w:rPr>
  </w:style>
  <w:style w:type="character" w:styleId="aa">
    <w:name w:val="Hyperlink"/>
    <w:rsid w:val="004D5F30"/>
    <w:rPr>
      <w:color w:val="000033"/>
      <w:u w:val="single"/>
    </w:rPr>
  </w:style>
  <w:style w:type="paragraph" w:styleId="ab">
    <w:name w:val="header"/>
    <w:basedOn w:val="a"/>
    <w:link w:val="ac"/>
    <w:rsid w:val="004D5F30"/>
    <w:pPr>
      <w:tabs>
        <w:tab w:val="center" w:pos="4252"/>
        <w:tab w:val="right" w:pos="8504"/>
      </w:tabs>
      <w:snapToGrid w:val="0"/>
    </w:pPr>
  </w:style>
  <w:style w:type="character" w:customStyle="1" w:styleId="ac">
    <w:name w:val="ヘッダー (文字)"/>
    <w:basedOn w:val="a0"/>
    <w:link w:val="ab"/>
    <w:rsid w:val="004D5F30"/>
    <w:rPr>
      <w:rFonts w:ascii="ＭＳ 明朝" w:eastAsia="ＭＳ 明朝" w:hAnsi="Century" w:cs="Times New Roman"/>
      <w:sz w:val="21"/>
      <w:szCs w:val="20"/>
      <w14:ligatures w14:val="none"/>
    </w:rPr>
  </w:style>
  <w:style w:type="paragraph" w:customStyle="1" w:styleId="Default">
    <w:name w:val="Default"/>
    <w:rsid w:val="004D5F30"/>
    <w:pPr>
      <w:widowControl w:val="0"/>
      <w:autoSpaceDE w:val="0"/>
      <w:autoSpaceDN w:val="0"/>
      <w:adjustRightInd w:val="0"/>
      <w:spacing w:after="0" w:line="240" w:lineRule="auto"/>
    </w:pPr>
    <w:rPr>
      <w:rFonts w:ascii="ＭＳ ゴシック" w:eastAsia="ＭＳ ゴシック" w:hAnsi="Century" w:cs="ＭＳ ゴシック"/>
      <w:color w:val="000000"/>
      <w:kern w:val="0"/>
      <w:sz w:val="24"/>
      <w14:ligatures w14:val="none"/>
    </w:rPr>
  </w:style>
  <w:style w:type="paragraph" w:styleId="ad">
    <w:name w:val="footer"/>
    <w:basedOn w:val="a"/>
    <w:link w:val="ae"/>
    <w:uiPriority w:val="99"/>
    <w:unhideWhenUsed/>
    <w:rsid w:val="00DE213D"/>
    <w:pPr>
      <w:tabs>
        <w:tab w:val="center" w:pos="4252"/>
        <w:tab w:val="right" w:pos="8504"/>
      </w:tabs>
      <w:snapToGrid w:val="0"/>
    </w:pPr>
  </w:style>
  <w:style w:type="character" w:customStyle="1" w:styleId="ae">
    <w:name w:val="フッター (文字)"/>
    <w:basedOn w:val="a0"/>
    <w:link w:val="ad"/>
    <w:uiPriority w:val="99"/>
    <w:rsid w:val="00DE213D"/>
    <w:rPr>
      <w:rFonts w:ascii="ＭＳ 明朝" w:eastAsia="ＭＳ 明朝" w:hAnsi="Century" w:cs="Times New Roman"/>
      <w:sz w:val="21"/>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idokansa-shogai@city.yokosuka.kanagawa.jp" TargetMode="External"/><Relationship Id="rId3" Type="http://schemas.openxmlformats.org/officeDocument/2006/relationships/settings" Target="settings.xml"/><Relationship Id="rId7" Type="http://schemas.openxmlformats.org/officeDocument/2006/relationships/hyperlink" Target="https://www.wam.go.jp/content/files/pcpub/top/saigai/manual/shofukushi_saigaisys_manual_s16.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16</cp:revision>
  <dcterms:created xsi:type="dcterms:W3CDTF">2025-10-17T08:18:00Z</dcterms:created>
  <dcterms:modified xsi:type="dcterms:W3CDTF">2026-05-19T06:07:00Z</dcterms:modified>
</cp:coreProperties>
</file>