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AF2" w:rsidRPr="005A5B7C" w:rsidRDefault="00B075FB" w:rsidP="00E75AF2">
      <w:pPr>
        <w:ind w:firstLineChars="2700" w:firstLine="5940"/>
        <w:rPr>
          <w:sz w:val="22"/>
        </w:rPr>
      </w:pPr>
      <w:r w:rsidRPr="005A5B7C">
        <w:rPr>
          <w:rFonts w:hint="eastAsia"/>
          <w:sz w:val="22"/>
        </w:rPr>
        <w:t>５福基課第４３７３</w:t>
      </w:r>
      <w:r w:rsidR="00E75AF2" w:rsidRPr="005A5B7C">
        <w:rPr>
          <w:rFonts w:hint="eastAsia"/>
          <w:sz w:val="22"/>
        </w:rPr>
        <w:t>号</w:t>
      </w:r>
    </w:p>
    <w:p w:rsidR="00E75AF2" w:rsidRPr="005A5B7C" w:rsidRDefault="00E75AF2" w:rsidP="00E75AF2">
      <w:pPr>
        <w:ind w:leftChars="-1" w:left="-2" w:firstLineChars="100" w:firstLine="220"/>
        <w:rPr>
          <w:sz w:val="22"/>
        </w:rPr>
      </w:pPr>
      <w:r w:rsidRPr="005A5B7C">
        <w:rPr>
          <w:rFonts w:hint="eastAsia"/>
          <w:sz w:val="22"/>
        </w:rPr>
        <w:t xml:space="preserve">　　　　　　　　　　　　　　　　　　　　　　　　　　令和５年１２月１</w:t>
      </w:r>
      <w:r w:rsidR="008A3327">
        <w:rPr>
          <w:rFonts w:hint="eastAsia"/>
          <w:sz w:val="22"/>
        </w:rPr>
        <w:t>９</w:t>
      </w:r>
      <w:r w:rsidRPr="005A5B7C">
        <w:rPr>
          <w:rFonts w:hint="eastAsia"/>
          <w:sz w:val="22"/>
        </w:rPr>
        <w:t>日</w:t>
      </w:r>
    </w:p>
    <w:p w:rsidR="00E75AF2" w:rsidRPr="005A5B7C" w:rsidRDefault="00E75AF2" w:rsidP="00E75AF2">
      <w:pPr>
        <w:ind w:leftChars="-1" w:left="-2" w:firstLineChars="100" w:firstLine="220"/>
        <w:rPr>
          <w:sz w:val="22"/>
        </w:rPr>
      </w:pPr>
    </w:p>
    <w:p w:rsidR="00E75AF2" w:rsidRPr="005A5B7C" w:rsidRDefault="00E75AF2" w:rsidP="00E75AF2">
      <w:pPr>
        <w:ind w:firstLineChars="100" w:firstLine="220"/>
        <w:rPr>
          <w:color w:val="000000"/>
          <w:sz w:val="22"/>
        </w:rPr>
      </w:pPr>
      <w:r w:rsidRPr="005A5B7C">
        <w:rPr>
          <w:rFonts w:hint="eastAsia"/>
          <w:noProof/>
          <w:sz w:val="22"/>
        </w:rPr>
        <w:t>指定共同生活援助事業所　管理者</w:t>
      </w:r>
      <w:r w:rsidRPr="005A5B7C">
        <w:rPr>
          <w:rFonts w:hint="eastAsia"/>
          <w:color w:val="000000"/>
          <w:sz w:val="22"/>
        </w:rPr>
        <w:t xml:space="preserve">　様</w:t>
      </w:r>
    </w:p>
    <w:p w:rsidR="00E75AF2" w:rsidRPr="005A5B7C" w:rsidRDefault="00E75AF2" w:rsidP="00E75AF2">
      <w:pPr>
        <w:rPr>
          <w:sz w:val="22"/>
        </w:rPr>
      </w:pPr>
    </w:p>
    <w:p w:rsidR="00E75AF2" w:rsidRPr="005A5B7C" w:rsidRDefault="00E75AF2" w:rsidP="00E75AF2">
      <w:pPr>
        <w:ind w:right="440"/>
        <w:jc w:val="right"/>
        <w:rPr>
          <w:sz w:val="22"/>
        </w:rPr>
      </w:pPr>
      <w:r w:rsidRPr="005A5B7C">
        <w:rPr>
          <w:rFonts w:hint="eastAsia"/>
          <w:sz w:val="22"/>
        </w:rPr>
        <w:t>相模原市長　本村　賢太郎</w:t>
      </w:r>
    </w:p>
    <w:p w:rsidR="00E75AF2" w:rsidRPr="005A5B7C" w:rsidRDefault="00E75AF2" w:rsidP="00E75AF2">
      <w:pPr>
        <w:ind w:right="440"/>
        <w:jc w:val="right"/>
        <w:rPr>
          <w:sz w:val="22"/>
        </w:rPr>
      </w:pPr>
      <w:r w:rsidRPr="005A5B7C">
        <w:rPr>
          <w:rFonts w:hint="eastAsia"/>
          <w:sz w:val="22"/>
        </w:rPr>
        <w:t>（公印省略）</w:t>
      </w:r>
    </w:p>
    <w:p w:rsidR="00E75AF2" w:rsidRPr="005A5B7C" w:rsidRDefault="00E75AF2" w:rsidP="00E75AF2">
      <w:pPr>
        <w:ind w:right="220"/>
        <w:jc w:val="left"/>
        <w:rPr>
          <w:sz w:val="22"/>
        </w:rPr>
      </w:pPr>
    </w:p>
    <w:p w:rsidR="00E75AF2" w:rsidRPr="005A5B7C" w:rsidRDefault="00E75AF2" w:rsidP="00E75AF2">
      <w:pPr>
        <w:jc w:val="center"/>
        <w:rPr>
          <w:sz w:val="22"/>
        </w:rPr>
      </w:pPr>
      <w:r w:rsidRPr="005A5B7C">
        <w:rPr>
          <w:rFonts w:hint="eastAsia"/>
          <w:sz w:val="22"/>
        </w:rPr>
        <w:t>共同生活援助の運営・設備・人員</w:t>
      </w:r>
      <w:r w:rsidR="004C588E" w:rsidRPr="005A5B7C">
        <w:rPr>
          <w:rFonts w:hint="eastAsia"/>
          <w:sz w:val="22"/>
        </w:rPr>
        <w:t>配置</w:t>
      </w:r>
      <w:r w:rsidRPr="005A5B7C">
        <w:rPr>
          <w:rFonts w:hint="eastAsia"/>
          <w:sz w:val="22"/>
        </w:rPr>
        <w:t>基準</w:t>
      </w:r>
      <w:r w:rsidR="00C303BB" w:rsidRPr="005A5B7C">
        <w:rPr>
          <w:rFonts w:hint="eastAsia"/>
          <w:sz w:val="22"/>
        </w:rPr>
        <w:t>及び報酬</w:t>
      </w:r>
      <w:r w:rsidRPr="005A5B7C">
        <w:rPr>
          <w:rFonts w:hint="eastAsia"/>
          <w:sz w:val="22"/>
        </w:rPr>
        <w:t>の取り扱いについて（通知）</w:t>
      </w:r>
    </w:p>
    <w:p w:rsidR="00E75AF2" w:rsidRPr="005A5B7C" w:rsidRDefault="00E75AF2" w:rsidP="00E75AF2">
      <w:pPr>
        <w:rPr>
          <w:sz w:val="22"/>
        </w:rPr>
      </w:pPr>
    </w:p>
    <w:p w:rsidR="00E75AF2" w:rsidRPr="005A5B7C" w:rsidRDefault="00E75AF2" w:rsidP="00E75AF2">
      <w:pPr>
        <w:ind w:firstLineChars="100" w:firstLine="220"/>
        <w:rPr>
          <w:rFonts w:ascii="ＭＳ 明朝" w:hAnsi="ＭＳ 明朝"/>
          <w:sz w:val="22"/>
        </w:rPr>
      </w:pPr>
      <w:r w:rsidRPr="005A5B7C">
        <w:rPr>
          <w:rFonts w:ascii="ＭＳ 明朝" w:hAnsi="ＭＳ 明朝" w:hint="eastAsia"/>
          <w:sz w:val="22"/>
        </w:rPr>
        <w:t>日頃から、本市の障害福祉行政の推進につきまして、ご協力いただき、厚くお礼申し上げます。</w:t>
      </w:r>
    </w:p>
    <w:p w:rsidR="005A5B7C" w:rsidRDefault="00E75AF2" w:rsidP="00E75AF2">
      <w:pPr>
        <w:adjustRightInd w:val="0"/>
        <w:snapToGrid w:val="0"/>
        <w:rPr>
          <w:sz w:val="22"/>
        </w:rPr>
      </w:pPr>
      <w:r w:rsidRPr="005A5B7C">
        <w:rPr>
          <w:rFonts w:hint="eastAsia"/>
          <w:sz w:val="22"/>
        </w:rPr>
        <w:t xml:space="preserve">　</w:t>
      </w:r>
      <w:r w:rsidR="005A5B7C">
        <w:rPr>
          <w:rFonts w:hint="eastAsia"/>
          <w:sz w:val="22"/>
        </w:rPr>
        <w:t>さて、</w:t>
      </w:r>
      <w:r w:rsidRPr="005A5B7C">
        <w:rPr>
          <w:rFonts w:hint="eastAsia"/>
          <w:sz w:val="22"/>
        </w:rPr>
        <w:t>市内の</w:t>
      </w:r>
      <w:r w:rsidR="004D0904" w:rsidRPr="005A5B7C">
        <w:rPr>
          <w:rFonts w:hint="eastAsia"/>
          <w:sz w:val="22"/>
        </w:rPr>
        <w:t>指定</w:t>
      </w:r>
      <w:r w:rsidR="005A5B7C">
        <w:rPr>
          <w:rFonts w:hint="eastAsia"/>
          <w:sz w:val="22"/>
        </w:rPr>
        <w:t>共同生活援助事業所に対する</w:t>
      </w:r>
      <w:r w:rsidRPr="005A5B7C">
        <w:rPr>
          <w:rFonts w:hint="eastAsia"/>
          <w:sz w:val="22"/>
        </w:rPr>
        <w:t>実地指導</w:t>
      </w:r>
      <w:r w:rsidR="00703E2C">
        <w:rPr>
          <w:rFonts w:hint="eastAsia"/>
          <w:sz w:val="22"/>
        </w:rPr>
        <w:t>の際</w:t>
      </w:r>
      <w:r w:rsidR="005A5B7C">
        <w:rPr>
          <w:rFonts w:hint="eastAsia"/>
          <w:sz w:val="22"/>
        </w:rPr>
        <w:t>、</w:t>
      </w:r>
      <w:r w:rsidR="005A5B7C" w:rsidRPr="005A5B7C">
        <w:rPr>
          <w:rFonts w:hint="eastAsia"/>
          <w:sz w:val="22"/>
        </w:rPr>
        <w:t>特にご質問の多かった内容</w:t>
      </w:r>
      <w:r w:rsidR="005A5B7C">
        <w:rPr>
          <w:rFonts w:hint="eastAsia"/>
          <w:sz w:val="22"/>
        </w:rPr>
        <w:t>及びご留意いただきたい点について、別紙のとおり</w:t>
      </w:r>
      <w:r w:rsidR="00703E2C">
        <w:rPr>
          <w:rFonts w:hint="eastAsia"/>
          <w:sz w:val="22"/>
        </w:rPr>
        <w:t>まとめましたので、</w:t>
      </w:r>
      <w:r w:rsidR="005A5B7C">
        <w:rPr>
          <w:rFonts w:hint="eastAsia"/>
          <w:sz w:val="22"/>
        </w:rPr>
        <w:t>お知らせいたします。</w:t>
      </w:r>
    </w:p>
    <w:p w:rsidR="00703E2C" w:rsidRDefault="00703E2C" w:rsidP="00703E2C">
      <w:pPr>
        <w:ind w:firstLineChars="100" w:firstLine="220"/>
        <w:rPr>
          <w:sz w:val="22"/>
        </w:rPr>
      </w:pPr>
      <w:r w:rsidRPr="005A5B7C">
        <w:rPr>
          <w:rFonts w:hint="eastAsia"/>
          <w:sz w:val="22"/>
        </w:rPr>
        <w:t>改めてご確認いただき、適切なサービス提供に尽力くださいますようお願いいたします。</w:t>
      </w:r>
    </w:p>
    <w:p w:rsidR="00B37F00" w:rsidRPr="005A5B7C" w:rsidRDefault="00B37F00" w:rsidP="00E75AF2">
      <w:pPr>
        <w:rPr>
          <w:sz w:val="22"/>
        </w:rPr>
      </w:pPr>
    </w:p>
    <w:p w:rsidR="00B37F00" w:rsidRPr="005A5B7C" w:rsidRDefault="004E7F50" w:rsidP="00E75AF2">
      <w:pPr>
        <w:rPr>
          <w:sz w:val="22"/>
        </w:rPr>
      </w:pPr>
      <w:r w:rsidRPr="005A5B7C">
        <w:rPr>
          <w:rFonts w:hint="eastAsia"/>
          <w:sz w:val="22"/>
        </w:rPr>
        <w:t xml:space="preserve">　　　</w:t>
      </w:r>
      <w:r w:rsidR="005A5B7C">
        <w:rPr>
          <w:rFonts w:hint="eastAsia"/>
          <w:sz w:val="22"/>
        </w:rPr>
        <w:t xml:space="preserve">　　　　　　　　　　　　　　　　　　　　　　　　　　　　　　</w:t>
      </w:r>
      <w:r w:rsidRPr="005A5B7C">
        <w:rPr>
          <w:rFonts w:hint="eastAsia"/>
          <w:sz w:val="22"/>
        </w:rPr>
        <w:t xml:space="preserve">　以　上</w:t>
      </w:r>
    </w:p>
    <w:p w:rsidR="00B37F00" w:rsidRPr="00703E2C" w:rsidRDefault="00B37F00" w:rsidP="00E75AF2">
      <w:pPr>
        <w:rPr>
          <w:sz w:val="22"/>
        </w:rPr>
      </w:pPr>
    </w:p>
    <w:p w:rsidR="004E7F50" w:rsidRPr="005A5B7C" w:rsidRDefault="004E7F50" w:rsidP="005A5B7C">
      <w:pPr>
        <w:wordWrap w:val="0"/>
        <w:jc w:val="right"/>
        <w:rPr>
          <w:sz w:val="22"/>
        </w:rPr>
      </w:pPr>
      <w:r w:rsidRPr="005A5B7C">
        <w:rPr>
          <w:rFonts w:hint="eastAsia"/>
          <w:sz w:val="22"/>
        </w:rPr>
        <w:t>相模原市　健康福祉局　地域包括ケア推進部</w:t>
      </w:r>
      <w:r w:rsidR="005A5B7C">
        <w:rPr>
          <w:rFonts w:hint="eastAsia"/>
          <w:sz w:val="22"/>
        </w:rPr>
        <w:t xml:space="preserve">　</w:t>
      </w:r>
    </w:p>
    <w:p w:rsidR="00B37F00" w:rsidRPr="005A5B7C" w:rsidRDefault="004E7F50" w:rsidP="005A5B7C">
      <w:pPr>
        <w:wordWrap w:val="0"/>
        <w:jc w:val="right"/>
        <w:rPr>
          <w:sz w:val="22"/>
        </w:rPr>
      </w:pPr>
      <w:r w:rsidRPr="005A5B7C">
        <w:rPr>
          <w:rFonts w:hint="eastAsia"/>
          <w:sz w:val="22"/>
        </w:rPr>
        <w:t>福祉基盤課　障害指定・指導班</w:t>
      </w:r>
      <w:r w:rsidR="005A5B7C">
        <w:rPr>
          <w:rFonts w:hint="eastAsia"/>
          <w:sz w:val="22"/>
        </w:rPr>
        <w:t xml:space="preserve">　</w:t>
      </w:r>
    </w:p>
    <w:p w:rsidR="00B37F00" w:rsidRPr="005A5B7C" w:rsidRDefault="004E7F50" w:rsidP="00E75AF2">
      <w:pPr>
        <w:rPr>
          <w:sz w:val="22"/>
        </w:rPr>
      </w:pPr>
      <w:r w:rsidRPr="005A5B7C">
        <w:rPr>
          <w:rFonts w:hint="eastAsia"/>
          <w:sz w:val="22"/>
        </w:rPr>
        <w:t xml:space="preserve">　　　　　　　　　　　　　　　　　　　　　　　　　　　</w:t>
      </w:r>
      <w:r w:rsidR="005A5B7C">
        <w:rPr>
          <w:rFonts w:hint="eastAsia"/>
          <w:sz w:val="22"/>
        </w:rPr>
        <w:t xml:space="preserve"> </w:t>
      </w:r>
      <w:r w:rsidRPr="005A5B7C">
        <w:rPr>
          <w:rFonts w:hint="eastAsia"/>
          <w:sz w:val="22"/>
        </w:rPr>
        <w:t xml:space="preserve">　電話　</w:t>
      </w:r>
      <w:r w:rsidRPr="005A5B7C">
        <w:rPr>
          <w:rFonts w:hint="eastAsia"/>
          <w:sz w:val="22"/>
        </w:rPr>
        <w:t>042-769-1394</w:t>
      </w:r>
    </w:p>
    <w:p w:rsidR="004E7F50" w:rsidRPr="005A5B7C" w:rsidRDefault="004E7F50" w:rsidP="00E75AF2">
      <w:pPr>
        <w:rPr>
          <w:sz w:val="22"/>
        </w:rPr>
      </w:pPr>
      <w:r w:rsidRPr="005A5B7C">
        <w:rPr>
          <w:rFonts w:hint="eastAsia"/>
          <w:sz w:val="22"/>
        </w:rPr>
        <w:t xml:space="preserve">　　　　　　　　　　　　　　　　　　　　　　　　　　　</w:t>
      </w:r>
      <w:r w:rsidR="005A5B7C">
        <w:rPr>
          <w:rFonts w:hint="eastAsia"/>
          <w:sz w:val="22"/>
        </w:rPr>
        <w:t xml:space="preserve"> </w:t>
      </w:r>
      <w:r w:rsidRPr="005A5B7C">
        <w:rPr>
          <w:rFonts w:hint="eastAsia"/>
          <w:sz w:val="22"/>
        </w:rPr>
        <w:t xml:space="preserve">　</w:t>
      </w:r>
      <w:r w:rsidRPr="005A5B7C">
        <w:rPr>
          <w:rFonts w:hint="eastAsia"/>
          <w:sz w:val="22"/>
        </w:rPr>
        <w:t>FAX</w:t>
      </w:r>
      <w:r w:rsidRPr="005A5B7C">
        <w:rPr>
          <w:rFonts w:hint="eastAsia"/>
          <w:sz w:val="22"/>
        </w:rPr>
        <w:t xml:space="preserve">　</w:t>
      </w:r>
      <w:r w:rsidRPr="005A5B7C">
        <w:rPr>
          <w:rFonts w:hint="eastAsia"/>
          <w:sz w:val="22"/>
        </w:rPr>
        <w:t>042-759-4395</w:t>
      </w:r>
    </w:p>
    <w:p w:rsidR="00B37F00" w:rsidRPr="005A5B7C" w:rsidRDefault="00B37F00" w:rsidP="00E75AF2">
      <w:pPr>
        <w:rPr>
          <w:sz w:val="22"/>
        </w:rPr>
      </w:pPr>
    </w:p>
    <w:p w:rsidR="00B37F00" w:rsidRPr="005A5B7C" w:rsidRDefault="00B37F00" w:rsidP="00E75AF2">
      <w:pPr>
        <w:rPr>
          <w:sz w:val="22"/>
        </w:rPr>
      </w:pPr>
    </w:p>
    <w:p w:rsidR="004273E6" w:rsidRPr="005A5B7C" w:rsidRDefault="004273E6" w:rsidP="004273E6">
      <w:pPr>
        <w:rPr>
          <w:sz w:val="22"/>
        </w:rPr>
      </w:pPr>
    </w:p>
    <w:p w:rsidR="004273E6" w:rsidRDefault="004273E6" w:rsidP="004273E6"/>
    <w:p w:rsidR="005A5B7C" w:rsidRDefault="005A5B7C" w:rsidP="004273E6"/>
    <w:p w:rsidR="005A5B7C" w:rsidRPr="005A5B7C" w:rsidRDefault="005A5B7C" w:rsidP="004273E6"/>
    <w:p w:rsidR="004273E6" w:rsidRDefault="004273E6" w:rsidP="004273E6"/>
    <w:p w:rsidR="00703E2C" w:rsidRDefault="00703E2C" w:rsidP="004273E6"/>
    <w:p w:rsidR="00703E2C" w:rsidRDefault="00703E2C" w:rsidP="004273E6"/>
    <w:p w:rsidR="00703E2C" w:rsidRDefault="00703E2C" w:rsidP="004273E6"/>
    <w:p w:rsidR="00703E2C" w:rsidRDefault="00703E2C" w:rsidP="004273E6"/>
    <w:p w:rsidR="004273E6" w:rsidRDefault="004273E6" w:rsidP="004273E6"/>
    <w:p w:rsidR="004273E6" w:rsidRDefault="004273E6" w:rsidP="004273E6"/>
    <w:p w:rsidR="004273E6" w:rsidRDefault="004273E6" w:rsidP="004273E6">
      <w:r>
        <w:rPr>
          <w:rFonts w:hint="eastAsia"/>
        </w:rPr>
        <w:lastRenderedPageBreak/>
        <w:t>（別紙）</w:t>
      </w:r>
    </w:p>
    <w:p w:rsidR="004273E6" w:rsidRPr="006F1C15" w:rsidRDefault="004273E6" w:rsidP="004273E6"/>
    <w:p w:rsidR="003F5ADB" w:rsidRDefault="000D79AB" w:rsidP="00580853">
      <w:pPr>
        <w:pStyle w:val="a3"/>
        <w:numPr>
          <w:ilvl w:val="0"/>
          <w:numId w:val="1"/>
        </w:numPr>
        <w:ind w:leftChars="0"/>
      </w:pPr>
      <w:r>
        <w:rPr>
          <w:rFonts w:hint="eastAsia"/>
        </w:rPr>
        <w:t>共同生活援助事業所の</w:t>
      </w:r>
      <w:r w:rsidR="00580853">
        <w:rPr>
          <w:rFonts w:hint="eastAsia"/>
        </w:rPr>
        <w:t>サービス管理責任者の配置時間</w:t>
      </w:r>
      <w:r>
        <w:rPr>
          <w:rFonts w:hint="eastAsia"/>
        </w:rPr>
        <w:t>の考え方</w:t>
      </w:r>
      <w:r w:rsidR="00DD48B2">
        <w:rPr>
          <w:rFonts w:hint="eastAsia"/>
        </w:rPr>
        <w:t>について</w:t>
      </w:r>
    </w:p>
    <w:p w:rsidR="00D7073F" w:rsidRDefault="00D7073F" w:rsidP="00D7073F">
      <w:r>
        <w:rPr>
          <w:rFonts w:hint="eastAsia"/>
        </w:rPr>
        <w:t xml:space="preserve">　指定共同生活援助事業所におけるサービス管理責任者については、常勤換算方法により、必要な員数の配置が求められるものではないが、サービス管理責任者としての業務を適切に遂行する観点から、必要な勤務時間が確保されている必要があること。</w:t>
      </w:r>
    </w:p>
    <w:p w:rsidR="00D7073F" w:rsidRDefault="00D7073F" w:rsidP="00D7073F">
      <w:r>
        <w:rPr>
          <w:rFonts w:hint="eastAsia"/>
        </w:rPr>
        <w:t xml:space="preserve">　なお、必要な勤務時間は以下の計算式により算出する。</w:t>
      </w:r>
    </w:p>
    <w:p w:rsidR="00035E30" w:rsidRPr="00D7073F" w:rsidRDefault="00437779" w:rsidP="00D7073F">
      <w:r>
        <w:rPr>
          <w:rFonts w:hint="eastAsia"/>
          <w:noProof/>
        </w:rPr>
        <mc:AlternateContent>
          <mc:Choice Requires="wps">
            <w:drawing>
              <wp:anchor distT="0" distB="0" distL="114300" distR="114300" simplePos="0" relativeHeight="251659264" behindDoc="0" locked="0" layoutInCell="1" allowOverlap="1">
                <wp:simplePos x="0" y="0"/>
                <wp:positionH relativeFrom="column">
                  <wp:posOffset>-80675</wp:posOffset>
                </wp:positionH>
                <wp:positionV relativeFrom="paragraph">
                  <wp:posOffset>202624</wp:posOffset>
                </wp:positionV>
                <wp:extent cx="5571151" cy="520863"/>
                <wp:effectExtent l="0" t="0" r="10795" b="12700"/>
                <wp:wrapNone/>
                <wp:docPr id="1" name="正方形/長方形 1"/>
                <wp:cNvGraphicFramePr/>
                <a:graphic xmlns:a="http://schemas.openxmlformats.org/drawingml/2006/main">
                  <a:graphicData uri="http://schemas.microsoft.com/office/word/2010/wordprocessingShape">
                    <wps:wsp>
                      <wps:cNvSpPr/>
                      <wps:spPr>
                        <a:xfrm>
                          <a:off x="0" y="0"/>
                          <a:ext cx="5571151" cy="520863"/>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1FBEF" id="正方形/長方形 1" o:spid="_x0000_s1026" style="position:absolute;left:0;text-align:left;margin-left:-6.35pt;margin-top:15.95pt;width:438.65pt;height: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" filled="f" strokecolor="black [3200]" strokeweight="1pt"/>
            </w:pict>
          </mc:Fallback>
        </mc:AlternateContent>
      </w:r>
    </w:p>
    <w:p w:rsidR="00D7073F" w:rsidRDefault="00D7073F" w:rsidP="00D7073F">
      <w:r>
        <w:rPr>
          <w:rFonts w:hint="eastAsia"/>
        </w:rPr>
        <w:t>当該事業所の常勤職員の勤務すべき時間数×当該事業所の前年度平均利用者数÷３０（人）</w:t>
      </w:r>
    </w:p>
    <w:p w:rsidR="00D7073F" w:rsidRDefault="00D7073F" w:rsidP="00D7073F">
      <w:r>
        <w:rPr>
          <w:rFonts w:hint="eastAsia"/>
        </w:rPr>
        <w:t>＝サービス管理責任者の必要配置時間</w:t>
      </w:r>
    </w:p>
    <w:p w:rsidR="00035E30" w:rsidRPr="00D7073F" w:rsidRDefault="00035E30" w:rsidP="00D7073F"/>
    <w:p w:rsidR="00D7073F" w:rsidRDefault="00D7073F" w:rsidP="00D7073F">
      <w:r>
        <w:rPr>
          <w:rFonts w:hint="eastAsia"/>
        </w:rPr>
        <w:t>例）当該事業所の常勤職員の勤務すべき時間・・・１か月１６０時間（１週間４０時間）</w:t>
      </w:r>
    </w:p>
    <w:p w:rsidR="00437779" w:rsidRDefault="00D7073F" w:rsidP="00D7073F">
      <w:r>
        <w:rPr>
          <w:rFonts w:hint="eastAsia"/>
        </w:rPr>
        <w:t xml:space="preserve">　　当該事業所の前年度平均利用者数・・・</w:t>
      </w:r>
      <w:r w:rsidR="00035E30">
        <w:rPr>
          <w:rFonts w:hint="eastAsia"/>
        </w:rPr>
        <w:t>１１</w:t>
      </w:r>
      <w:r>
        <w:rPr>
          <w:rFonts w:hint="eastAsia"/>
        </w:rPr>
        <w:t>.</w:t>
      </w:r>
      <w:r>
        <w:rPr>
          <w:rFonts w:hint="eastAsia"/>
        </w:rPr>
        <w:t>．５人</w:t>
      </w:r>
    </w:p>
    <w:p w:rsidR="00D7073F" w:rsidRDefault="00D7073F" w:rsidP="00D7073F">
      <w:r>
        <w:rPr>
          <w:rFonts w:hint="eastAsia"/>
        </w:rPr>
        <w:t xml:space="preserve">　　１６０（時間）×１１</w:t>
      </w:r>
      <w:r w:rsidR="00035E30">
        <w:rPr>
          <w:rFonts w:hint="eastAsia"/>
        </w:rPr>
        <w:t>．５</w:t>
      </w:r>
      <w:r>
        <w:rPr>
          <w:rFonts w:hint="eastAsia"/>
        </w:rPr>
        <w:t>（人）÷３０（人）＝</w:t>
      </w:r>
      <w:r w:rsidR="00035E30">
        <w:rPr>
          <w:rFonts w:hint="eastAsia"/>
        </w:rPr>
        <w:t>６１．３３３．．．</w:t>
      </w:r>
      <w:r>
        <w:rPr>
          <w:rFonts w:hint="eastAsia"/>
        </w:rPr>
        <w:t>（時間）</w:t>
      </w:r>
    </w:p>
    <w:p w:rsidR="00D7073F" w:rsidRDefault="00D7073F" w:rsidP="00D7073F">
      <w:r>
        <w:rPr>
          <w:rFonts w:hint="eastAsia"/>
        </w:rPr>
        <w:t xml:space="preserve">　　よって、１か月あたり、サービス管理責任者を</w:t>
      </w:r>
      <w:r w:rsidR="00035E30">
        <w:rPr>
          <w:rFonts w:hint="eastAsia"/>
        </w:rPr>
        <w:t>６２</w:t>
      </w:r>
      <w:r>
        <w:rPr>
          <w:rFonts w:hint="eastAsia"/>
        </w:rPr>
        <w:t>時間以上</w:t>
      </w:r>
      <w:r w:rsidR="00035E30">
        <w:rPr>
          <w:rFonts w:hint="eastAsia"/>
        </w:rPr>
        <w:t>は</w:t>
      </w:r>
      <w:r>
        <w:rPr>
          <w:rFonts w:hint="eastAsia"/>
        </w:rPr>
        <w:t>配置することが必要。</w:t>
      </w:r>
    </w:p>
    <w:p w:rsidR="0003185A" w:rsidRDefault="0003185A" w:rsidP="00D7073F"/>
    <w:p w:rsidR="008E6D54" w:rsidRPr="008E6D54" w:rsidRDefault="0003185A" w:rsidP="00D7073F">
      <w:r>
        <w:rPr>
          <w:rFonts w:hint="eastAsia"/>
        </w:rPr>
        <w:t xml:space="preserve">　※必要な勤務時間が配置されていない場合は、</w:t>
      </w:r>
      <w:r w:rsidR="008E6D54">
        <w:rPr>
          <w:rFonts w:hint="eastAsia"/>
        </w:rPr>
        <w:t>「サービス管理責任者欠如減算」に該当してしまう可能性がありますので、ご注意ください。</w:t>
      </w:r>
    </w:p>
    <w:p w:rsidR="00437779" w:rsidRDefault="00437779" w:rsidP="00D7073F"/>
    <w:p w:rsidR="00A2089C" w:rsidRPr="008E6D54" w:rsidRDefault="00A2089C" w:rsidP="00D7073F"/>
    <w:p w:rsidR="00437779" w:rsidRDefault="00DD48B2" w:rsidP="00667308">
      <w:pPr>
        <w:pStyle w:val="a3"/>
        <w:numPr>
          <w:ilvl w:val="0"/>
          <w:numId w:val="1"/>
        </w:numPr>
        <w:ind w:leftChars="0"/>
      </w:pPr>
      <w:r>
        <w:rPr>
          <w:rFonts w:hint="eastAsia"/>
        </w:rPr>
        <w:t>虐待防止及び身体拘束等の適正化のための取り組みについて</w:t>
      </w:r>
    </w:p>
    <w:p w:rsidR="00667308" w:rsidRDefault="00667308" w:rsidP="00667308">
      <w:r>
        <w:rPr>
          <w:rFonts w:hint="eastAsia"/>
        </w:rPr>
        <w:t>【虐待防止について】</w:t>
      </w:r>
    </w:p>
    <w:p w:rsidR="008E6D54" w:rsidRDefault="00D32072" w:rsidP="00D7073F">
      <w:r>
        <w:rPr>
          <w:rFonts w:hint="eastAsia"/>
        </w:rPr>
        <w:t xml:space="preserve">　</w:t>
      </w:r>
      <w:r w:rsidR="008E6D54">
        <w:rPr>
          <w:rFonts w:hint="eastAsia"/>
        </w:rPr>
        <w:t>障害者虐待防止の更なる推進のため、基準省令において、各事業所（法人単位も可）で</w:t>
      </w:r>
    </w:p>
    <w:p w:rsidR="00D7073F" w:rsidRDefault="00703E2C" w:rsidP="00D7073F">
      <w:r w:rsidRPr="005D2489">
        <w:rPr>
          <w:rFonts w:hint="eastAsia"/>
          <w:noProof/>
        </w:rPr>
        <mc:AlternateContent>
          <mc:Choice Requires="wps">
            <w:drawing>
              <wp:anchor distT="0" distB="0" distL="114300" distR="114300" simplePos="0" relativeHeight="251661312" behindDoc="0" locked="0" layoutInCell="1" allowOverlap="1" wp14:anchorId="2AC9F46B" wp14:editId="20B27C13">
                <wp:simplePos x="0" y="0"/>
                <wp:positionH relativeFrom="column">
                  <wp:posOffset>-105350</wp:posOffset>
                </wp:positionH>
                <wp:positionV relativeFrom="paragraph">
                  <wp:posOffset>227582</wp:posOffset>
                </wp:positionV>
                <wp:extent cx="5537787" cy="914400"/>
                <wp:effectExtent l="0" t="0" r="25400" b="19050"/>
                <wp:wrapNone/>
                <wp:docPr id="2" name="正方形/長方形 2"/>
                <wp:cNvGraphicFramePr/>
                <a:graphic xmlns:a="http://schemas.openxmlformats.org/drawingml/2006/main">
                  <a:graphicData uri="http://schemas.microsoft.com/office/word/2010/wordprocessingShape">
                    <wps:wsp>
                      <wps:cNvSpPr/>
                      <wps:spPr>
                        <a:xfrm>
                          <a:off x="0" y="0"/>
                          <a:ext cx="5537787" cy="914400"/>
                        </a:xfrm>
                        <a:prstGeom prst="rect">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810D7" id="正方形/長方形 2" o:spid="_x0000_s1026" style="position:absolute;left:0;text-align:left;margin-left:-8.3pt;margin-top:17.9pt;width:436.0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" filled="f" strokecolor="black [1600]" strokeweight="1pt"/>
            </w:pict>
          </mc:Fallback>
        </mc:AlternateContent>
      </w:r>
      <w:r w:rsidR="008E6D54">
        <w:rPr>
          <w:rFonts w:hint="eastAsia"/>
        </w:rPr>
        <w:t>以下の取り組みを実施することが義務化されております。</w:t>
      </w:r>
    </w:p>
    <w:p w:rsidR="008E6D54" w:rsidRPr="005D2489" w:rsidRDefault="008E6D54" w:rsidP="008E6D54">
      <w:pPr>
        <w:ind w:left="420" w:hangingChars="200" w:hanging="420"/>
      </w:pPr>
      <w:r w:rsidRPr="005D2489">
        <w:rPr>
          <w:rFonts w:hint="eastAsia"/>
        </w:rPr>
        <w:t>ア　虐待の防止ための対策を検討する委員会を少なくとも年１回は開催するとともに、</w:t>
      </w:r>
    </w:p>
    <w:p w:rsidR="008E6D54" w:rsidRPr="005D2489" w:rsidRDefault="008E6D54" w:rsidP="008E6D54">
      <w:pPr>
        <w:ind w:leftChars="200" w:left="420"/>
      </w:pPr>
      <w:r w:rsidRPr="005D2489">
        <w:rPr>
          <w:rFonts w:hint="eastAsia"/>
        </w:rPr>
        <w:t>その結果について、従業者に周知徹底を図ること</w:t>
      </w:r>
    </w:p>
    <w:p w:rsidR="008E6D54" w:rsidRPr="005D2489" w:rsidRDefault="008E6D54" w:rsidP="008E6D54">
      <w:r w:rsidRPr="005D2489">
        <w:rPr>
          <w:rFonts w:hint="eastAsia"/>
        </w:rPr>
        <w:t>イ　従事者に対し、虐待の防止のための研修を定期的に実施すること</w:t>
      </w:r>
    </w:p>
    <w:p w:rsidR="008E6D54" w:rsidRPr="005D2489" w:rsidRDefault="008E6D54" w:rsidP="008E6D54">
      <w:r w:rsidRPr="005D2489">
        <w:rPr>
          <w:rFonts w:hint="eastAsia"/>
        </w:rPr>
        <w:t>ウ　アとイに掲げる措置を適切に実施するための担当者を置くこと</w:t>
      </w:r>
    </w:p>
    <w:p w:rsidR="00D7073F" w:rsidRPr="008E6D54" w:rsidRDefault="00D7073F" w:rsidP="00D7073F"/>
    <w:p w:rsidR="00667308" w:rsidRDefault="00667308" w:rsidP="00667308">
      <w:r>
        <w:rPr>
          <w:rFonts w:hint="eastAsia"/>
        </w:rPr>
        <w:t>【身体拘束等の適正化について】</w:t>
      </w:r>
    </w:p>
    <w:p w:rsidR="00D7073F" w:rsidRDefault="00703E2C" w:rsidP="003073CE">
      <w:pPr>
        <w:ind w:firstLineChars="100" w:firstLine="210"/>
      </w:pPr>
      <w:r>
        <w:rPr>
          <w:noProof/>
        </w:rPr>
        <mc:AlternateContent>
          <mc:Choice Requires="wps">
            <w:drawing>
              <wp:anchor distT="45720" distB="45720" distL="114300" distR="114300" simplePos="0" relativeHeight="251663360" behindDoc="0" locked="0" layoutInCell="1" allowOverlap="1" wp14:anchorId="6F567A34" wp14:editId="639B1EF7">
                <wp:simplePos x="0" y="0"/>
                <wp:positionH relativeFrom="column">
                  <wp:posOffset>-105410</wp:posOffset>
                </wp:positionH>
                <wp:positionV relativeFrom="page">
                  <wp:posOffset>8617585</wp:posOffset>
                </wp:positionV>
                <wp:extent cx="5596255" cy="1073785"/>
                <wp:effectExtent l="0" t="0" r="23495" b="12065"/>
                <wp:wrapSquare wrapText="bothSides"/>
                <wp:docPr id="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6255" cy="1073785"/>
                        </a:xfrm>
                        <a:prstGeom prst="rect">
                          <a:avLst/>
                        </a:prstGeom>
                        <a:solidFill>
                          <a:srgbClr val="FFFFFF"/>
                        </a:solidFill>
                        <a:ln w="9525">
                          <a:solidFill>
                            <a:srgbClr val="000000"/>
                          </a:solidFill>
                          <a:miter lim="800000"/>
                          <a:headEnd/>
                          <a:tailEnd/>
                        </a:ln>
                      </wps:spPr>
                      <wps:txbx>
                        <w:txbxContent>
                          <w:p w:rsidR="00665027" w:rsidRPr="005D2489" w:rsidRDefault="00665027" w:rsidP="00667308">
                            <w:r>
                              <w:rPr>
                                <w:rFonts w:hint="eastAsia"/>
                              </w:rPr>
                              <w:t>ア</w:t>
                            </w:r>
                            <w:r w:rsidRPr="005D2489">
                              <w:rPr>
                                <w:rFonts w:hint="eastAsia"/>
                              </w:rPr>
                              <w:t xml:space="preserve">　身体拘束等の適正化のための対策を検討する委員会を少なくとも年１回は開催すると</w:t>
                            </w:r>
                          </w:p>
                          <w:p w:rsidR="00665027" w:rsidRPr="005D2489" w:rsidRDefault="00665027" w:rsidP="00667308">
                            <w:pPr>
                              <w:ind w:firstLineChars="200" w:firstLine="420"/>
                            </w:pPr>
                            <w:r w:rsidRPr="005D2489">
                              <w:rPr>
                                <w:rFonts w:hint="eastAsia"/>
                              </w:rPr>
                              <w:t xml:space="preserve">ともに、その結果について、従事者に周知徹底を図ること　</w:t>
                            </w:r>
                          </w:p>
                          <w:p w:rsidR="00665027" w:rsidRPr="005D2489" w:rsidRDefault="00665027" w:rsidP="00667308">
                            <w:r>
                              <w:rPr>
                                <w:rFonts w:hint="eastAsia"/>
                              </w:rPr>
                              <w:t>イ</w:t>
                            </w:r>
                            <w:r w:rsidRPr="005D2489">
                              <w:rPr>
                                <w:rFonts w:hint="eastAsia"/>
                              </w:rPr>
                              <w:t xml:space="preserve">　身体拘束等の適正化のための指針を整備すること</w:t>
                            </w:r>
                          </w:p>
                          <w:p w:rsidR="00665027" w:rsidRPr="005D2489" w:rsidRDefault="00665027" w:rsidP="00667308">
                            <w:r>
                              <w:rPr>
                                <w:rFonts w:hint="eastAsia"/>
                              </w:rPr>
                              <w:t>ウ</w:t>
                            </w:r>
                            <w:r w:rsidRPr="005D2489">
                              <w:rPr>
                                <w:rFonts w:hint="eastAsia"/>
                              </w:rPr>
                              <w:t xml:space="preserve">　従事者に対し、身体拘束等の適正化のための研修を定期的に実施すること</w:t>
                            </w:r>
                          </w:p>
                          <w:p w:rsidR="00665027" w:rsidRPr="00B70EE7" w:rsidRDefault="00665027" w:rsidP="006673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567A34" id="_x0000_t202" coordsize="21600,21600" o:spt="202" path="m,l,21600r21600,l21600,xe">
                <v:stroke joinstyle="miter"/>
                <v:path gradientshapeok="t" o:connecttype="rect"/>
              </v:shapetype>
              <v:shape id="テキスト ボックス 2" o:spid="_x0000_s1026" type="#_x0000_t202" style="position:absolute;left:0;text-align:left;margin-left:-8.3pt;margin-top:678.55pt;width:440.65pt;height:84.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">
                <v:textbox>
                  <w:txbxContent>
                    <w:p w:rsidR="00665027" w:rsidRPr="005D2489" w:rsidRDefault="00665027" w:rsidP="00667308">
                      <w:r>
                        <w:rPr>
                          <w:rFonts w:hint="eastAsia"/>
                        </w:rPr>
                        <w:t>ア</w:t>
                      </w:r>
                      <w:r w:rsidRPr="005D2489">
                        <w:rPr>
                          <w:rFonts w:hint="eastAsia"/>
                        </w:rPr>
                        <w:t xml:space="preserve">　身体拘束等の適正化のための対策を検討する委員会を少なくとも年１回は開催すると</w:t>
                      </w:r>
                    </w:p>
                    <w:p w:rsidR="00665027" w:rsidRPr="005D2489" w:rsidRDefault="00665027" w:rsidP="00667308">
                      <w:pPr>
                        <w:ind w:firstLineChars="200" w:firstLine="420"/>
                      </w:pPr>
                      <w:r w:rsidRPr="005D2489">
                        <w:rPr>
                          <w:rFonts w:hint="eastAsia"/>
                        </w:rPr>
                        <w:t xml:space="preserve">ともに、その結果について、従事者に周知徹底を図ること　</w:t>
                      </w:r>
                    </w:p>
                    <w:p w:rsidR="00665027" w:rsidRPr="005D2489" w:rsidRDefault="00665027" w:rsidP="00667308">
                      <w:r>
                        <w:rPr>
                          <w:rFonts w:hint="eastAsia"/>
                        </w:rPr>
                        <w:t>イ</w:t>
                      </w:r>
                      <w:r w:rsidRPr="005D2489">
                        <w:rPr>
                          <w:rFonts w:hint="eastAsia"/>
                        </w:rPr>
                        <w:t xml:space="preserve">　身体拘束等の適正化のための指針を整備すること</w:t>
                      </w:r>
                    </w:p>
                    <w:p w:rsidR="00665027" w:rsidRPr="005D2489" w:rsidRDefault="00665027" w:rsidP="00667308">
                      <w:r>
                        <w:rPr>
                          <w:rFonts w:hint="eastAsia"/>
                        </w:rPr>
                        <w:t>ウ</w:t>
                      </w:r>
                      <w:r w:rsidRPr="005D2489">
                        <w:rPr>
                          <w:rFonts w:hint="eastAsia"/>
                        </w:rPr>
                        <w:t xml:space="preserve">　従事者に対し、身体拘束等の適正化のための研修を定期的に実施すること</w:t>
                      </w:r>
                    </w:p>
                    <w:p w:rsidR="00665027" w:rsidRPr="00B70EE7" w:rsidRDefault="00665027" w:rsidP="00667308"/>
                  </w:txbxContent>
                </v:textbox>
                <w10:wrap type="square" anchory="page"/>
              </v:shape>
            </w:pict>
          </mc:Fallback>
        </mc:AlternateContent>
      </w:r>
      <w:r w:rsidR="00667308">
        <w:rPr>
          <w:rFonts w:hint="eastAsia"/>
        </w:rPr>
        <w:t>身体拘束等の適</w:t>
      </w:r>
      <w:r>
        <w:rPr>
          <w:rFonts w:hint="eastAsia"/>
        </w:rPr>
        <w:t>正化のための対策のため、基準省令において、各事業所（法人単位も</w:t>
      </w:r>
      <w:r w:rsidR="00667308">
        <w:rPr>
          <w:rFonts w:hint="eastAsia"/>
        </w:rPr>
        <w:t>で、以下の取り組みを実施することが義務化されております</w:t>
      </w:r>
    </w:p>
    <w:p w:rsidR="00667308" w:rsidRDefault="00667308" w:rsidP="00667308">
      <w:pPr>
        <w:ind w:firstLineChars="100" w:firstLine="210"/>
      </w:pPr>
      <w:r>
        <w:rPr>
          <w:rFonts w:hint="eastAsia"/>
        </w:rPr>
        <w:t>※虐待防止</w:t>
      </w:r>
      <w:r w:rsidR="003073CE">
        <w:rPr>
          <w:rFonts w:hint="eastAsia"/>
        </w:rPr>
        <w:t>と身体拘束等適正化の</w:t>
      </w:r>
      <w:r>
        <w:rPr>
          <w:rFonts w:hint="eastAsia"/>
        </w:rPr>
        <w:t>委員会及び研修については一緒の開催も可能</w:t>
      </w:r>
    </w:p>
    <w:p w:rsidR="00667308" w:rsidRPr="00667308" w:rsidRDefault="003073CE" w:rsidP="00C346E4">
      <w:pPr>
        <w:ind w:left="210" w:hangingChars="100" w:hanging="210"/>
      </w:pPr>
      <w:r>
        <w:rPr>
          <w:rFonts w:hint="eastAsia"/>
        </w:rPr>
        <w:t xml:space="preserve">　※</w:t>
      </w:r>
      <w:r w:rsidR="00C346E4">
        <w:rPr>
          <w:rFonts w:hint="eastAsia"/>
        </w:rPr>
        <w:t>令和５年４月１日から身体拘束等の廃止・適正化のための取り組みが適切に行われていない場合、１日につき５単位が所定単位数から減算されますのでご注意ください。</w:t>
      </w:r>
    </w:p>
    <w:p w:rsidR="00667308" w:rsidRDefault="00667308" w:rsidP="00D7073F"/>
    <w:p w:rsidR="00667308" w:rsidRDefault="00667308" w:rsidP="00D7073F"/>
    <w:p w:rsidR="00667308" w:rsidRDefault="005509D9" w:rsidP="005509D9">
      <w:pPr>
        <w:pStyle w:val="a3"/>
        <w:numPr>
          <w:ilvl w:val="0"/>
          <w:numId w:val="1"/>
        </w:numPr>
        <w:ind w:leftChars="0"/>
      </w:pPr>
      <w:r>
        <w:rPr>
          <w:rFonts w:hint="eastAsia"/>
        </w:rPr>
        <w:t>敷金等の取り扱いについて</w:t>
      </w:r>
    </w:p>
    <w:p w:rsidR="005509D9" w:rsidRDefault="005509D9" w:rsidP="005509D9">
      <w:r>
        <w:rPr>
          <w:rFonts w:hint="eastAsia"/>
        </w:rPr>
        <w:t xml:space="preserve">　事業者の善管注意義務違反による修繕に必要となる費用は事業者が負担しなければなりませんが、利用者の善管注意義務違反による破損等を修繕する必要がある場合は、家賃とは区別して、利用者に実費の支払いを求めることができます。</w:t>
      </w:r>
    </w:p>
    <w:p w:rsidR="005509D9" w:rsidRDefault="005509D9" w:rsidP="005509D9">
      <w:r>
        <w:rPr>
          <w:rFonts w:hint="eastAsia"/>
        </w:rPr>
        <w:t xml:space="preserve">　ただし、共同生活援助事業所においては、退去時の原状回復費用等は、その都度利用者に対して実費相当額の支払いを求めることが望ましいとされています。</w:t>
      </w:r>
    </w:p>
    <w:p w:rsidR="005509D9" w:rsidRDefault="005509D9" w:rsidP="005509D9">
      <w:r>
        <w:rPr>
          <w:rFonts w:hint="eastAsia"/>
        </w:rPr>
        <w:t xml:space="preserve">　そのため「敷金」という名目で</w:t>
      </w:r>
      <w:r w:rsidR="004B3CAC">
        <w:rPr>
          <w:rFonts w:hint="eastAsia"/>
        </w:rPr>
        <w:t>利用者に支払いを求めることは認めることができませんので、ご留意ください。</w:t>
      </w:r>
    </w:p>
    <w:p w:rsidR="005D2489" w:rsidRDefault="004B3CAC" w:rsidP="00D7073F">
      <w:r>
        <w:rPr>
          <w:rFonts w:hint="eastAsia"/>
        </w:rPr>
        <w:t xml:space="preserve">　利用者から敷金等の受領するべきでない費用の支払いを受けている場合は、当該費用について速やかに利用者へ返金してください。また、運営規定や契約書等の記載について、必要に応じて変更等を行ってください。</w:t>
      </w:r>
    </w:p>
    <w:p w:rsidR="004B3CAC" w:rsidRDefault="004B3CAC" w:rsidP="00D7073F"/>
    <w:p w:rsidR="004B3CAC" w:rsidRDefault="004B3CAC" w:rsidP="00D7073F"/>
    <w:p w:rsidR="004B3CAC" w:rsidRDefault="004B3CAC" w:rsidP="00D7073F">
      <w:r>
        <w:rPr>
          <w:rFonts w:hint="eastAsia"/>
        </w:rPr>
        <w:t>（４）福祉専門職員配置等加算の取り扱いについて</w:t>
      </w:r>
    </w:p>
    <w:p w:rsidR="005D2489" w:rsidRDefault="00665027" w:rsidP="00D7073F">
      <w:r>
        <w:rPr>
          <w:rFonts w:hint="eastAsia"/>
        </w:rPr>
        <w:t xml:space="preserve">　良質な人材の確保とサービスの質の向上を図る観点から、条件に応じて加算。</w:t>
      </w:r>
    </w:p>
    <w:p w:rsidR="00665027" w:rsidRDefault="00665027" w:rsidP="00D7073F">
      <w:r>
        <w:rPr>
          <w:rFonts w:hint="eastAsia"/>
        </w:rPr>
        <w:t>・福祉専門職員配置等加算（Ⅰ）（①に適合）　１０単位／日</w:t>
      </w:r>
    </w:p>
    <w:p w:rsidR="004B3CAC" w:rsidRDefault="00665027" w:rsidP="00D7073F">
      <w:r>
        <w:rPr>
          <w:rFonts w:hint="eastAsia"/>
        </w:rPr>
        <w:t>・福祉専門職員配置等加算（Ⅱ）（②に適合）　　７単位／日</w:t>
      </w:r>
    </w:p>
    <w:p w:rsidR="00665027" w:rsidRDefault="00665027" w:rsidP="00D7073F">
      <w:r>
        <w:rPr>
          <w:rFonts w:hint="eastAsia"/>
        </w:rPr>
        <w:t>・福祉専門職員配置等加算（Ⅲ）（③に適合）　　４単位／日</w:t>
      </w:r>
    </w:p>
    <w:p w:rsidR="00665027" w:rsidRDefault="00665027" w:rsidP="00665027">
      <w:pPr>
        <w:pStyle w:val="a3"/>
        <w:numPr>
          <w:ilvl w:val="0"/>
          <w:numId w:val="3"/>
        </w:numPr>
        <w:ind w:leftChars="0"/>
      </w:pPr>
      <w:r>
        <w:rPr>
          <w:rFonts w:hint="eastAsia"/>
        </w:rPr>
        <w:t>常勤の世話人又は生活支援員のうち、社会福祉士、介護福祉士、精神保健福祉士又は公認心理師の資格保有者が３５％以上雇用されている事業所</w:t>
      </w:r>
    </w:p>
    <w:p w:rsidR="00665027" w:rsidRDefault="00665027" w:rsidP="00665027">
      <w:pPr>
        <w:pStyle w:val="a3"/>
        <w:numPr>
          <w:ilvl w:val="0"/>
          <w:numId w:val="3"/>
        </w:numPr>
        <w:ind w:leftChars="0"/>
      </w:pPr>
      <w:r>
        <w:rPr>
          <w:rFonts w:hint="eastAsia"/>
        </w:rPr>
        <w:t>常勤の世話人又は生活支援員のうち、社会福祉士、介護福祉士、精神保健福祉士又は公認心理師の資格保有者が２５％以上雇用されている事業所</w:t>
      </w:r>
    </w:p>
    <w:p w:rsidR="00665027" w:rsidRPr="00665027" w:rsidRDefault="00665027" w:rsidP="00665027">
      <w:pPr>
        <w:pStyle w:val="a3"/>
        <w:numPr>
          <w:ilvl w:val="0"/>
          <w:numId w:val="3"/>
        </w:numPr>
        <w:ind w:leftChars="0"/>
      </w:pPr>
      <w:r>
        <w:rPr>
          <w:rFonts w:hint="eastAsia"/>
        </w:rPr>
        <w:t>世話人又は生活支援員のうち、常勤職員が７５％以上又は３年以上の常勤職員が３０％以上の事業所</w:t>
      </w:r>
    </w:p>
    <w:p w:rsidR="00CA2E48" w:rsidRDefault="00CA2E48" w:rsidP="00D7073F"/>
    <w:p w:rsidR="00CA2E48" w:rsidRPr="00E30BA9" w:rsidRDefault="00CA2E48" w:rsidP="00CA2E48">
      <w:r>
        <w:rPr>
          <w:rFonts w:hint="eastAsia"/>
        </w:rPr>
        <w:t>※常勤・・・当該事業所における勤務時間が、当該事業所において定められている常勤の従事者が勤務すべき時間（３２時間を下回る場合は３２時間を基本とする。）に達していることをいう。雇用形態が常勤であることとは別であることにご注意ください。</w:t>
      </w:r>
    </w:p>
    <w:p w:rsidR="00CA2E48" w:rsidRPr="00CA2E48" w:rsidRDefault="00CA2E48" w:rsidP="00D7073F"/>
    <w:p w:rsidR="00665027" w:rsidRDefault="00665027" w:rsidP="00665027">
      <w:pPr>
        <w:ind w:firstLineChars="100" w:firstLine="210"/>
      </w:pPr>
      <w:r>
        <w:rPr>
          <w:rFonts w:hint="eastAsia"/>
        </w:rPr>
        <w:t>対象となる職種は「世話人」か「生活支援員」となります。管理者およびサービス管理責任者は対象外となりますのでご注意ください。</w:t>
      </w:r>
    </w:p>
    <w:p w:rsidR="00665027" w:rsidRDefault="00665027" w:rsidP="00665027">
      <w:pPr>
        <w:ind w:firstLineChars="100" w:firstLine="210"/>
      </w:pPr>
      <w:r>
        <w:rPr>
          <w:rFonts w:hint="eastAsia"/>
        </w:rPr>
        <w:t>ただし、</w:t>
      </w:r>
      <w:r w:rsidR="00E30BA9">
        <w:rPr>
          <w:rFonts w:hint="eastAsia"/>
        </w:rPr>
        <w:t>管理者は人員基準上、管理業務に支障のない範囲において直接処遇職員との同時並行的兼務が可能であり、働いた全ての時間について兼務した職種の勤務時間に算入することができるので、管理者が同時並行的兼務を行う場合において、当該事業所において常勤とされている時間を生活支援員として勤務しているのであれば、常勤の生活支援員として取り扱うことができます。サービス管理責任者と直接処遇職員との兼務については、同時並行的兼務が認められていませんので、明確に勤務時間を分けなければならず、サービス管理責任者の勤務時間を算入することができません。</w:t>
      </w:r>
    </w:p>
    <w:p w:rsidR="00E30BA9" w:rsidRDefault="00E30BA9" w:rsidP="00E30BA9">
      <w:r>
        <w:rPr>
          <w:rFonts w:hint="eastAsia"/>
        </w:rPr>
        <w:t xml:space="preserve">　なお、この場合においては、当該事業所の管理業務及び適正なサービスの提供に支障がないように留意することが必要です。</w:t>
      </w:r>
    </w:p>
    <w:p w:rsidR="00665027" w:rsidRDefault="00665027" w:rsidP="00D7073F"/>
    <w:p w:rsidR="00665027" w:rsidRDefault="00CA2E48" w:rsidP="00D7073F">
      <w:r>
        <w:rPr>
          <w:rFonts w:hint="eastAsia"/>
        </w:rPr>
        <w:t xml:space="preserve">　また、福祉専門職員等配置加算について、世話人及び生活支援員が夜間の時間帯に勤務する場合においても勤務時間に含めることが可能です。（人員配置区分を算定する際の常勤換算方法では、夜間の勤務時間を含みません。）</w:t>
      </w:r>
    </w:p>
    <w:p w:rsidR="00CA2E48" w:rsidRDefault="00CA2E48" w:rsidP="00D7073F"/>
    <w:p w:rsidR="00665027" w:rsidRPr="00665027" w:rsidRDefault="00665027" w:rsidP="00D7073F"/>
    <w:p w:rsidR="004B3CAC" w:rsidRDefault="004B3CAC" w:rsidP="00D7073F">
      <w:r>
        <w:rPr>
          <w:rFonts w:hint="eastAsia"/>
        </w:rPr>
        <w:t>（５）</w:t>
      </w:r>
      <w:r w:rsidR="007B6DAC">
        <w:rPr>
          <w:rFonts w:hint="eastAsia"/>
        </w:rPr>
        <w:t>帰宅時支援加算</w:t>
      </w:r>
      <w:r w:rsidR="009732FE">
        <w:rPr>
          <w:rFonts w:hint="eastAsia"/>
        </w:rPr>
        <w:t>の取り扱いについて</w:t>
      </w:r>
    </w:p>
    <w:p w:rsidR="005D2489" w:rsidRDefault="007B6DAC" w:rsidP="00D7073F">
      <w:r>
        <w:rPr>
          <w:rFonts w:hint="eastAsia"/>
        </w:rPr>
        <w:t xml:space="preserve">　利用者の帰省に伴う家族等との連絡調整や交通手段の確保等の支援を行った場合に算定</w:t>
      </w:r>
      <w:r w:rsidR="004B6284">
        <w:rPr>
          <w:rFonts w:hint="eastAsia"/>
        </w:rPr>
        <w:t>（１月１回を限度）</w:t>
      </w:r>
    </w:p>
    <w:p w:rsidR="004B6284" w:rsidRDefault="004B6284" w:rsidP="00D7073F">
      <w:r>
        <w:rPr>
          <w:rFonts w:hint="eastAsia"/>
        </w:rPr>
        <w:t>・帰宅期間が３日以上７日未満　　１８７単位／日</w:t>
      </w:r>
    </w:p>
    <w:p w:rsidR="004B6284" w:rsidRDefault="004B6284" w:rsidP="00D7073F">
      <w:r>
        <w:rPr>
          <w:rFonts w:hint="eastAsia"/>
        </w:rPr>
        <w:t>・帰宅期間が７日以上　　３７４単位／日</w:t>
      </w:r>
    </w:p>
    <w:p w:rsidR="005D2489" w:rsidRDefault="005D2489" w:rsidP="00D7073F"/>
    <w:p w:rsidR="004B6284" w:rsidRPr="004B6284" w:rsidRDefault="004B6284" w:rsidP="00D7073F">
      <w:r>
        <w:rPr>
          <w:rFonts w:hint="eastAsia"/>
        </w:rPr>
        <w:t xml:space="preserve">　指定共同生活援助事業所の従業者は、当該利用者が帰省している間、家族等との連携を十分に図り、当該利用者の居宅等における生活状況等を十分把握するとともに、その内容について記録してください。また、必要に応じ共同生活援助計画の見直しを行う必要がありますのでご確認ください。</w:t>
      </w:r>
    </w:p>
    <w:p w:rsidR="004B6284" w:rsidRDefault="004B6284" w:rsidP="00D7073F">
      <w:r>
        <w:rPr>
          <w:rFonts w:hint="eastAsia"/>
        </w:rPr>
        <w:t xml:space="preserve">　なお、状況を把握しても記録を残していない場合は加算の算定対象とすることができませんのでご注意ください。</w:t>
      </w:r>
    </w:p>
    <w:p w:rsidR="004B6284" w:rsidRDefault="004B6284" w:rsidP="00D7073F"/>
    <w:p w:rsidR="004B6284" w:rsidRDefault="004B6284" w:rsidP="00D7073F">
      <w:r>
        <w:rPr>
          <w:rFonts w:hint="eastAsia"/>
        </w:rPr>
        <w:t>例）１２月１日～１２月３日まで（２泊３日）で利用者が帰省をした場合</w:t>
      </w:r>
    </w:p>
    <w:p w:rsidR="00B37F00" w:rsidRDefault="004B6284" w:rsidP="00D7073F">
      <w:r>
        <w:rPr>
          <w:rFonts w:hint="eastAsia"/>
        </w:rPr>
        <w:t xml:space="preserve">　　１２月２日について、従業者が当該利用者のご家族等と連絡をとり、本人の様子や生活の状況を把握し、支援記録等に残すことで加算算定が可能。</w:t>
      </w:r>
    </w:p>
    <w:p w:rsidR="00B37F00" w:rsidRDefault="00B37F00" w:rsidP="00D7073F"/>
    <w:p w:rsidR="005D2489" w:rsidRDefault="005D2489" w:rsidP="00D7073F"/>
    <w:p w:rsidR="00703E2C" w:rsidRDefault="00703E2C" w:rsidP="00D7073F"/>
    <w:p w:rsidR="00CA2E48" w:rsidRDefault="00CA2E48" w:rsidP="00D7073F"/>
    <w:p w:rsidR="00E110B3" w:rsidRDefault="00E110B3" w:rsidP="00D7073F"/>
    <w:p w:rsidR="00E110B3" w:rsidRDefault="004577C2" w:rsidP="00D7073F">
      <w:r>
        <w:rPr>
          <w:rFonts w:hint="eastAsia"/>
        </w:rPr>
        <w:t>（参考）</w:t>
      </w:r>
    </w:p>
    <w:p w:rsidR="004577C2" w:rsidRDefault="004577C2" w:rsidP="00D7073F">
      <w:pPr>
        <w:jc w:val="left"/>
        <w:rPr>
          <w:rStyle w:val="brackets-color1"/>
          <w:szCs w:val="20"/>
        </w:rPr>
      </w:pPr>
      <w:r>
        <w:rPr>
          <w:rFonts w:hint="eastAsia"/>
        </w:rPr>
        <w:t>【</w:t>
      </w:r>
      <w:r w:rsidR="00D7073F" w:rsidRPr="00D06A17">
        <w:rPr>
          <w:rStyle w:val="p"/>
          <w:rFonts w:hint="eastAsia"/>
          <w:szCs w:val="20"/>
        </w:rPr>
        <w:t>障害者の日常生活及び社会生活を総合的に支援するための法律に基づく指定</w:t>
      </w:r>
      <w:r w:rsidR="00D7073F">
        <w:rPr>
          <w:rStyle w:val="p"/>
          <w:rFonts w:hint="eastAsia"/>
          <w:szCs w:val="20"/>
        </w:rPr>
        <w:t>障害福祉サービスの事業</w:t>
      </w:r>
      <w:r w:rsidR="00D7073F" w:rsidRPr="00D06A17">
        <w:rPr>
          <w:rStyle w:val="p"/>
          <w:rFonts w:hint="eastAsia"/>
          <w:szCs w:val="20"/>
        </w:rPr>
        <w:t>等の人員、設備及び運営に関する基準</w:t>
      </w:r>
      <w:r w:rsidR="00D7073F">
        <w:rPr>
          <w:rStyle w:val="brackets-color1"/>
          <w:rFonts w:hint="eastAsia"/>
          <w:szCs w:val="20"/>
        </w:rPr>
        <w:t>（平成１８年厚生労働省令第１７１</w:t>
      </w:r>
      <w:r w:rsidR="00CA2E48">
        <w:rPr>
          <w:rStyle w:val="brackets-color1"/>
          <w:rFonts w:hint="eastAsia"/>
          <w:szCs w:val="20"/>
        </w:rPr>
        <w:t>号）</w:t>
      </w:r>
      <w:r>
        <w:rPr>
          <w:rStyle w:val="brackets-color1"/>
          <w:rFonts w:hint="eastAsia"/>
          <w:szCs w:val="20"/>
        </w:rPr>
        <w:t>】</w:t>
      </w:r>
    </w:p>
    <w:p w:rsidR="004577C2" w:rsidRDefault="004577C2" w:rsidP="00D7073F">
      <w:pPr>
        <w:jc w:val="left"/>
        <w:rPr>
          <w:rStyle w:val="brackets-color1"/>
          <w:szCs w:val="20"/>
        </w:rPr>
      </w:pPr>
      <w:r>
        <w:rPr>
          <w:rStyle w:val="brackets-color1"/>
          <w:rFonts w:hint="eastAsia"/>
          <w:szCs w:val="20"/>
        </w:rPr>
        <w:t>【障害</w:t>
      </w:r>
      <w:r w:rsidR="00913055">
        <w:rPr>
          <w:rStyle w:val="brackets-color1"/>
          <w:rFonts w:hint="eastAsia"/>
          <w:szCs w:val="20"/>
        </w:rPr>
        <w:t>者の日常生活及び社会生活を総合的に支援するための法律に基づく指定</w:t>
      </w:r>
      <w:bookmarkStart w:id="0" w:name="_GoBack"/>
      <w:bookmarkEnd w:id="0"/>
      <w:r>
        <w:rPr>
          <w:rStyle w:val="brackets-color1"/>
          <w:rFonts w:hint="eastAsia"/>
          <w:szCs w:val="20"/>
        </w:rPr>
        <w:t>障害福祉サービス等及び基準該当障害福祉サービスに要する費用の額の算定に関する基準（平成１８年９月２９日厚生労働省告示第５２３号）】</w:t>
      </w:r>
    </w:p>
    <w:p w:rsidR="004577C2" w:rsidRPr="004577C2" w:rsidRDefault="004577C2" w:rsidP="004577C2">
      <w:pPr>
        <w:rPr>
          <w:rStyle w:val="brackets-color1"/>
        </w:rPr>
      </w:pPr>
      <w:r>
        <w:rPr>
          <w:rFonts w:hint="eastAsia"/>
        </w:rPr>
        <w:t>【障害福祉サービス等における日常生活に要する費用の取扱いについて（平成１８年１２月１６日障発第１２０６００２号　各都道府県知事宛　厚生労働省社会・援護局障害保健福祉部長通知）】</w:t>
      </w:r>
    </w:p>
    <w:p w:rsidR="006A7FDB" w:rsidRDefault="004577C2" w:rsidP="00580853">
      <w:r>
        <w:rPr>
          <w:rStyle w:val="brackets-color1"/>
          <w:rFonts w:hint="eastAsia"/>
          <w:szCs w:val="20"/>
        </w:rPr>
        <w:t>【</w:t>
      </w:r>
      <w:r w:rsidR="006A7FDB">
        <w:rPr>
          <w:rFonts w:hint="eastAsia"/>
        </w:rPr>
        <w:t>平成２１年度障害福祉サービス報酬改定に係る</w:t>
      </w:r>
      <w:r w:rsidR="006A7FDB">
        <w:rPr>
          <w:rFonts w:hint="eastAsia"/>
        </w:rPr>
        <w:t>Q</w:t>
      </w:r>
      <w:r w:rsidR="006A7FDB">
        <w:rPr>
          <w:rFonts w:hint="eastAsia"/>
        </w:rPr>
        <w:t>＆</w:t>
      </w:r>
      <w:r w:rsidR="006A7FDB">
        <w:rPr>
          <w:rFonts w:hint="eastAsia"/>
        </w:rPr>
        <w:t>A</w:t>
      </w:r>
      <w:r w:rsidR="006A7FDB">
        <w:rPr>
          <w:rFonts w:hint="eastAsia"/>
        </w:rPr>
        <w:t>（</w:t>
      </w:r>
      <w:r w:rsidR="006A7FDB">
        <w:rPr>
          <w:rFonts w:hint="eastAsia"/>
        </w:rPr>
        <w:t>VOL</w:t>
      </w:r>
      <w:r w:rsidR="006A7FDB">
        <w:rPr>
          <w:rFonts w:hint="eastAsia"/>
        </w:rPr>
        <w:t>．</w:t>
      </w:r>
      <w:r w:rsidR="006A7FDB">
        <w:rPr>
          <w:rFonts w:hint="eastAsia"/>
        </w:rPr>
        <w:t>3</w:t>
      </w:r>
      <w:r w:rsidR="006A7FDB">
        <w:rPr>
          <w:rFonts w:hint="eastAsia"/>
        </w:rPr>
        <w:t>）</w:t>
      </w:r>
      <w:r>
        <w:rPr>
          <w:rFonts w:hint="eastAsia"/>
        </w:rPr>
        <w:t>】</w:t>
      </w:r>
    </w:p>
    <w:p w:rsidR="004577C2" w:rsidRPr="006A127A" w:rsidRDefault="004577C2" w:rsidP="00580853"/>
    <w:sectPr w:rsidR="004577C2" w:rsidRPr="006A127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85D" w:rsidRDefault="00EC285D" w:rsidP="00CA2E48">
      <w:r>
        <w:separator/>
      </w:r>
    </w:p>
  </w:endnote>
  <w:endnote w:type="continuationSeparator" w:id="0">
    <w:p w:rsidR="00EC285D" w:rsidRDefault="00EC285D" w:rsidP="00CA2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85D" w:rsidRDefault="00EC285D" w:rsidP="00CA2E48">
      <w:r>
        <w:separator/>
      </w:r>
    </w:p>
  </w:footnote>
  <w:footnote w:type="continuationSeparator" w:id="0">
    <w:p w:rsidR="00EC285D" w:rsidRDefault="00EC285D" w:rsidP="00CA2E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12B33"/>
    <w:multiLevelType w:val="hybridMultilevel"/>
    <w:tmpl w:val="E1C61964"/>
    <w:lvl w:ilvl="0" w:tplc="DEE0CAC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7A2B132E"/>
    <w:multiLevelType w:val="hybridMultilevel"/>
    <w:tmpl w:val="45D2EE00"/>
    <w:lvl w:ilvl="0" w:tplc="7DE425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D5C7E83"/>
    <w:multiLevelType w:val="hybridMultilevel"/>
    <w:tmpl w:val="785CFE68"/>
    <w:lvl w:ilvl="0" w:tplc="57E8F0DA">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9DC"/>
    <w:rsid w:val="0003185A"/>
    <w:rsid w:val="00035E30"/>
    <w:rsid w:val="0007379E"/>
    <w:rsid w:val="000D79AB"/>
    <w:rsid w:val="003073CE"/>
    <w:rsid w:val="00333A2B"/>
    <w:rsid w:val="003F5ADB"/>
    <w:rsid w:val="004273E6"/>
    <w:rsid w:val="00437779"/>
    <w:rsid w:val="004577C2"/>
    <w:rsid w:val="004B3CAC"/>
    <w:rsid w:val="004B6284"/>
    <w:rsid w:val="004C588E"/>
    <w:rsid w:val="004D0904"/>
    <w:rsid w:val="004E7F50"/>
    <w:rsid w:val="005509D9"/>
    <w:rsid w:val="00580853"/>
    <w:rsid w:val="005A5B7C"/>
    <w:rsid w:val="005D2489"/>
    <w:rsid w:val="006601A8"/>
    <w:rsid w:val="00665027"/>
    <w:rsid w:val="00667308"/>
    <w:rsid w:val="006A127A"/>
    <w:rsid w:val="006A7FDB"/>
    <w:rsid w:val="006B3A53"/>
    <w:rsid w:val="006C5CB6"/>
    <w:rsid w:val="006D19DC"/>
    <w:rsid w:val="006F1C15"/>
    <w:rsid w:val="00703E2C"/>
    <w:rsid w:val="0074228D"/>
    <w:rsid w:val="007B6DAC"/>
    <w:rsid w:val="008A14EB"/>
    <w:rsid w:val="008A3327"/>
    <w:rsid w:val="008E6D54"/>
    <w:rsid w:val="00913055"/>
    <w:rsid w:val="009732FE"/>
    <w:rsid w:val="00A2089C"/>
    <w:rsid w:val="00A6445C"/>
    <w:rsid w:val="00AD5AC4"/>
    <w:rsid w:val="00AE373F"/>
    <w:rsid w:val="00B075FB"/>
    <w:rsid w:val="00B37F00"/>
    <w:rsid w:val="00BC5699"/>
    <w:rsid w:val="00C303BB"/>
    <w:rsid w:val="00C346E4"/>
    <w:rsid w:val="00CA2E48"/>
    <w:rsid w:val="00D32072"/>
    <w:rsid w:val="00D7073F"/>
    <w:rsid w:val="00DA51CC"/>
    <w:rsid w:val="00DD48B2"/>
    <w:rsid w:val="00DE2BD1"/>
    <w:rsid w:val="00E110B3"/>
    <w:rsid w:val="00E30BA9"/>
    <w:rsid w:val="00E75AF2"/>
    <w:rsid w:val="00E80623"/>
    <w:rsid w:val="00EC285D"/>
    <w:rsid w:val="00FA5F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65EC0E07"/>
  <w15:chartTrackingRefBased/>
  <w15:docId w15:val="{14A61A8E-4B45-45D4-BABB-3E40C3C07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5AF2"/>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0853"/>
    <w:pPr>
      <w:ind w:leftChars="400" w:left="840"/>
    </w:pPr>
  </w:style>
  <w:style w:type="character" w:customStyle="1" w:styleId="cm">
    <w:name w:val="cm"/>
    <w:rsid w:val="00D7073F"/>
  </w:style>
  <w:style w:type="character" w:customStyle="1" w:styleId="p">
    <w:name w:val="p"/>
    <w:rsid w:val="00D7073F"/>
  </w:style>
  <w:style w:type="character" w:customStyle="1" w:styleId="brackets-color1">
    <w:name w:val="brackets-color1"/>
    <w:rsid w:val="00D7073F"/>
  </w:style>
  <w:style w:type="paragraph" w:styleId="a4">
    <w:name w:val="header"/>
    <w:basedOn w:val="a"/>
    <w:link w:val="a5"/>
    <w:uiPriority w:val="99"/>
    <w:unhideWhenUsed/>
    <w:rsid w:val="00CA2E48"/>
    <w:pPr>
      <w:tabs>
        <w:tab w:val="center" w:pos="4252"/>
        <w:tab w:val="right" w:pos="8504"/>
      </w:tabs>
      <w:snapToGrid w:val="0"/>
    </w:pPr>
  </w:style>
  <w:style w:type="character" w:customStyle="1" w:styleId="a5">
    <w:name w:val="ヘッダー (文字)"/>
    <w:basedOn w:val="a0"/>
    <w:link w:val="a4"/>
    <w:uiPriority w:val="99"/>
    <w:rsid w:val="00CA2E48"/>
    <w:rPr>
      <w:rFonts w:ascii="Century" w:eastAsia="ＭＳ 明朝" w:hAnsi="Century" w:cs="Times New Roman"/>
    </w:rPr>
  </w:style>
  <w:style w:type="paragraph" w:styleId="a6">
    <w:name w:val="footer"/>
    <w:basedOn w:val="a"/>
    <w:link w:val="a7"/>
    <w:uiPriority w:val="99"/>
    <w:unhideWhenUsed/>
    <w:rsid w:val="00CA2E48"/>
    <w:pPr>
      <w:tabs>
        <w:tab w:val="center" w:pos="4252"/>
        <w:tab w:val="right" w:pos="8504"/>
      </w:tabs>
      <w:snapToGrid w:val="0"/>
    </w:pPr>
  </w:style>
  <w:style w:type="character" w:customStyle="1" w:styleId="a7">
    <w:name w:val="フッター (文字)"/>
    <w:basedOn w:val="a0"/>
    <w:link w:val="a6"/>
    <w:uiPriority w:val="99"/>
    <w:rsid w:val="00CA2E48"/>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504</Words>
  <Characters>2878</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堀江 勇輝</dc:creator>
  <cp:keywords/>
  <dc:description/>
  <cp:lastModifiedBy>堀江 勇輝</cp:lastModifiedBy>
  <cp:revision>4</cp:revision>
  <dcterms:created xsi:type="dcterms:W3CDTF">2023-12-18T09:19:00Z</dcterms:created>
  <dcterms:modified xsi:type="dcterms:W3CDTF">2023-12-19T05:18:00Z</dcterms:modified>
</cp:coreProperties>
</file>