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0054" w:rsidRPr="000A4FF7" w:rsidRDefault="00090054" w:rsidP="00090054">
      <w:pPr>
        <w:jc w:val="center"/>
        <w:rPr>
          <w:rFonts w:ascii="ＭＳ 明朝" w:eastAsia="ＭＳ 明朝" w:hAnsi="ＭＳ 明朝"/>
          <w:sz w:val="22"/>
        </w:rPr>
      </w:pPr>
    </w:p>
    <w:p w:rsidR="00090054" w:rsidRPr="000A4FF7" w:rsidRDefault="00090054" w:rsidP="00090054">
      <w:pPr>
        <w:wordWrap w:val="0"/>
        <w:jc w:val="right"/>
        <w:rPr>
          <w:rFonts w:ascii="ＭＳ 明朝" w:eastAsia="ＭＳ 明朝" w:hAnsi="ＭＳ 明朝"/>
          <w:sz w:val="22"/>
        </w:rPr>
      </w:pPr>
      <w:r w:rsidRPr="000A4FF7">
        <w:rPr>
          <w:rFonts w:ascii="ＭＳ 明朝" w:eastAsia="ＭＳ 明朝" w:hAnsi="ＭＳ 明朝" w:hint="eastAsia"/>
          <w:sz w:val="22"/>
        </w:rPr>
        <w:t>令和３年３月</w:t>
      </w:r>
      <w:r w:rsidR="0071056D">
        <w:rPr>
          <w:rFonts w:ascii="ＭＳ 明朝" w:eastAsia="ＭＳ 明朝" w:hAnsi="ＭＳ 明朝" w:hint="eastAsia"/>
          <w:sz w:val="22"/>
        </w:rPr>
        <w:t>3</w:t>
      </w:r>
      <w:r w:rsidR="0071056D">
        <w:rPr>
          <w:rFonts w:ascii="ＭＳ 明朝" w:eastAsia="ＭＳ 明朝" w:hAnsi="ＭＳ 明朝"/>
          <w:sz w:val="22"/>
        </w:rPr>
        <w:t>1</w:t>
      </w:r>
      <w:r w:rsidRPr="000A4FF7">
        <w:rPr>
          <w:rFonts w:ascii="ＭＳ 明朝" w:eastAsia="ＭＳ 明朝" w:hAnsi="ＭＳ 明朝" w:hint="eastAsia"/>
          <w:sz w:val="22"/>
        </w:rPr>
        <w:t xml:space="preserve">日　</w:t>
      </w:r>
    </w:p>
    <w:p w:rsidR="00090054" w:rsidRPr="000A4FF7" w:rsidRDefault="00090054" w:rsidP="00090054">
      <w:pPr>
        <w:rPr>
          <w:rFonts w:ascii="ＭＳ 明朝" w:eastAsia="ＭＳ 明朝" w:hAnsi="ＭＳ 明朝" w:cs="ＭＳ 明朝"/>
          <w:kern w:val="0"/>
          <w:sz w:val="22"/>
        </w:rPr>
      </w:pPr>
    </w:p>
    <w:p w:rsidR="00090054" w:rsidRPr="000A4FF7" w:rsidRDefault="000A4FF7" w:rsidP="00090054">
      <w:pPr>
        <w:ind w:firstLineChars="100" w:firstLine="220"/>
        <w:rPr>
          <w:rFonts w:ascii="ＭＳ 明朝" w:eastAsia="ＭＳ 明朝" w:hAnsi="ＭＳ 明朝" w:cs="ＭＳ 明朝"/>
          <w:kern w:val="0"/>
          <w:sz w:val="22"/>
        </w:rPr>
      </w:pPr>
      <w:r>
        <w:rPr>
          <w:rFonts w:ascii="ＭＳ 明朝" w:eastAsia="ＭＳ 明朝" w:hAnsi="ＭＳ 明朝" w:cs="ＭＳ 明朝" w:hint="eastAsia"/>
          <w:noProof/>
          <w:kern w:val="0"/>
          <w:sz w:val="22"/>
        </w:rPr>
        <mc:AlternateContent>
          <mc:Choice Requires="wps">
            <w:drawing>
              <wp:anchor distT="0" distB="0" distL="114300" distR="114300" simplePos="0" relativeHeight="251662336" behindDoc="0" locked="0" layoutInCell="1" allowOverlap="1">
                <wp:simplePos x="0" y="0"/>
                <wp:positionH relativeFrom="column">
                  <wp:posOffset>2063115</wp:posOffset>
                </wp:positionH>
                <wp:positionV relativeFrom="paragraph">
                  <wp:posOffset>4445</wp:posOffset>
                </wp:positionV>
                <wp:extent cx="266700" cy="1181100"/>
                <wp:effectExtent l="0" t="0" r="38100" b="19050"/>
                <wp:wrapNone/>
                <wp:docPr id="3" name="右中かっこ 3"/>
                <wp:cNvGraphicFramePr/>
                <a:graphic xmlns:a="http://schemas.openxmlformats.org/drawingml/2006/main">
                  <a:graphicData uri="http://schemas.microsoft.com/office/word/2010/wordprocessingShape">
                    <wps:wsp>
                      <wps:cNvSpPr/>
                      <wps:spPr>
                        <a:xfrm>
                          <a:off x="0" y="0"/>
                          <a:ext cx="266700" cy="1181100"/>
                        </a:xfrm>
                        <a:prstGeom prst="rightBrace">
                          <a:avLst>
                            <a:gd name="adj1" fmla="val 32186"/>
                            <a:gd name="adj2" fmla="val 46017"/>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D4FFC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3" o:spid="_x0000_s1026" type="#_x0000_t88" style="position:absolute;left:0;text-align:left;margin-left:162.45pt;margin-top:.35pt;width:21pt;height: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" adj="1570,9940" strokecolor="black [3213]" strokeweight=".5pt">
                <v:stroke joinstyle="miter"/>
              </v:shape>
            </w:pict>
          </mc:Fallback>
        </mc:AlternateContent>
      </w:r>
      <w:r w:rsidR="00090054" w:rsidRPr="000A4FF7">
        <w:rPr>
          <w:rFonts w:ascii="ＭＳ 明朝" w:eastAsia="ＭＳ 明朝" w:hAnsi="ＭＳ 明朝" w:cs="ＭＳ 明朝" w:hint="eastAsia"/>
          <w:kern w:val="0"/>
          <w:sz w:val="22"/>
        </w:rPr>
        <w:t>指定障害福祉サービス事業者</w:t>
      </w:r>
    </w:p>
    <w:p w:rsidR="00090054" w:rsidRPr="000A4FF7" w:rsidRDefault="00090054" w:rsidP="00090054">
      <w:pPr>
        <w:ind w:firstLineChars="100" w:firstLine="22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指定障害者支援施設</w:t>
      </w:r>
    </w:p>
    <w:p w:rsidR="00090054" w:rsidRPr="000A4FF7" w:rsidRDefault="00090054" w:rsidP="00090054">
      <w:pPr>
        <w:ind w:firstLineChars="100" w:firstLine="22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 xml:space="preserve">指定相談支援事業者　　　</w:t>
      </w:r>
      <w:r w:rsidR="000A4FF7">
        <w:rPr>
          <w:rFonts w:ascii="ＭＳ 明朝" w:eastAsia="ＭＳ 明朝" w:hAnsi="ＭＳ 明朝" w:cs="ＭＳ 明朝" w:hint="eastAsia"/>
          <w:kern w:val="0"/>
          <w:sz w:val="22"/>
        </w:rPr>
        <w:t xml:space="preserve">　　　　</w:t>
      </w:r>
      <w:r w:rsidRPr="000A4FF7">
        <w:rPr>
          <w:rFonts w:ascii="ＭＳ 明朝" w:eastAsia="ＭＳ 明朝" w:hAnsi="ＭＳ 明朝" w:cs="ＭＳ 明朝" w:hint="eastAsia"/>
          <w:kern w:val="0"/>
          <w:sz w:val="22"/>
        </w:rPr>
        <w:t xml:space="preserve">　代表者　様</w:t>
      </w:r>
    </w:p>
    <w:p w:rsidR="00090054" w:rsidRPr="000A4FF7" w:rsidRDefault="00090054" w:rsidP="00090054">
      <w:pPr>
        <w:ind w:firstLineChars="100" w:firstLine="22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指定障害児通所支援事業者</w:t>
      </w:r>
    </w:p>
    <w:p w:rsidR="00090054" w:rsidRPr="000A4FF7" w:rsidRDefault="00090054" w:rsidP="00090054">
      <w:pPr>
        <w:ind w:firstLineChars="100" w:firstLine="22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指定障害児入所施設</w:t>
      </w:r>
    </w:p>
    <w:p w:rsidR="00090054" w:rsidRPr="000A4FF7" w:rsidRDefault="00090054" w:rsidP="00090054">
      <w:pPr>
        <w:rPr>
          <w:rFonts w:ascii="ＭＳ 明朝" w:eastAsia="ＭＳ 明朝" w:hAnsi="ＭＳ 明朝" w:cs="ＭＳ 明朝"/>
          <w:kern w:val="0"/>
          <w:sz w:val="22"/>
        </w:rPr>
      </w:pPr>
    </w:p>
    <w:p w:rsidR="00090054" w:rsidRPr="000A4FF7" w:rsidRDefault="00090054" w:rsidP="00090054">
      <w:pPr>
        <w:wordWrap w:val="0"/>
        <w:jc w:val="right"/>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 xml:space="preserve">神奈川県福祉子どもみらい局　</w:t>
      </w:r>
    </w:p>
    <w:p w:rsidR="00090054" w:rsidRPr="000A4FF7" w:rsidRDefault="00090054" w:rsidP="00090054">
      <w:pPr>
        <w:wordWrap w:val="0"/>
        <w:jc w:val="right"/>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 xml:space="preserve">福祉部障害サービス課長　</w:t>
      </w:r>
    </w:p>
    <w:p w:rsidR="00052053" w:rsidRPr="000A4FF7" w:rsidRDefault="00052053" w:rsidP="00052053">
      <w:pPr>
        <w:wordWrap w:val="0"/>
        <w:jc w:val="right"/>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（公　印　省　略）</w:t>
      </w:r>
    </w:p>
    <w:p w:rsidR="00090054" w:rsidRPr="000A4FF7" w:rsidRDefault="00090054" w:rsidP="00090054">
      <w:pPr>
        <w:rPr>
          <w:rFonts w:ascii="ＭＳ 明朝" w:eastAsia="ＭＳ 明朝" w:hAnsi="ＭＳ 明朝" w:cs="ＭＳ 明朝"/>
          <w:kern w:val="0"/>
          <w:sz w:val="22"/>
        </w:rPr>
      </w:pPr>
    </w:p>
    <w:p w:rsidR="00090054" w:rsidRPr="000A4FF7" w:rsidRDefault="00090054" w:rsidP="00090054">
      <w:pPr>
        <w:ind w:leftChars="300" w:left="630" w:rightChars="300" w:right="63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指定障害福祉サービスの事業等の人員、設備及び運営に関する基準等を定める条例の一部を改正する条例等の公布について</w:t>
      </w:r>
      <w:r w:rsidR="00D81A1C" w:rsidRPr="000A4FF7">
        <w:rPr>
          <w:rFonts w:ascii="ＭＳ 明朝" w:eastAsia="ＭＳ 明朝" w:hAnsi="ＭＳ 明朝" w:cs="ＭＳ 明朝" w:hint="eastAsia"/>
          <w:kern w:val="0"/>
          <w:sz w:val="22"/>
        </w:rPr>
        <w:t>（通知）</w:t>
      </w:r>
    </w:p>
    <w:p w:rsidR="00090054" w:rsidRPr="000A4FF7" w:rsidRDefault="00090054" w:rsidP="00090054">
      <w:pPr>
        <w:rPr>
          <w:rFonts w:ascii="ＭＳ 明朝" w:eastAsia="ＭＳ 明朝" w:hAnsi="ＭＳ 明朝" w:cs="ＭＳ 明朝"/>
          <w:kern w:val="0"/>
          <w:sz w:val="22"/>
        </w:rPr>
      </w:pPr>
    </w:p>
    <w:p w:rsidR="00090054" w:rsidRPr="000A4FF7" w:rsidRDefault="0047086A" w:rsidP="00090054">
      <w:pPr>
        <w:ind w:firstLineChars="100" w:firstLine="220"/>
        <w:rPr>
          <w:rFonts w:ascii="ＭＳ 明朝" w:eastAsia="ＭＳ 明朝" w:hAnsi="ＭＳ 明朝"/>
          <w:sz w:val="22"/>
        </w:rPr>
      </w:pPr>
      <w:r w:rsidRPr="0088724E">
        <w:rPr>
          <w:rFonts w:ascii="ＭＳ 明朝" w:eastAsia="ＭＳ 明朝" w:hAnsi="ＭＳ 明朝" w:hint="eastAsia"/>
          <w:sz w:val="22"/>
        </w:rPr>
        <w:t>本県の障がい</w:t>
      </w:r>
      <w:r w:rsidR="00090054" w:rsidRPr="000A4FF7">
        <w:rPr>
          <w:rFonts w:ascii="ＭＳ 明朝" w:eastAsia="ＭＳ 明朝" w:hAnsi="ＭＳ 明朝" w:hint="eastAsia"/>
          <w:sz w:val="22"/>
        </w:rPr>
        <w:t>福祉施策の推進につきましては、日頃より格段の御協力をいただき厚くお礼申し上げます。</w:t>
      </w:r>
    </w:p>
    <w:p w:rsidR="00090054" w:rsidRPr="000A4FF7" w:rsidRDefault="00090054" w:rsidP="00090054">
      <w:pPr>
        <w:ind w:firstLineChars="100" w:firstLine="220"/>
        <w:rPr>
          <w:rFonts w:ascii="ＭＳ 明朝" w:eastAsia="ＭＳ 明朝" w:hAnsi="ＭＳ 明朝"/>
          <w:sz w:val="22"/>
        </w:rPr>
      </w:pPr>
      <w:r w:rsidRPr="000A4FF7">
        <w:rPr>
          <w:rFonts w:ascii="ＭＳ 明朝" w:eastAsia="ＭＳ 明朝" w:hAnsi="ＭＳ 明朝" w:hint="eastAsia"/>
          <w:sz w:val="22"/>
        </w:rPr>
        <w:t>さて、この度、障害者の日常生活及び社会生活を総合的に支援するための法律に基づく指定障害福祉サービスの事業等の人員、設備及び運営に関する基準等の一部を改正する省令（令和３年厚生労働省令第10号）が令和３年１月2</w:t>
      </w:r>
      <w:r w:rsidRPr="000A4FF7">
        <w:rPr>
          <w:rFonts w:ascii="ＭＳ 明朝" w:eastAsia="ＭＳ 明朝" w:hAnsi="ＭＳ 明朝"/>
          <w:sz w:val="22"/>
        </w:rPr>
        <w:t>5</w:t>
      </w:r>
      <w:r w:rsidRPr="000A4FF7">
        <w:rPr>
          <w:rFonts w:ascii="ＭＳ 明朝" w:eastAsia="ＭＳ 明朝" w:hAnsi="ＭＳ 明朝" w:hint="eastAsia"/>
          <w:sz w:val="22"/>
        </w:rPr>
        <w:t>日に公布され、４月１日から施行されることになりました。</w:t>
      </w:r>
    </w:p>
    <w:p w:rsidR="00090054" w:rsidRPr="000A4FF7" w:rsidRDefault="00090054" w:rsidP="00090054">
      <w:pPr>
        <w:ind w:firstLineChars="100" w:firstLine="220"/>
        <w:rPr>
          <w:rFonts w:ascii="ＭＳ 明朝" w:eastAsia="ＭＳ 明朝" w:hAnsi="ＭＳ 明朝"/>
          <w:sz w:val="22"/>
        </w:rPr>
      </w:pPr>
      <w:r w:rsidRPr="000A4FF7">
        <w:rPr>
          <w:rFonts w:ascii="ＭＳ 明朝" w:eastAsia="ＭＳ 明朝" w:hAnsi="ＭＳ 明朝" w:hint="eastAsia"/>
          <w:sz w:val="22"/>
        </w:rPr>
        <w:t>これを受け、県では、次の条例を改正し、４月１日から施行することとしましたので通知します。</w:t>
      </w:r>
    </w:p>
    <w:p w:rsidR="00090054" w:rsidRPr="000A4FF7" w:rsidRDefault="000A4FF7" w:rsidP="00090054">
      <w:pPr>
        <w:ind w:firstLineChars="100" w:firstLine="220"/>
        <w:rPr>
          <w:rFonts w:ascii="ＭＳ 明朝" w:eastAsia="ＭＳ 明朝" w:hAnsi="ＭＳ 明朝"/>
          <w:sz w:val="22"/>
        </w:rPr>
      </w:pPr>
      <w:r>
        <w:rPr>
          <w:rFonts w:ascii="ＭＳ 明朝" w:eastAsia="ＭＳ 明朝" w:hAnsi="ＭＳ 明朝" w:hint="eastAsia"/>
          <w:sz w:val="22"/>
        </w:rPr>
        <w:t>つきましては、内容を御</w:t>
      </w:r>
      <w:r w:rsidR="00090054" w:rsidRPr="000A4FF7">
        <w:rPr>
          <w:rFonts w:ascii="ＭＳ 明朝" w:eastAsia="ＭＳ 明朝" w:hAnsi="ＭＳ 明朝" w:hint="eastAsia"/>
          <w:sz w:val="22"/>
        </w:rPr>
        <w:t>確認いただき、条例に従い適切な事業運営</w:t>
      </w:r>
      <w:r w:rsidR="0014348C" w:rsidRPr="000A4FF7">
        <w:rPr>
          <w:rFonts w:ascii="ＭＳ 明朝" w:eastAsia="ＭＳ 明朝" w:hAnsi="ＭＳ 明朝" w:hint="eastAsia"/>
          <w:sz w:val="22"/>
        </w:rPr>
        <w:t>されるようお願いします。</w:t>
      </w:r>
    </w:p>
    <w:p w:rsidR="00090054" w:rsidRPr="000A4FF7" w:rsidRDefault="00090054" w:rsidP="00090054">
      <w:pPr>
        <w:rPr>
          <w:rFonts w:ascii="ＭＳ 明朝" w:eastAsia="ＭＳ 明朝" w:hAnsi="ＭＳ 明朝"/>
          <w:sz w:val="22"/>
        </w:rPr>
      </w:pPr>
    </w:p>
    <w:p w:rsidR="00090054" w:rsidRPr="000A4FF7" w:rsidRDefault="00090054" w:rsidP="00090054">
      <w:pPr>
        <w:rPr>
          <w:rFonts w:ascii="ＭＳ ゴシック" w:eastAsia="ＭＳ ゴシック" w:hAnsi="ＭＳ ゴシック"/>
          <w:sz w:val="22"/>
        </w:rPr>
      </w:pPr>
      <w:r w:rsidRPr="000A4FF7">
        <w:rPr>
          <w:rFonts w:ascii="ＭＳ ゴシック" w:eastAsia="ＭＳ ゴシック" w:hAnsi="ＭＳ ゴシック" w:hint="eastAsia"/>
          <w:sz w:val="22"/>
        </w:rPr>
        <w:t>１　今回改正を行った条例</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（１）児童福祉施設の設備及び運営に関する基準を定める条例（平成2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年神奈川県条例第５号)</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（２）指定通所支援の事業等の人員、設備及び運営に関する基準等を定める条例（平成</w:t>
      </w:r>
      <w:r w:rsidRPr="000A4FF7">
        <w:rPr>
          <w:rFonts w:ascii="ＭＳ 明朝" w:eastAsia="ＭＳ 明朝" w:hAnsi="ＭＳ 明朝"/>
          <w:sz w:val="22"/>
        </w:rPr>
        <w:t>25</w:t>
      </w:r>
      <w:r w:rsidRPr="000A4FF7">
        <w:rPr>
          <w:rFonts w:ascii="ＭＳ 明朝" w:eastAsia="ＭＳ 明朝" w:hAnsi="ＭＳ 明朝" w:hint="eastAsia"/>
          <w:sz w:val="22"/>
        </w:rPr>
        <w:t>年神奈川県条例第７号）</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（３）指定障害児入所施設等の人員、設備及び運営に関する基準等を定める条例（平成2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年神奈川県条例第８号）</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（４）指定障害福祉サービスの事業等の人員、設備及び運営に関する基準等を定める条例（平成2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年神奈川県条例第９号）</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（５）指定障害者支援施設の人員、設備及び運営に関する基準等を定める条例（平成2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年神奈川県条例第1</w:t>
      </w:r>
      <w:r w:rsidRPr="000A4FF7">
        <w:rPr>
          <w:rFonts w:ascii="ＭＳ 明朝" w:eastAsia="ＭＳ 明朝" w:hAnsi="ＭＳ 明朝"/>
          <w:sz w:val="22"/>
        </w:rPr>
        <w:t>0</w:t>
      </w:r>
      <w:r w:rsidRPr="000A4FF7">
        <w:rPr>
          <w:rFonts w:ascii="ＭＳ 明朝" w:eastAsia="ＭＳ 明朝" w:hAnsi="ＭＳ 明朝" w:hint="eastAsia"/>
          <w:sz w:val="22"/>
        </w:rPr>
        <w:t>号）</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lastRenderedPageBreak/>
        <w:t>（６）障害福祉サービス事業の設備及び運営に関する基準を定める条例（平成2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年神奈川県条例第1</w:t>
      </w:r>
      <w:r w:rsidRPr="000A4FF7">
        <w:rPr>
          <w:rFonts w:ascii="ＭＳ 明朝" w:eastAsia="ＭＳ 明朝" w:hAnsi="ＭＳ 明朝"/>
          <w:sz w:val="22"/>
        </w:rPr>
        <w:t>1</w:t>
      </w:r>
      <w:r w:rsidRPr="000A4FF7">
        <w:rPr>
          <w:rFonts w:ascii="ＭＳ 明朝" w:eastAsia="ＭＳ 明朝" w:hAnsi="ＭＳ 明朝" w:hint="eastAsia"/>
          <w:sz w:val="22"/>
        </w:rPr>
        <w:t>号）</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（７）障害者支援施設の設備及び運営に関する基準を定める条例（平成2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年神奈川県条例第1</w:t>
      </w:r>
      <w:r w:rsidRPr="000A4FF7">
        <w:rPr>
          <w:rFonts w:ascii="ＭＳ 明朝" w:eastAsia="ＭＳ 明朝" w:hAnsi="ＭＳ 明朝"/>
          <w:sz w:val="22"/>
        </w:rPr>
        <w:t>3</w:t>
      </w:r>
      <w:r w:rsidRPr="000A4FF7">
        <w:rPr>
          <w:rFonts w:ascii="ＭＳ 明朝" w:eastAsia="ＭＳ 明朝" w:hAnsi="ＭＳ 明朝" w:hint="eastAsia"/>
          <w:sz w:val="22"/>
        </w:rPr>
        <w:t>号）</w:t>
      </w:r>
    </w:p>
    <w:p w:rsidR="00090054" w:rsidRPr="000A4FF7" w:rsidRDefault="00090054" w:rsidP="00090054">
      <w:pPr>
        <w:rPr>
          <w:rFonts w:ascii="ＭＳ 明朝" w:eastAsia="ＭＳ 明朝" w:hAnsi="ＭＳ 明朝"/>
          <w:sz w:val="22"/>
        </w:rPr>
      </w:pPr>
    </w:p>
    <w:p w:rsidR="00090054" w:rsidRPr="000A4FF7" w:rsidRDefault="00090054" w:rsidP="00090054">
      <w:pPr>
        <w:rPr>
          <w:rFonts w:ascii="ＭＳ ゴシック" w:eastAsia="ＭＳ ゴシック" w:hAnsi="ＭＳ ゴシック"/>
          <w:sz w:val="22"/>
        </w:rPr>
      </w:pPr>
      <w:r w:rsidRPr="000A4FF7">
        <w:rPr>
          <w:rFonts w:ascii="ＭＳ ゴシック" w:eastAsia="ＭＳ ゴシック" w:hAnsi="ＭＳ ゴシック" w:hint="eastAsia"/>
          <w:sz w:val="22"/>
        </w:rPr>
        <w:t>２　主な改正内容</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（１）各条例に共通する事項</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ア　利用者の人権の擁護等のため、必要な体制を整備するとともに、</w:t>
      </w:r>
      <w:r w:rsidR="00CA2BF1">
        <w:rPr>
          <w:rFonts w:ascii="ＭＳ 明朝" w:eastAsia="ＭＳ 明朝" w:hAnsi="ＭＳ 明朝" w:hint="eastAsia"/>
          <w:sz w:val="22"/>
        </w:rPr>
        <w:t>従業者</w:t>
      </w:r>
      <w:r w:rsidR="0088724E">
        <w:rPr>
          <w:rFonts w:ascii="ＭＳ 明朝" w:eastAsia="ＭＳ 明朝" w:hAnsi="ＭＳ 明朝" w:hint="eastAsia"/>
          <w:sz w:val="22"/>
        </w:rPr>
        <w:t>（職員）</w:t>
      </w:r>
      <w:r w:rsidRPr="000A4FF7">
        <w:rPr>
          <w:rFonts w:ascii="ＭＳ 明朝" w:eastAsia="ＭＳ 明朝" w:hAnsi="ＭＳ 明朝" w:hint="eastAsia"/>
          <w:sz w:val="22"/>
        </w:rPr>
        <w:t>に対して研修の実施等の措置を講じなければならないこととした。（令和４年３月31日までは努力義務。）</w:t>
      </w:r>
    </w:p>
    <w:p w:rsidR="00090054" w:rsidRPr="000A4FF7" w:rsidRDefault="00CA2BF1" w:rsidP="00090054">
      <w:pPr>
        <w:ind w:leftChars="200" w:left="640" w:hangingChars="100" w:hanging="220"/>
        <w:rPr>
          <w:rFonts w:ascii="ＭＳ 明朝" w:eastAsia="ＭＳ 明朝" w:hAnsi="ＭＳ 明朝"/>
          <w:sz w:val="22"/>
        </w:rPr>
      </w:pPr>
      <w:r>
        <w:rPr>
          <w:rFonts w:ascii="ＭＳ 明朝" w:eastAsia="ＭＳ 明朝" w:hAnsi="ＭＳ 明朝" w:hint="eastAsia"/>
          <w:sz w:val="22"/>
        </w:rPr>
        <w:t>イ　虐待の防止のための対策を検討する委員会の開催、従業者</w:t>
      </w:r>
      <w:r w:rsidR="0088724E">
        <w:rPr>
          <w:rFonts w:ascii="ＭＳ 明朝" w:eastAsia="ＭＳ 明朝" w:hAnsi="ＭＳ 明朝" w:hint="eastAsia"/>
          <w:sz w:val="22"/>
        </w:rPr>
        <w:t>（職員）</w:t>
      </w:r>
      <w:r w:rsidR="00090054" w:rsidRPr="000A4FF7">
        <w:rPr>
          <w:rFonts w:ascii="ＭＳ 明朝" w:eastAsia="ＭＳ 明朝" w:hAnsi="ＭＳ 明朝" w:hint="eastAsia"/>
          <w:sz w:val="22"/>
        </w:rPr>
        <w:t>に対する研修等を実施しなければならないこととした。（令和４年３月31日までは努力義務。）</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身体的拘束等の適正化のための対策を検討する委員会の開催、指針の整備、従業者</w:t>
      </w:r>
      <w:r w:rsidR="0088724E">
        <w:rPr>
          <w:rFonts w:ascii="ＭＳ 明朝" w:eastAsia="ＭＳ 明朝" w:hAnsi="ＭＳ 明朝" w:hint="eastAsia"/>
          <w:sz w:val="22"/>
        </w:rPr>
        <w:t>（職員）</w:t>
      </w:r>
      <w:r w:rsidRPr="000A4FF7">
        <w:rPr>
          <w:rFonts w:ascii="ＭＳ 明朝" w:eastAsia="ＭＳ 明朝" w:hAnsi="ＭＳ 明朝" w:hint="eastAsia"/>
          <w:sz w:val="22"/>
        </w:rPr>
        <w:t>に対する研修の実施等の措置を講じなければならないこととした。（令和４年３月31日までは努力義務。）</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エ　感染症や非常災害の発生時における業務継続計画</w:t>
      </w:r>
      <w:r w:rsidR="00CA2BF1">
        <w:rPr>
          <w:rFonts w:ascii="ＭＳ 明朝" w:eastAsia="ＭＳ 明朝" w:hAnsi="ＭＳ 明朝" w:hint="eastAsia"/>
          <w:sz w:val="22"/>
        </w:rPr>
        <w:t>を策定し、当該業務継続計画に従い必要な措置を講ずるとともに、従業者</w:t>
      </w:r>
      <w:r w:rsidR="0088724E">
        <w:rPr>
          <w:rFonts w:ascii="ＭＳ 明朝" w:eastAsia="ＭＳ 明朝" w:hAnsi="ＭＳ 明朝" w:hint="eastAsia"/>
          <w:sz w:val="22"/>
        </w:rPr>
        <w:t>（職員）</w:t>
      </w:r>
      <w:r w:rsidRPr="000A4FF7">
        <w:rPr>
          <w:rFonts w:ascii="ＭＳ 明朝" w:eastAsia="ＭＳ 明朝" w:hAnsi="ＭＳ 明朝" w:hint="eastAsia"/>
          <w:sz w:val="22"/>
        </w:rPr>
        <w:t>に対する研修及び訓練等を実施しなければならないこととした。（令和６年３月31日までは努力義務。）</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オ　感染症及び食中毒の予防及びまん延の防止のための対策を検討する委員会の開催、指針の整備、</w:t>
      </w:r>
      <w:r w:rsidR="0088724E">
        <w:rPr>
          <w:rFonts w:ascii="ＭＳ 明朝" w:eastAsia="ＭＳ 明朝" w:hAnsi="ＭＳ 明朝" w:hint="eastAsia"/>
          <w:sz w:val="22"/>
        </w:rPr>
        <w:t>従業者（職員）</w:t>
      </w:r>
      <w:r w:rsidRPr="000A4FF7">
        <w:rPr>
          <w:rFonts w:ascii="ＭＳ 明朝" w:eastAsia="ＭＳ 明朝" w:hAnsi="ＭＳ 明朝" w:hint="eastAsia"/>
          <w:sz w:val="22"/>
        </w:rPr>
        <w:t>に対する研修及び訓練の実施等の措置を講じなければならないこととした。（令和６年３月31日までは努力義務。）</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カ　避難訓練等の実施に当たって、地域住民の参加が得られるよう連携に努めなければならないこととした。</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キ　性的な言動又は優越的な関係を背景とした言動であって業務上必要かつ相当な範囲を超えたものにより就業環境が害されることを防止するため必要な措置を講じなければならないこととした。</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ク　児童発達支援管理責任者及びサービス管理責任者が個別支援計画について意見を求める会議は、テレビ電話装置等を活用して行うことができることとした。</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　上記ア、イ、ウ、キ及びクについては児童福祉施設の設備及び運営に関する基準を定める条例は除く。</w:t>
      </w:r>
    </w:p>
    <w:p w:rsidR="00090054" w:rsidRPr="000A4FF7" w:rsidRDefault="00090054" w:rsidP="00090054">
      <w:pPr>
        <w:ind w:firstLine="840"/>
        <w:rPr>
          <w:rFonts w:ascii="ＭＳ 明朝" w:eastAsia="ＭＳ 明朝" w:hAnsi="ＭＳ 明朝"/>
          <w:sz w:val="22"/>
        </w:rPr>
      </w:pP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（２）児童福祉施設の設備及び運営に関する基準を定める条例関係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ア　障害児入所施設等は、消火設備等の設置、非常災害に関する計画の策定、非常災害の発生時の体制の整備、定期的な訓練等を行わなければならないこととした。（第12条の２関係）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乳児院等に置くべき心理療法担当職員及び心理指導担当職員の資格要件について、大学院において心理学を専修する研究科を修めて卒業した者を追加するこ</w:t>
      </w:r>
      <w:r w:rsidRPr="000A4FF7">
        <w:rPr>
          <w:rFonts w:ascii="ＭＳ 明朝" w:eastAsia="ＭＳ 明朝" w:hAnsi="ＭＳ 明朝" w:hint="eastAsia"/>
          <w:sz w:val="22"/>
        </w:rPr>
        <w:lastRenderedPageBreak/>
        <w:t>ととした。（第27条、第36条、第57条、第67条、第91条、第99条関係）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主として知的障害のある児童又は盲児若しくはろうあ児を入所させる福祉型障害児入所施設に置くべき児童指導員及び保育士の員数をおおむね児童の数を４で除して得た数以上とすることとした。（令和４年３月31日まではなお従前の例によることができる経過措置あり。）（第67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エ　福祉型児童発達支援センターにおいて、医療的ケアを恒常的に受けることが不可欠である障害児に医療的ケアを行う場合には、看護職員を置かなければならないこととするとともに、福祉型児童発達支援センターに置くべき人員に関する基準について規定の整備を行った。（第81条関係）</w:t>
      </w:r>
    </w:p>
    <w:p w:rsidR="00090054" w:rsidRPr="000A4FF7" w:rsidRDefault="00090054" w:rsidP="00090054">
      <w:pPr>
        <w:ind w:firstLine="840"/>
        <w:rPr>
          <w:rFonts w:ascii="ＭＳ 明朝" w:eastAsia="ＭＳ 明朝" w:hAnsi="ＭＳ 明朝"/>
          <w:sz w:val="22"/>
        </w:rPr>
      </w:pP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（３）指定通所支援の事業等の人員、設備及び運営に関する基準等を定める条例関係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ア　事業所に置くべき従業者の基準について、障害福祉サービス経験者を除くこととした。（令和５年３月31日までは従前の例によることができる経過措置あり。）（第６条、第56条、第73条、第79条関係）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指定児童発達支援事業所等において、医療的ケアを恒常的に受けることが不可欠である障害児に医療的ケアを行う場合には、看護職員を置かなければならないこととした。（第６条、第７条、第73条関係）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指定児童発達支援事業所等に機能訓練担当職員又は看護職員を置いた場合において、当該機能訓練担当職員又は看護職員が指定児童発達支援等の単位ごとにその提供を行う時間帯を通じて専ら当該指定児童発達支援等の提供に当たる場合には、当該機能訓練担当職員又は看護職員の数を事業所に置くべき児童指導員又は保育士の合計数に含めることができることとするとともに、その合計数の半数以上は児童指導員又は保育士でなければならないこととした。（第６条、第７条、第73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エ　心理指導担当職員の資格要件について、大学院において心理学を専修する研究科を修めて卒業した者を追加することとした。（第81条の３関係）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オ　運営規程等を施設に備え付け、関係者に自由に閲覧させることにより掲示に代えることができることとした。（第44条関係）</w:t>
      </w:r>
    </w:p>
    <w:p w:rsidR="00090054" w:rsidRPr="000A4FF7" w:rsidRDefault="00090054" w:rsidP="00090054">
      <w:pPr>
        <w:ind w:firstLine="840"/>
        <w:rPr>
          <w:rFonts w:ascii="ＭＳ 明朝" w:eastAsia="ＭＳ 明朝" w:hAnsi="ＭＳ 明朝"/>
          <w:sz w:val="22"/>
        </w:rPr>
      </w:pP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（４）指定障害児入所施設等の人員、設備及び運営に関する基準等を定める条例関係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ア　主として知的障害のある児童又は盲児若しくはろうあ児を入所させる指定福祉型障害児入所施設に置くべき児童指導員及び保育士の員数をおおむね障害児の数を４で除して得た数以上とすることとした。（令和４年３月31日まではなお従前の例によることができる経過措置あり。）（第５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指定福祉型障害児入所施設の職務に従事する心理指導担当職員に関する基準を定めることとした。（第５条関係）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運営規程等を施設に備え付け、関係者に自由に閲覧させることにより掲示に代えることができることとした。（第41条関係）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lastRenderedPageBreak/>
        <w:t>エ　指定障害者支援施設の指定を受けた指定福祉型障害児入所施設に係る人員及び設備に関する基準の経過措置について、令和４年３月31日まで延長することとした。（平成30年神奈川県条例第59号附則第２項関係）</w:t>
      </w:r>
    </w:p>
    <w:p w:rsidR="00090054" w:rsidRPr="000A4FF7" w:rsidRDefault="00090054" w:rsidP="00090054">
      <w:pPr>
        <w:ind w:leftChars="200" w:left="640" w:hangingChars="100" w:hanging="220"/>
        <w:rPr>
          <w:rFonts w:ascii="ＭＳ 明朝" w:eastAsia="ＭＳ 明朝" w:hAnsi="ＭＳ 明朝"/>
          <w:sz w:val="22"/>
        </w:rPr>
      </w:pP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（５）指定障害福祉サービスの事業等の人員、設備及び運営に関する基準等を定める条例関係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ア　指定居宅介護、指定重度訪問介護、指定同行援護又は指定行動援護を行う事業者についても、緊急やむを得ない場合を除き、身体的拘束等を行ってはならないこととするとともに、身体的拘束等を行う場合は、その態様等を記録しなければならないこととした。（第36条の２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運営規程等を施設に備え付け、関係者に自由に閲覧させることにより掲示に代えることができることとした。（第36条、第74条、第94条関係）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通常の事業所に新たに雇用された利用者が指定就労定着支援の利用を希望する場合には、指定就労定着支援事業者との連絡調整に努めなければならないこととした。（第87条の２、第183条関係）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エ　指定就労移行支援事業所に置くべき就労支援員について、常勤であることを要しないこととした。（第163条関係）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オ　指定就労移行支援事業者は、利用者が指定就労定着支援の利用を希望する場合には、指定就労定着支援事業者との連絡調整を行わなければならないこととした。（第170条関係）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カ　指定就労継続支援Ａ型事業者は、運営状況に関する事項に関し自ら評価を行い、その結果を公表しなければならないこととした。（第184条の３関係）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キ　指定就労定着支援事業者は、利用者に対して必要な支援を提供するに当たって、テレビ電話装置等により行うことができることとした。（第194条の８関係）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ク　指定共同生活援助事業所又は日中サービス支援型指定共同生活援助事業所において利用者が居宅介護又は重度訪問介護を利用する場合の特例措置について、令和６年３月31日まで延長することとした。（附則第６項、第７項関係）</w:t>
      </w:r>
    </w:p>
    <w:p w:rsidR="00090054" w:rsidRPr="000A4FF7" w:rsidRDefault="00090054" w:rsidP="00090054">
      <w:pPr>
        <w:rPr>
          <w:rFonts w:ascii="ＭＳ 明朝" w:eastAsia="ＭＳ 明朝" w:hAnsi="ＭＳ 明朝"/>
          <w:sz w:val="22"/>
        </w:rPr>
      </w:pP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（６）指定障害者支援施設の人員、設備及び運営に関する基準等を定める条例関係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ア　指定障害者支援施設に置くべき就労支援員について、常勤であることを要しないこととした。（第５条関係）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就労移行支援の提供に当たっては、利用者が指定就労定着支援の利用を希望する場合には、指定就労定着支援事業者との連絡調整を行わなければならないこととした。（第36条関係）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就労継続支援Ｂ型の提供に当たっては、利用者が指定就労定着支援の利用を希望する場合には、指定就労定着支援事業者との連絡調整に努めなければならないこととした。（第36条関係）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エ　運営規程等を施設に備え付け、関係者に自由に閲覧させることにより掲示に代</w:t>
      </w:r>
      <w:r w:rsidRPr="000A4FF7">
        <w:rPr>
          <w:rFonts w:ascii="ＭＳ 明朝" w:eastAsia="ＭＳ 明朝" w:hAnsi="ＭＳ 明朝" w:hint="eastAsia"/>
          <w:sz w:val="22"/>
        </w:rPr>
        <w:lastRenderedPageBreak/>
        <w:t>えることができることとした。（第52条関係）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オ　福祉型障害児入所施設に係る指定障害児入所施設等の指定を受けた指定障害者支援施設に係る人員及び設備に関する基準の経過措置について、令和４年３月31日まで延長することとした。（平成30年神奈川県条例第61号附則第２項関係）</w:t>
      </w:r>
    </w:p>
    <w:p w:rsidR="00090054" w:rsidRPr="000A4FF7" w:rsidRDefault="00090054" w:rsidP="00090054">
      <w:pPr>
        <w:rPr>
          <w:rFonts w:ascii="ＭＳ 明朝" w:eastAsia="ＭＳ 明朝" w:hAnsi="ＭＳ 明朝"/>
          <w:sz w:val="22"/>
        </w:rPr>
      </w:pP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（７）障害福祉サービス事業の設備及び運営に関する基準を定める条例関係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sz w:val="22"/>
        </w:rPr>
        <w:fldChar w:fldCharType="begin"/>
      </w:r>
      <w:r w:rsidRPr="000A4FF7">
        <w:rPr>
          <w:rFonts w:ascii="ＭＳ 明朝" w:eastAsia="ＭＳ 明朝" w:hAnsi="ＭＳ 明朝"/>
          <w:sz w:val="22"/>
        </w:rPr>
        <w:instrText xml:space="preserve">  </w:instrText>
      </w:r>
      <w:r w:rsidRPr="000A4FF7">
        <w:rPr>
          <w:rFonts w:ascii="ＭＳ 明朝" w:eastAsia="ＭＳ 明朝" w:hAnsi="ＭＳ 明朝"/>
          <w:sz w:val="22"/>
        </w:rPr>
        <w:fldChar w:fldCharType="end"/>
      </w:r>
      <w:r w:rsidRPr="000A4FF7">
        <w:rPr>
          <w:rFonts w:ascii="ＭＳ 明朝" w:eastAsia="ＭＳ 明朝" w:hAnsi="ＭＳ 明朝" w:hint="eastAsia"/>
          <w:sz w:val="22"/>
        </w:rPr>
        <w:t>ア　通常の事業所に新たに雇用された障害者が指定就労定着支援の利用を希望する場合には、指定就労定着支援事業者との連絡調整に努めなければならないこととした。（第43条の２、第82条関係）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就労移行支援事業所に置くべき就労支援員について、常勤であることを要しないこととした。（第62条関係）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就労移行支援事業者は、利用者が指定就労定着支援の利用を希望する場合には、指定就労定着支援事業者との連絡調整を行わなければならないこととした。（第67条関係）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エ　就労継続支援Ａ型事業者は、運営状況に関する事項に関し自ら評価を行い、その結果を公表しなければならないこととした。（第83条の３関係）</w:t>
      </w:r>
    </w:p>
    <w:p w:rsidR="00090054" w:rsidRPr="000A4FF7" w:rsidRDefault="00090054" w:rsidP="00090054">
      <w:pPr>
        <w:rPr>
          <w:rFonts w:ascii="ＭＳ 明朝" w:eastAsia="ＭＳ 明朝" w:hAnsi="ＭＳ 明朝"/>
          <w:sz w:val="22"/>
        </w:rPr>
      </w:pP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（８）障害者支援施設の設備及び運営に関する基準を定める条例関係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ア　障害者支援施設に置くべき就労支援員について、常勤であることを要しないこととした。（第４条関係）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イ　就労移行支援の提供に当たっては、利用者が指定就労定着支援の利用を希望する場合には、指定就労定着支援事業者との連絡調整を行わなければならないこととした。（第25条関係）</w:t>
      </w:r>
    </w:p>
    <w:p w:rsidR="00090054" w:rsidRPr="000A4FF7" w:rsidRDefault="00090054" w:rsidP="00090054">
      <w:pPr>
        <w:ind w:leftChars="200" w:left="640" w:hangingChars="100" w:hanging="220"/>
        <w:rPr>
          <w:rFonts w:ascii="ＭＳ 明朝" w:eastAsia="ＭＳ 明朝" w:hAnsi="ＭＳ 明朝"/>
          <w:sz w:val="22"/>
        </w:rPr>
      </w:pPr>
      <w:r w:rsidRPr="000A4FF7">
        <w:rPr>
          <w:rFonts w:ascii="ＭＳ 明朝" w:eastAsia="ＭＳ 明朝" w:hAnsi="ＭＳ 明朝" w:hint="eastAsia"/>
          <w:sz w:val="22"/>
        </w:rPr>
        <w:t>ウ　就労継続支援Ｂ型の提供に当たっては、利用者が指定就労定着支援の利用を希望する場合には、指定就労定着支援事業者との連絡調整に努めなければならないこととした。（第25条関係）</w:t>
      </w:r>
    </w:p>
    <w:p w:rsidR="00090054" w:rsidRPr="000A4FF7" w:rsidRDefault="00090054" w:rsidP="00090054">
      <w:pPr>
        <w:ind w:firstLine="840"/>
        <w:rPr>
          <w:rFonts w:ascii="ＭＳ 明朝" w:eastAsia="ＭＳ 明朝" w:hAnsi="ＭＳ 明朝"/>
          <w:sz w:val="22"/>
        </w:rPr>
      </w:pPr>
    </w:p>
    <w:p w:rsidR="00090054" w:rsidRPr="000A4FF7" w:rsidRDefault="00090054" w:rsidP="00090054">
      <w:pPr>
        <w:rPr>
          <w:rFonts w:ascii="ＭＳ ゴシック" w:eastAsia="ＭＳ ゴシック" w:hAnsi="ＭＳ ゴシック"/>
          <w:sz w:val="22"/>
        </w:rPr>
      </w:pPr>
      <w:r w:rsidRPr="000A4FF7">
        <w:rPr>
          <w:rFonts w:ascii="ＭＳ ゴシック" w:eastAsia="ＭＳ ゴシック" w:hAnsi="ＭＳ ゴシック" w:hint="eastAsia"/>
          <w:sz w:val="22"/>
        </w:rPr>
        <w:t>３　施行日</w:t>
      </w:r>
    </w:p>
    <w:p w:rsidR="00090054" w:rsidRPr="000A4FF7" w:rsidRDefault="00090054" w:rsidP="00090054">
      <w:pPr>
        <w:ind w:leftChars="100" w:left="210" w:firstLineChars="100" w:firstLine="220"/>
        <w:rPr>
          <w:rFonts w:ascii="ＭＳ 明朝" w:eastAsia="ＭＳ 明朝" w:hAnsi="ＭＳ 明朝"/>
          <w:sz w:val="22"/>
        </w:rPr>
      </w:pPr>
      <w:r w:rsidRPr="000A4FF7">
        <w:rPr>
          <w:rFonts w:ascii="ＭＳ 明朝" w:eastAsia="ＭＳ 明朝" w:hAnsi="ＭＳ 明朝" w:hint="eastAsia"/>
          <w:sz w:val="22"/>
        </w:rPr>
        <w:t>令和３年４月１日</w:t>
      </w:r>
    </w:p>
    <w:p w:rsidR="00090054" w:rsidRDefault="00090054" w:rsidP="00090054">
      <w:pPr>
        <w:ind w:firstLine="840"/>
        <w:rPr>
          <w:rFonts w:ascii="ＭＳ 明朝" w:eastAsia="ＭＳ 明朝" w:hAnsi="ＭＳ 明朝"/>
          <w:sz w:val="22"/>
        </w:rPr>
      </w:pPr>
    </w:p>
    <w:p w:rsidR="00273B1D" w:rsidRDefault="00273B1D" w:rsidP="00090054">
      <w:pPr>
        <w:ind w:firstLine="840"/>
        <w:rPr>
          <w:rFonts w:ascii="ＭＳ 明朝" w:eastAsia="ＭＳ 明朝" w:hAnsi="ＭＳ 明朝"/>
          <w:sz w:val="22"/>
        </w:rPr>
      </w:pPr>
    </w:p>
    <w:p w:rsidR="00273B1D" w:rsidRPr="000A4FF7" w:rsidRDefault="00273B1D" w:rsidP="00090054">
      <w:pPr>
        <w:ind w:firstLine="840"/>
        <w:rPr>
          <w:rFonts w:ascii="ＭＳ 明朝" w:eastAsia="ＭＳ 明朝" w:hAnsi="ＭＳ 明朝"/>
          <w:sz w:val="22"/>
        </w:rPr>
      </w:pPr>
      <w:r w:rsidRPr="000A4FF7">
        <w:rPr>
          <w:rFonts w:ascii="ＭＳ 明朝" w:eastAsia="ＭＳ 明朝" w:hAnsi="ＭＳ 明朝"/>
          <w:noProof/>
          <w:sz w:val="22"/>
        </w:rPr>
        <mc:AlternateContent>
          <mc:Choice Requires="wps">
            <w:drawing>
              <wp:anchor distT="0" distB="0" distL="114300" distR="114300" simplePos="0" relativeHeight="251661312" behindDoc="0" locked="0" layoutInCell="1" allowOverlap="1" wp14:anchorId="08F5F7AE" wp14:editId="5F2B71CD">
                <wp:simplePos x="0" y="0"/>
                <wp:positionH relativeFrom="column">
                  <wp:posOffset>3253740</wp:posOffset>
                </wp:positionH>
                <wp:positionV relativeFrom="paragraph">
                  <wp:posOffset>149860</wp:posOffset>
                </wp:positionV>
                <wp:extent cx="2047875" cy="1219200"/>
                <wp:effectExtent l="0" t="0" r="28575" b="19050"/>
                <wp:wrapNone/>
                <wp:docPr id="2" name="大かっこ 2"/>
                <wp:cNvGraphicFramePr/>
                <a:graphic xmlns:a="http://schemas.openxmlformats.org/drawingml/2006/main">
                  <a:graphicData uri="http://schemas.microsoft.com/office/word/2010/wordprocessingShape">
                    <wps:wsp>
                      <wps:cNvSpPr/>
                      <wps:spPr>
                        <a:xfrm>
                          <a:off x="0" y="0"/>
                          <a:ext cx="2047875" cy="1219200"/>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7CBC50" id="大かっこ 2" o:spid="_x0000_s1026" type="#_x0000_t185" style="position:absolute;left:0;text-align:left;margin-left:256.2pt;margin-top:11.8pt;width:161.25pt;height:9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" strokecolor="black [3213]" strokeweight=".5pt">
                <v:stroke joinstyle="miter"/>
              </v:shape>
            </w:pict>
          </mc:Fallback>
        </mc:AlternateContent>
      </w:r>
    </w:p>
    <w:p w:rsidR="00090054" w:rsidRPr="000A4FF7" w:rsidRDefault="00090054" w:rsidP="000A4FF7">
      <w:pPr>
        <w:ind w:firstLineChars="2450" w:firstLine="5390"/>
        <w:rPr>
          <w:rFonts w:ascii="ＭＳ 明朝" w:eastAsia="ＭＳ 明朝" w:hAnsi="ＭＳ 明朝"/>
          <w:sz w:val="22"/>
        </w:rPr>
      </w:pPr>
      <w:r w:rsidRPr="000A4FF7">
        <w:rPr>
          <w:rFonts w:ascii="ＭＳ 明朝" w:eastAsia="ＭＳ 明朝" w:hAnsi="ＭＳ 明朝" w:hint="eastAsia"/>
          <w:sz w:val="22"/>
        </w:rPr>
        <w:t>問合せ先</w:t>
      </w:r>
    </w:p>
    <w:p w:rsidR="00090054" w:rsidRPr="000A4FF7" w:rsidRDefault="00090054" w:rsidP="00090054">
      <w:pPr>
        <w:ind w:firstLineChars="2550" w:firstLine="5610"/>
        <w:rPr>
          <w:rFonts w:ascii="ＭＳ 明朝" w:eastAsia="ＭＳ 明朝" w:hAnsi="ＭＳ 明朝"/>
          <w:sz w:val="22"/>
        </w:rPr>
      </w:pPr>
      <w:r w:rsidRPr="000A4FF7">
        <w:rPr>
          <w:rFonts w:ascii="ＭＳ 明朝" w:eastAsia="ＭＳ 明朝" w:hAnsi="ＭＳ 明朝" w:hint="eastAsia"/>
          <w:sz w:val="22"/>
        </w:rPr>
        <w:t>事業支援グループ　岡崎</w:t>
      </w:r>
    </w:p>
    <w:p w:rsidR="00090054" w:rsidRPr="000A4FF7" w:rsidRDefault="00090054" w:rsidP="00090054">
      <w:pPr>
        <w:ind w:firstLineChars="2550" w:firstLine="5610"/>
        <w:rPr>
          <w:rFonts w:ascii="ＭＳ 明朝" w:eastAsia="ＭＳ 明朝" w:hAnsi="ＭＳ 明朝"/>
          <w:sz w:val="22"/>
        </w:rPr>
      </w:pPr>
      <w:r w:rsidRPr="000A4FF7">
        <w:rPr>
          <w:rFonts w:ascii="ＭＳ 明朝" w:eastAsia="ＭＳ 明朝" w:hAnsi="ＭＳ 明朝" w:hint="eastAsia"/>
          <w:sz w:val="22"/>
        </w:rPr>
        <w:t>電話　045-210-4717</w:t>
      </w:r>
    </w:p>
    <w:p w:rsidR="00273B1D" w:rsidRDefault="00090054" w:rsidP="00273B1D">
      <w:pPr>
        <w:ind w:leftChars="2650" w:left="5675" w:hangingChars="50" w:hanging="110"/>
        <w:rPr>
          <w:rFonts w:ascii="ＭＳ 明朝" w:eastAsia="ＭＳ 明朝" w:hAnsi="ＭＳ 明朝"/>
          <w:sz w:val="22"/>
        </w:rPr>
      </w:pPr>
      <w:r w:rsidRPr="000A4FF7">
        <w:rPr>
          <w:rFonts w:ascii="ＭＳ 明朝" w:eastAsia="ＭＳ 明朝" w:hAnsi="ＭＳ 明朝" w:hint="eastAsia"/>
          <w:sz w:val="22"/>
        </w:rPr>
        <w:t>福祉施設グループ　谷岡</w:t>
      </w:r>
    </w:p>
    <w:p w:rsidR="00090054" w:rsidRPr="000A4FF7" w:rsidRDefault="00090054" w:rsidP="00273B1D">
      <w:pPr>
        <w:ind w:leftChars="2650" w:left="5675" w:hangingChars="50" w:hanging="110"/>
        <w:rPr>
          <w:rFonts w:ascii="ＭＳ 明朝" w:eastAsia="ＭＳ 明朝" w:hAnsi="ＭＳ 明朝"/>
          <w:sz w:val="22"/>
        </w:rPr>
      </w:pPr>
      <w:r w:rsidRPr="000A4FF7">
        <w:rPr>
          <w:rFonts w:ascii="ＭＳ 明朝" w:eastAsia="ＭＳ 明朝" w:hAnsi="ＭＳ 明朝" w:hint="eastAsia"/>
          <w:sz w:val="22"/>
        </w:rPr>
        <w:t>電話　045-2</w:t>
      </w:r>
      <w:r w:rsidRPr="000A4FF7">
        <w:rPr>
          <w:rFonts w:ascii="ＭＳ 明朝" w:eastAsia="ＭＳ 明朝" w:hAnsi="ＭＳ 明朝"/>
          <w:sz w:val="22"/>
        </w:rPr>
        <w:t>85-0738</w:t>
      </w:r>
      <w:bookmarkStart w:id="0" w:name="_GoBack"/>
      <w:bookmarkEnd w:id="0"/>
    </w:p>
    <w:sectPr w:rsidR="00090054" w:rsidRPr="000A4FF7" w:rsidSect="00273B1D">
      <w:pgSz w:w="11906" w:h="16838"/>
      <w:pgMar w:top="1985" w:right="1701" w:bottom="1701" w:left="1701" w:header="851" w:footer="992" w:gutter="0"/>
      <w:cols w:space="425"/>
      <w:docGrid w:type="lines" w:linePitch="34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A9D" w:rsidRDefault="00397A9D" w:rsidP="00B607E1">
      <w:r>
        <w:separator/>
      </w:r>
    </w:p>
  </w:endnote>
  <w:endnote w:type="continuationSeparator" w:id="0">
    <w:p w:rsidR="00397A9D" w:rsidRDefault="00397A9D" w:rsidP="00B60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A9D" w:rsidRDefault="00397A9D" w:rsidP="00B607E1">
      <w:r>
        <w:separator/>
      </w:r>
    </w:p>
  </w:footnote>
  <w:footnote w:type="continuationSeparator" w:id="0">
    <w:p w:rsidR="00397A9D" w:rsidRDefault="00397A9D" w:rsidP="00B607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VerticalSpacing w:val="173"/>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B80"/>
    <w:rsid w:val="00052053"/>
    <w:rsid w:val="000728C5"/>
    <w:rsid w:val="00090054"/>
    <w:rsid w:val="000A4FF7"/>
    <w:rsid w:val="001109DD"/>
    <w:rsid w:val="0014348C"/>
    <w:rsid w:val="001B2289"/>
    <w:rsid w:val="00202B00"/>
    <w:rsid w:val="002449F8"/>
    <w:rsid w:val="0024530B"/>
    <w:rsid w:val="002639E0"/>
    <w:rsid w:val="00273B1D"/>
    <w:rsid w:val="0029283E"/>
    <w:rsid w:val="002F1282"/>
    <w:rsid w:val="002F7958"/>
    <w:rsid w:val="003245A8"/>
    <w:rsid w:val="00355FFD"/>
    <w:rsid w:val="003673FB"/>
    <w:rsid w:val="00397A9D"/>
    <w:rsid w:val="003E6BE4"/>
    <w:rsid w:val="00430580"/>
    <w:rsid w:val="0046408B"/>
    <w:rsid w:val="0047086A"/>
    <w:rsid w:val="004C58FA"/>
    <w:rsid w:val="005037D6"/>
    <w:rsid w:val="005B3FE9"/>
    <w:rsid w:val="005C0B13"/>
    <w:rsid w:val="00676519"/>
    <w:rsid w:val="0067796D"/>
    <w:rsid w:val="0071056D"/>
    <w:rsid w:val="00713536"/>
    <w:rsid w:val="00765693"/>
    <w:rsid w:val="008344F9"/>
    <w:rsid w:val="00870A48"/>
    <w:rsid w:val="0088724E"/>
    <w:rsid w:val="008D7B80"/>
    <w:rsid w:val="009668A4"/>
    <w:rsid w:val="0098757E"/>
    <w:rsid w:val="009D7228"/>
    <w:rsid w:val="00AA525C"/>
    <w:rsid w:val="00AB46A3"/>
    <w:rsid w:val="00AE5EF5"/>
    <w:rsid w:val="00B607E1"/>
    <w:rsid w:val="00B76EAC"/>
    <w:rsid w:val="00B86400"/>
    <w:rsid w:val="00C14FFA"/>
    <w:rsid w:val="00C56A0B"/>
    <w:rsid w:val="00C701E3"/>
    <w:rsid w:val="00CA15E8"/>
    <w:rsid w:val="00CA2BF1"/>
    <w:rsid w:val="00CB1F53"/>
    <w:rsid w:val="00CD1A30"/>
    <w:rsid w:val="00D53FBA"/>
    <w:rsid w:val="00D81A1C"/>
    <w:rsid w:val="00E316EA"/>
    <w:rsid w:val="00ED24D3"/>
    <w:rsid w:val="00F05EC2"/>
    <w:rsid w:val="00F062DE"/>
    <w:rsid w:val="00F56385"/>
    <w:rsid w:val="00FA38C6"/>
    <w:rsid w:val="00FF02B1"/>
    <w:rsid w:val="00FF76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chartTrackingRefBased/>
  <w15:docId w15:val="{AFA3D448-8CFD-4E8A-B2AC-C98A9714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07E1"/>
    <w:pPr>
      <w:tabs>
        <w:tab w:val="center" w:pos="4252"/>
        <w:tab w:val="right" w:pos="8504"/>
      </w:tabs>
      <w:snapToGrid w:val="0"/>
    </w:pPr>
  </w:style>
  <w:style w:type="character" w:customStyle="1" w:styleId="a4">
    <w:name w:val="ヘッダー (文字)"/>
    <w:basedOn w:val="a0"/>
    <w:link w:val="a3"/>
    <w:uiPriority w:val="99"/>
    <w:rsid w:val="00B607E1"/>
  </w:style>
  <w:style w:type="paragraph" w:styleId="a5">
    <w:name w:val="footer"/>
    <w:basedOn w:val="a"/>
    <w:link w:val="a6"/>
    <w:uiPriority w:val="99"/>
    <w:unhideWhenUsed/>
    <w:rsid w:val="00B607E1"/>
    <w:pPr>
      <w:tabs>
        <w:tab w:val="center" w:pos="4252"/>
        <w:tab w:val="right" w:pos="8504"/>
      </w:tabs>
      <w:snapToGrid w:val="0"/>
    </w:pPr>
  </w:style>
  <w:style w:type="character" w:customStyle="1" w:styleId="a6">
    <w:name w:val="フッター (文字)"/>
    <w:basedOn w:val="a0"/>
    <w:link w:val="a5"/>
    <w:uiPriority w:val="99"/>
    <w:rsid w:val="00B607E1"/>
  </w:style>
  <w:style w:type="paragraph" w:styleId="a7">
    <w:name w:val="Date"/>
    <w:basedOn w:val="a"/>
    <w:next w:val="a"/>
    <w:link w:val="a8"/>
    <w:uiPriority w:val="99"/>
    <w:semiHidden/>
    <w:unhideWhenUsed/>
    <w:rsid w:val="008344F9"/>
  </w:style>
  <w:style w:type="character" w:customStyle="1" w:styleId="a8">
    <w:name w:val="日付 (文字)"/>
    <w:basedOn w:val="a0"/>
    <w:link w:val="a7"/>
    <w:uiPriority w:val="99"/>
    <w:semiHidden/>
    <w:rsid w:val="00834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51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731</Words>
  <Characters>4171</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ユーザー</dc:creator>
  <cp:keywords/>
  <dc:description/>
  <cp:lastModifiedBy>user</cp:lastModifiedBy>
  <cp:revision>3</cp:revision>
  <cp:lastPrinted>2021-03-30T04:44:00Z</cp:lastPrinted>
  <dcterms:created xsi:type="dcterms:W3CDTF">2021-03-30T04:47:00Z</dcterms:created>
  <dcterms:modified xsi:type="dcterms:W3CDTF">2021-03-30T11:11:00Z</dcterms:modified>
</cp:coreProperties>
</file>